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271" w:rsidRPr="00AC601C" w:rsidRDefault="00BF5271" w:rsidP="00BF5271">
      <w:pPr>
        <w:ind w:right="-185" w:firstLine="360"/>
        <w:jc w:val="both"/>
      </w:pPr>
      <w:r w:rsidRPr="00AC601C">
        <w:rPr>
          <w:b/>
        </w:rPr>
        <w:t xml:space="preserve">Задача 1. </w:t>
      </w:r>
      <w:r w:rsidRPr="00AC601C">
        <w:t>Предприятие приобрело автотранспортное средство – микроавтобус «</w:t>
      </w:r>
      <w:proofErr w:type="spellStart"/>
      <w:r w:rsidRPr="00AC601C">
        <w:t>Ниссан</w:t>
      </w:r>
      <w:proofErr w:type="spellEnd"/>
      <w:r w:rsidRPr="00AC601C">
        <w:t xml:space="preserve">» по цене 400 000 руб., одновременно продав </w:t>
      </w:r>
      <w:proofErr w:type="gramStart"/>
      <w:r w:rsidRPr="00AC601C">
        <w:t>автобус</w:t>
      </w:r>
      <w:proofErr w:type="gramEnd"/>
      <w:r w:rsidRPr="00AC601C">
        <w:t xml:space="preserve"> ПАЗ по цене 440 000 руб. Рассчита</w:t>
      </w:r>
      <w:r>
        <w:t>йте</w:t>
      </w:r>
      <w:r w:rsidRPr="00AC601C">
        <w:t xml:space="preserve"> суммы НДС, включаемые в счета-фактуры, и величину налога, подлежащую уплате в бюджет.</w:t>
      </w:r>
    </w:p>
    <w:p w:rsidR="00BF5271" w:rsidRPr="00AC601C" w:rsidRDefault="00BF5271" w:rsidP="00BF5271">
      <w:pPr>
        <w:ind w:right="-185" w:firstLine="360"/>
        <w:jc w:val="both"/>
      </w:pPr>
      <w:r w:rsidRPr="00AC601C">
        <w:rPr>
          <w:b/>
        </w:rPr>
        <w:t xml:space="preserve">Задача </w:t>
      </w:r>
      <w:r>
        <w:rPr>
          <w:b/>
        </w:rPr>
        <w:t>2</w:t>
      </w:r>
      <w:r w:rsidRPr="00AC601C">
        <w:rPr>
          <w:b/>
        </w:rPr>
        <w:t>.</w:t>
      </w:r>
      <w:r>
        <w:rPr>
          <w:b/>
        </w:rPr>
        <w:t xml:space="preserve"> </w:t>
      </w:r>
      <w:r w:rsidRPr="00AC601C">
        <w:t>Стоимость товаров в отпускных ценах предприятия (цена сделки) равна 26 000 руб. Ставка НДС — 18 %. Надбавка организации розничной торговли — 20 %. Определи</w:t>
      </w:r>
      <w:r>
        <w:t>те</w:t>
      </w:r>
      <w:r w:rsidRPr="00AC601C">
        <w:t xml:space="preserve"> стоимость товаров в розничных ценах.</w:t>
      </w:r>
    </w:p>
    <w:p w:rsidR="00C822E7" w:rsidRDefault="00C822E7"/>
    <w:sectPr w:rsidR="00C822E7" w:rsidSect="00C82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F5271"/>
    <w:rsid w:val="00BF5271"/>
    <w:rsid w:val="00C82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271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Ванюша</dc:creator>
  <cp:lastModifiedBy>Ванюша</cp:lastModifiedBy>
  <cp:revision>2</cp:revision>
  <dcterms:created xsi:type="dcterms:W3CDTF">2017-05-20T06:23:00Z</dcterms:created>
  <dcterms:modified xsi:type="dcterms:W3CDTF">2017-05-20T06:23:00Z</dcterms:modified>
</cp:coreProperties>
</file>