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0" w:rsidRDefault="00155150" w:rsidP="00155150">
      <w:pPr>
        <w:ind w:firstLine="0"/>
        <w:jc w:val="center"/>
        <w:rPr>
          <w:szCs w:val="28"/>
        </w:rPr>
      </w:pPr>
      <w:r>
        <w:rPr>
          <w:szCs w:val="28"/>
        </w:rPr>
        <w:t>Экзаменационное задание по курсу</w:t>
      </w:r>
    </w:p>
    <w:p w:rsidR="00155150" w:rsidRDefault="00155150" w:rsidP="00155150">
      <w:pPr>
        <w:ind w:firstLine="0"/>
        <w:jc w:val="center"/>
      </w:pPr>
      <w:r>
        <w:t>Интеллектуальные информационные системы</w:t>
      </w:r>
    </w:p>
    <w:p w:rsidR="00155150" w:rsidRPr="008B4485" w:rsidRDefault="00155150" w:rsidP="00155150">
      <w:pPr>
        <w:ind w:firstLine="0"/>
        <w:jc w:val="center"/>
        <w:rPr>
          <w:lang w:val="en-US"/>
        </w:rPr>
      </w:pPr>
      <w:r>
        <w:t xml:space="preserve">Вариант </w:t>
      </w:r>
      <w:r w:rsidR="0066563D">
        <w:t>11</w:t>
      </w:r>
      <w:bookmarkStart w:id="0" w:name="_GoBack"/>
      <w:bookmarkEnd w:id="0"/>
    </w:p>
    <w:p w:rsidR="000A73A5" w:rsidRDefault="000A73A5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  <w:r>
        <w:rPr>
          <w:szCs w:val="28"/>
        </w:rPr>
        <w:t>Выполнил:</w:t>
      </w:r>
    </w:p>
    <w:p w:rsidR="00155150" w:rsidRDefault="00155150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  <w:r>
        <w:rPr>
          <w:szCs w:val="28"/>
        </w:rPr>
        <w:t>Студент</w:t>
      </w:r>
    </w:p>
    <w:p w:rsidR="00155150" w:rsidRDefault="00155150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  <w:r>
        <w:rPr>
          <w:szCs w:val="28"/>
        </w:rPr>
        <w:t>Группа</w:t>
      </w:r>
    </w:p>
    <w:p w:rsidR="00155150" w:rsidRDefault="00155150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</w:p>
    <w:p w:rsidR="00155150" w:rsidRDefault="00155150" w:rsidP="00155150">
      <w:pPr>
        <w:ind w:firstLine="227"/>
        <w:rPr>
          <w:szCs w:val="28"/>
        </w:rPr>
      </w:pPr>
    </w:p>
    <w:p w:rsidR="007141E9" w:rsidRDefault="00B8443F" w:rsidP="007141E9">
      <w:pPr>
        <w:pStyle w:val="a3"/>
        <w:numPr>
          <w:ilvl w:val="0"/>
          <w:numId w:val="2"/>
        </w:numPr>
        <w:jc w:val="left"/>
      </w:pPr>
      <w:r>
        <w:t>Дать определение дизъюнкта Хорна.</w:t>
      </w:r>
      <w:r w:rsidR="007141E9">
        <w:t xml:space="preserve"> Какие свойства </w:t>
      </w:r>
      <w:r>
        <w:t xml:space="preserve">присущи </w:t>
      </w:r>
      <w:proofErr w:type="spellStart"/>
      <w:r>
        <w:t>хорновским</w:t>
      </w:r>
      <w:proofErr w:type="spellEnd"/>
      <w:r>
        <w:t xml:space="preserve">  дизъюнктам</w:t>
      </w:r>
      <w:r w:rsidR="007141E9">
        <w:t>?</w:t>
      </w:r>
    </w:p>
    <w:p w:rsidR="00B8443F" w:rsidRDefault="00B8443F" w:rsidP="007141E9">
      <w:pPr>
        <w:pStyle w:val="a3"/>
        <w:numPr>
          <w:ilvl w:val="0"/>
          <w:numId w:val="2"/>
        </w:numPr>
        <w:jc w:val="left"/>
      </w:pPr>
      <w:r>
        <w:t xml:space="preserve">Доказать, что формула </w:t>
      </w:r>
    </w:p>
    <w:p w:rsidR="00B8443F" w:rsidRDefault="00B8443F" w:rsidP="00B8443F">
      <w:pPr>
        <w:pStyle w:val="a3"/>
        <w:ind w:firstLine="0"/>
        <w:jc w:val="left"/>
      </w:pPr>
    </w:p>
    <w:p w:rsidR="007141E9" w:rsidRPr="00B8443F" w:rsidRDefault="00B8443F" w:rsidP="007141E9">
      <w:pPr>
        <w:jc w:val="left"/>
      </w:pPr>
      <w:r>
        <w:rPr>
          <w:szCs w:val="28"/>
        </w:rPr>
        <w:sym w:font="Symbol" w:char="F0D8"/>
      </w:r>
      <w:r>
        <w:rPr>
          <w:szCs w:val="28"/>
        </w:rPr>
        <w:t xml:space="preserve"> (</w:t>
      </w:r>
      <w:r w:rsidRPr="00B8443F">
        <w:rPr>
          <w:szCs w:val="28"/>
        </w:rPr>
        <w:t>(</w:t>
      </w:r>
      <w:r w:rsidRPr="000E2753">
        <w:rPr>
          <w:i/>
          <w:szCs w:val="28"/>
          <w:lang w:val="en-US"/>
        </w:rPr>
        <w:t>A</w:t>
      </w:r>
      <w:r w:rsidRPr="00B8443F">
        <w:rPr>
          <w:szCs w:val="28"/>
        </w:rPr>
        <w:t xml:space="preserve"> → </w:t>
      </w:r>
      <w:r w:rsidRPr="000E2753">
        <w:rPr>
          <w:i/>
          <w:szCs w:val="28"/>
          <w:lang w:val="en-US"/>
        </w:rPr>
        <w:t>B</w:t>
      </w:r>
      <w:r w:rsidRPr="00B8443F">
        <w:rPr>
          <w:szCs w:val="28"/>
        </w:rPr>
        <w:t>) → (¬</w:t>
      </w:r>
      <w:r w:rsidRPr="000E2753">
        <w:rPr>
          <w:i/>
          <w:szCs w:val="28"/>
          <w:lang w:val="en-US"/>
        </w:rPr>
        <w:t>B</w:t>
      </w:r>
      <w:r w:rsidRPr="00B8443F">
        <w:rPr>
          <w:szCs w:val="28"/>
        </w:rPr>
        <w:t xml:space="preserve"> → ¬</w:t>
      </w:r>
      <w:r w:rsidRPr="000E2753">
        <w:rPr>
          <w:i/>
          <w:szCs w:val="28"/>
          <w:lang w:val="en-US"/>
        </w:rPr>
        <w:t>A</w:t>
      </w:r>
      <w:r w:rsidRPr="00B8443F">
        <w:rPr>
          <w:szCs w:val="28"/>
        </w:rPr>
        <w:t>)</w:t>
      </w:r>
      <w:r>
        <w:rPr>
          <w:szCs w:val="28"/>
        </w:rPr>
        <w:t>)</w:t>
      </w:r>
    </w:p>
    <w:p w:rsidR="007141E9" w:rsidRDefault="00B8443F" w:rsidP="007141E9">
      <w:pPr>
        <w:jc w:val="left"/>
      </w:pPr>
      <w:r>
        <w:t>является противоречивой.</w:t>
      </w:r>
    </w:p>
    <w:p w:rsidR="007141E9" w:rsidRDefault="007141E9" w:rsidP="007141E9">
      <w:pPr>
        <w:jc w:val="left"/>
      </w:pPr>
    </w:p>
    <w:p w:rsidR="007141E9" w:rsidRDefault="007141E9" w:rsidP="007141E9">
      <w:pPr>
        <w:pStyle w:val="a3"/>
        <w:numPr>
          <w:ilvl w:val="0"/>
          <w:numId w:val="2"/>
        </w:numPr>
        <w:jc w:val="left"/>
      </w:pPr>
      <w:r>
        <w:t xml:space="preserve">Решить задачу. </w:t>
      </w:r>
    </w:p>
    <w:p w:rsidR="004F7375" w:rsidRDefault="004F7375" w:rsidP="004F7375">
      <w:pPr>
        <w:pStyle w:val="a3"/>
        <w:ind w:firstLine="0"/>
        <w:jc w:val="left"/>
      </w:pPr>
      <w:r>
        <w:t>Доказать методом резолюции справедливость рассуждения:</w:t>
      </w:r>
    </w:p>
    <w:p w:rsidR="00B8443F" w:rsidRPr="00ED26DF" w:rsidRDefault="00B8443F" w:rsidP="00B8443F">
      <w:pPr>
        <w:pStyle w:val="a4"/>
        <w:ind w:left="1080"/>
        <w:jc w:val="both"/>
        <w:rPr>
          <w:color w:val="1C1C1C"/>
          <w:sz w:val="28"/>
          <w:szCs w:val="28"/>
        </w:rPr>
      </w:pPr>
      <w:r w:rsidRPr="00ED26DF">
        <w:rPr>
          <w:color w:val="1C1C1C"/>
          <w:sz w:val="28"/>
          <w:szCs w:val="28"/>
        </w:rPr>
        <w:t xml:space="preserve">Если </w:t>
      </w:r>
      <w:r w:rsidRPr="00ED26DF">
        <w:rPr>
          <w:color w:val="1C1C1C"/>
          <w:sz w:val="28"/>
          <w:szCs w:val="28"/>
          <w:lang w:val="en-US"/>
        </w:rPr>
        <w:t>N</w:t>
      </w:r>
      <w:r w:rsidRPr="00ED26DF">
        <w:rPr>
          <w:color w:val="1C1C1C"/>
          <w:sz w:val="28"/>
          <w:szCs w:val="28"/>
        </w:rPr>
        <w:t xml:space="preserve"> серьезный политик, он не будет делать никаких заявлений. А если у него есть программа, то он должен её изложить. </w:t>
      </w:r>
      <w:r w:rsidRPr="00ED26DF">
        <w:rPr>
          <w:color w:val="1C1C1C"/>
          <w:sz w:val="28"/>
          <w:szCs w:val="28"/>
          <w:lang w:val="en-US"/>
        </w:rPr>
        <w:t>N</w:t>
      </w:r>
      <w:r w:rsidRPr="00ED26DF">
        <w:rPr>
          <w:color w:val="1C1C1C"/>
          <w:sz w:val="28"/>
          <w:szCs w:val="28"/>
        </w:rPr>
        <w:t xml:space="preserve"> сделал такое заявление и не изложил свою программу. Значит, он не серьезный политик, и у него нет программы.</w:t>
      </w:r>
    </w:p>
    <w:p w:rsidR="00C35B55" w:rsidRDefault="00C35B55" w:rsidP="00C35B55">
      <w:pPr>
        <w:pStyle w:val="a4"/>
        <w:ind w:left="1080"/>
        <w:jc w:val="both"/>
        <w:rPr>
          <w:sz w:val="28"/>
          <w:szCs w:val="28"/>
        </w:rPr>
      </w:pPr>
    </w:p>
    <w:p w:rsidR="00B8443F" w:rsidRPr="00ED26DF" w:rsidRDefault="00B8443F" w:rsidP="00C35B55">
      <w:pPr>
        <w:pStyle w:val="a4"/>
        <w:ind w:left="1080"/>
        <w:jc w:val="both"/>
        <w:rPr>
          <w:color w:val="1C1C1C"/>
          <w:sz w:val="28"/>
          <w:szCs w:val="28"/>
        </w:rPr>
      </w:pPr>
    </w:p>
    <w:p w:rsidR="004F7375" w:rsidRDefault="004F7375" w:rsidP="004F7375">
      <w:pPr>
        <w:pStyle w:val="a3"/>
        <w:ind w:firstLine="0"/>
        <w:jc w:val="left"/>
      </w:pPr>
    </w:p>
    <w:p w:rsidR="00155150" w:rsidRPr="007141E9" w:rsidRDefault="00155150" w:rsidP="007141E9">
      <w:pPr>
        <w:pStyle w:val="a3"/>
        <w:ind w:left="587" w:firstLine="0"/>
        <w:jc w:val="left"/>
        <w:rPr>
          <w:szCs w:val="28"/>
        </w:rPr>
      </w:pPr>
    </w:p>
    <w:sectPr w:rsidR="00155150" w:rsidRPr="0071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C5E"/>
    <w:multiLevelType w:val="hybridMultilevel"/>
    <w:tmpl w:val="DE6ED03E"/>
    <w:lvl w:ilvl="0" w:tplc="4B008D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53612ED"/>
    <w:multiLevelType w:val="hybridMultilevel"/>
    <w:tmpl w:val="A6741A6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6A14"/>
    <w:multiLevelType w:val="hybridMultilevel"/>
    <w:tmpl w:val="16F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50"/>
    <w:rsid w:val="000A73A5"/>
    <w:rsid w:val="00155150"/>
    <w:rsid w:val="004D55E3"/>
    <w:rsid w:val="004F7375"/>
    <w:rsid w:val="0066563D"/>
    <w:rsid w:val="007141E9"/>
    <w:rsid w:val="008B4485"/>
    <w:rsid w:val="009370F5"/>
    <w:rsid w:val="00B8443F"/>
    <w:rsid w:val="00C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396"/>
  <w15:chartTrackingRefBased/>
  <w15:docId w15:val="{FBEBF3E6-40B3-44F8-8E97-26F2E51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1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E9"/>
    <w:pPr>
      <w:ind w:left="720"/>
      <w:contextualSpacing/>
    </w:pPr>
  </w:style>
  <w:style w:type="paragraph" w:styleId="a4">
    <w:name w:val="Body Text"/>
    <w:basedOn w:val="a"/>
    <w:link w:val="a5"/>
    <w:rsid w:val="004F7375"/>
    <w:pPr>
      <w:ind w:firstLine="0"/>
      <w:jc w:val="left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4F73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 компьютер</dc:creator>
  <cp:keywords/>
  <dc:description/>
  <cp:lastModifiedBy>Основной компьютер</cp:lastModifiedBy>
  <cp:revision>3</cp:revision>
  <dcterms:created xsi:type="dcterms:W3CDTF">2017-05-22T20:21:00Z</dcterms:created>
  <dcterms:modified xsi:type="dcterms:W3CDTF">2017-05-22T20:21:00Z</dcterms:modified>
</cp:coreProperties>
</file>