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7" w:rsidRDefault="00781AB0" w:rsidP="000424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489700" cy="9178835"/>
            <wp:effectExtent l="19050" t="0" r="6350" b="0"/>
            <wp:docPr id="2" name="Рисунок 1" descr="D:\Сканы титульников ПРАКТИК 2016-2017\Бух\Б2.У.1 Практика по получению первичных профессиональных умений и навы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 титульников ПРАКТИК 2016-2017\Бух\Б2.У.1 Практика по получению первичных профессиональных умений и навык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17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00" w:rsidRPr="00042457" w:rsidRDefault="00652773" w:rsidP="00042457">
      <w:pPr>
        <w:rPr>
          <w:rFonts w:ascii="Times New Roman" w:hAnsi="Times New Roman" w:cs="Times New Roman"/>
          <w:sz w:val="32"/>
          <w:szCs w:val="32"/>
          <w:lang w:val="en-US"/>
        </w:rPr>
        <w:sectPr w:rsidR="00220300" w:rsidRPr="00042457" w:rsidSect="00042457">
          <w:headerReference w:type="default" r:id="rId9"/>
          <w:footerReference w:type="default" r:id="rId10"/>
          <w:pgSz w:w="11900" w:h="16838"/>
          <w:pgMar w:top="758" w:right="560" w:bottom="754" w:left="1120" w:header="720" w:footer="720" w:gutter="0"/>
          <w:cols w:space="720" w:equalWidth="0">
            <w:col w:w="10220"/>
          </w:cols>
          <w:noEndnote/>
          <w:titlePg/>
          <w:docGrid w:linePitch="299"/>
        </w:sectPr>
      </w:pPr>
      <w:r w:rsidRPr="00652773">
        <w:rPr>
          <w:noProof/>
        </w:rPr>
        <w:pict>
          <v:rect id="Rectangle 3" o:spid="_x0000_s1026" style="position:absolute;margin-left:509.15pt;margin-top:-55.45pt;width:1.45pt;height:1.0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" o:allowincell="f" fillcolor="#606060" stroked="f"/>
        </w:pict>
      </w:r>
      <w:r w:rsidRPr="00652773">
        <w:rPr>
          <w:noProof/>
        </w:rPr>
        <w:pict>
          <v:rect id="Rectangle 4" o:spid="_x0000_s1094" style="position:absolute;margin-left:508.3pt;margin-top:-55.45pt;width:1pt;height:1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" o:allowincell="f" fillcolor="silver" stroked="f"/>
        </w:pict>
      </w:r>
      <w:r w:rsidRPr="00652773">
        <w:rPr>
          <w:noProof/>
        </w:rPr>
        <w:pict>
          <v:rect id="Rectangle 5" o:spid="_x0000_s1093" style="position:absolute;margin-left:2.25pt;margin-top:-3pt;width:1.05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p6dw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" o:allowincell="f" fillcolor="black" stroked="f"/>
        </w:pict>
      </w:r>
    </w:p>
    <w:p w:rsidR="002863D9" w:rsidRPr="00130A6D" w:rsidRDefault="00652773" w:rsidP="007D7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102" style="position:absolute;left:0;text-align:left;margin-left:234pt;margin-top:20.65pt;width:18pt;height:27pt;z-index:251656192" strokecolor="white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101" style="position:absolute;left:0;text-align:left;margin-left:283.2pt;margin-top:774.45pt;width:18pt;height:27pt;z-index:251657216" strokecolor="white"/>
        </w:pict>
      </w:r>
      <w:r w:rsidR="002863D9" w:rsidRPr="00130A6D">
        <w:rPr>
          <w:rFonts w:ascii="Times New Roman" w:hAnsi="Times New Roman" w:cs="Times New Roman"/>
          <w:sz w:val="28"/>
          <w:szCs w:val="28"/>
        </w:rPr>
        <w:t>Программа составлена в соответствии с документами:</w:t>
      </w:r>
    </w:p>
    <w:p w:rsidR="002863D9" w:rsidRPr="00130A6D" w:rsidRDefault="002863D9" w:rsidP="007D7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3D9" w:rsidRPr="00130A6D" w:rsidRDefault="002863D9" w:rsidP="007D7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6D">
        <w:rPr>
          <w:rFonts w:ascii="Times New Roman" w:hAnsi="Times New Roman" w:cs="Times New Roman"/>
          <w:sz w:val="28"/>
          <w:szCs w:val="28"/>
        </w:rPr>
        <w:t>1.</w:t>
      </w:r>
      <w:r w:rsidRPr="00130A6D">
        <w:rPr>
          <w:rFonts w:ascii="Times New Roman" w:hAnsi="Times New Roman" w:cs="Times New Roman"/>
          <w:sz w:val="28"/>
          <w:szCs w:val="28"/>
        </w:rPr>
        <w:tab/>
        <w:t xml:space="preserve">Федеральный государственный образовательный стандарт высшего образования по направлению подготовки 38.03.01 «Экономика»  (уровень </w:t>
      </w:r>
      <w:proofErr w:type="spellStart"/>
      <w:r w:rsidRPr="00130A6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30A6D">
        <w:rPr>
          <w:rFonts w:ascii="Times New Roman" w:hAnsi="Times New Roman" w:cs="Times New Roman"/>
          <w:sz w:val="28"/>
          <w:szCs w:val="28"/>
        </w:rPr>
        <w:t>), утвержден приказом Министерства образования и науки Российской Федерации от «12» ноября 2015 г. № 1327</w:t>
      </w:r>
    </w:p>
    <w:p w:rsidR="002863D9" w:rsidRPr="00130A6D" w:rsidRDefault="002863D9" w:rsidP="007D7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3D9" w:rsidRPr="00130A6D" w:rsidRDefault="002863D9" w:rsidP="007D7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6D">
        <w:rPr>
          <w:rFonts w:ascii="Times New Roman" w:hAnsi="Times New Roman" w:cs="Times New Roman"/>
          <w:sz w:val="28"/>
          <w:szCs w:val="28"/>
        </w:rPr>
        <w:t>2. Образовательная программа высшего образования 38.03.01 «Экономика»</w:t>
      </w:r>
      <w:proofErr w:type="gramStart"/>
      <w:r w:rsidRPr="00130A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0A6D">
        <w:rPr>
          <w:rFonts w:ascii="Times New Roman" w:hAnsi="Times New Roman" w:cs="Times New Roman"/>
          <w:sz w:val="28"/>
          <w:szCs w:val="28"/>
        </w:rPr>
        <w:t xml:space="preserve"> утверждена ректором ФГБОУ ВО Уральский ГАУ 25 апреля  2016 года</w:t>
      </w:r>
    </w:p>
    <w:p w:rsidR="002863D9" w:rsidRPr="00130A6D" w:rsidRDefault="002863D9" w:rsidP="007D7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3D9" w:rsidRPr="002B6625" w:rsidRDefault="002863D9" w:rsidP="007D73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625">
        <w:rPr>
          <w:rFonts w:ascii="Times New Roman" w:hAnsi="Times New Roman" w:cs="Times New Roman"/>
          <w:sz w:val="28"/>
          <w:szCs w:val="28"/>
        </w:rPr>
        <w:t xml:space="preserve">3. Рабочий учебный план по направлению подготовки 38.03.01 «Экономика», утвержденный ректором ФГБОУ </w:t>
      </w:r>
      <w:proofErr w:type="gramStart"/>
      <w:r w:rsidRPr="002B662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B6625">
        <w:rPr>
          <w:rFonts w:ascii="Times New Roman" w:hAnsi="Times New Roman" w:cs="Times New Roman"/>
          <w:sz w:val="28"/>
          <w:szCs w:val="28"/>
        </w:rPr>
        <w:t xml:space="preserve"> Уральский ГАУ 25 апреля 2016 г. (протокол № 10)</w:t>
      </w:r>
    </w:p>
    <w:p w:rsidR="00F73971" w:rsidRDefault="00F73971" w:rsidP="00F73971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971" w:rsidRDefault="00F73971" w:rsidP="00F73971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F73971" w:rsidSect="00220300">
          <w:pgSz w:w="11906" w:h="16838"/>
          <w:pgMar w:top="770" w:right="560" w:bottom="614" w:left="1140" w:header="720" w:footer="720" w:gutter="0"/>
          <w:cols w:space="720" w:equalWidth="0">
            <w:col w:w="10200"/>
          </w:cols>
          <w:noEndnote/>
          <w:docGrid w:linePitch="360"/>
        </w:sectPr>
      </w:pPr>
    </w:p>
    <w:p w:rsidR="002863D9" w:rsidRDefault="002863D9" w:rsidP="002863D9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D9" w:rsidRDefault="002863D9" w:rsidP="002863D9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2863D9" w:rsidRDefault="002863D9" w:rsidP="002863D9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0"/>
        <w:gridCol w:w="992"/>
      </w:tblGrid>
      <w:tr w:rsidR="002863D9" w:rsidTr="00280E5C">
        <w:tc>
          <w:tcPr>
            <w:tcW w:w="8460" w:type="dxa"/>
          </w:tcPr>
          <w:p w:rsidR="002863D9" w:rsidRPr="006A78DB" w:rsidRDefault="002863D9" w:rsidP="006A78DB">
            <w:pPr>
              <w:pStyle w:val="a5"/>
              <w:numPr>
                <w:ilvl w:val="0"/>
                <w:numId w:val="19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B">
              <w:rPr>
                <w:rFonts w:ascii="Times New Roman" w:hAnsi="Times New Roman" w:cs="Times New Roman"/>
                <w:sz w:val="28"/>
                <w:szCs w:val="28"/>
              </w:rPr>
              <w:t>Цели учебной практики</w:t>
            </w:r>
          </w:p>
        </w:tc>
        <w:tc>
          <w:tcPr>
            <w:tcW w:w="992" w:type="dxa"/>
          </w:tcPr>
          <w:p w:rsidR="002863D9" w:rsidRPr="00F73971" w:rsidRDefault="007D7324" w:rsidP="00280E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863D9" w:rsidTr="00280E5C">
        <w:tc>
          <w:tcPr>
            <w:tcW w:w="8460" w:type="dxa"/>
          </w:tcPr>
          <w:p w:rsidR="002863D9" w:rsidRPr="006A78DB" w:rsidRDefault="002863D9" w:rsidP="006A78DB">
            <w:pPr>
              <w:pStyle w:val="a5"/>
              <w:numPr>
                <w:ilvl w:val="0"/>
                <w:numId w:val="19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B">
              <w:rPr>
                <w:rFonts w:ascii="Times New Roman" w:hAnsi="Times New Roman" w:cs="Times New Roman"/>
                <w:sz w:val="28"/>
                <w:szCs w:val="28"/>
              </w:rPr>
              <w:t xml:space="preserve">Задачи учебной практики </w:t>
            </w:r>
          </w:p>
        </w:tc>
        <w:tc>
          <w:tcPr>
            <w:tcW w:w="992" w:type="dxa"/>
          </w:tcPr>
          <w:p w:rsidR="002863D9" w:rsidRPr="00F73971" w:rsidRDefault="007D7324" w:rsidP="00280E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863D9" w:rsidTr="00280E5C">
        <w:tc>
          <w:tcPr>
            <w:tcW w:w="8460" w:type="dxa"/>
          </w:tcPr>
          <w:p w:rsidR="002863D9" w:rsidRPr="006A78DB" w:rsidRDefault="002863D9" w:rsidP="006A78DB">
            <w:pPr>
              <w:pStyle w:val="a5"/>
              <w:numPr>
                <w:ilvl w:val="0"/>
                <w:numId w:val="19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B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учебной практики в структуре ОП </w:t>
            </w:r>
            <w:proofErr w:type="spellStart"/>
            <w:r w:rsidRPr="006A78DB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992" w:type="dxa"/>
          </w:tcPr>
          <w:p w:rsidR="002863D9" w:rsidRPr="00F73971" w:rsidRDefault="007D7324" w:rsidP="00280E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863D9" w:rsidTr="00280E5C">
        <w:tc>
          <w:tcPr>
            <w:tcW w:w="8460" w:type="dxa"/>
          </w:tcPr>
          <w:p w:rsidR="002863D9" w:rsidRPr="006A78DB" w:rsidRDefault="002863D9" w:rsidP="006A78DB">
            <w:pPr>
              <w:pStyle w:val="a5"/>
              <w:numPr>
                <w:ilvl w:val="0"/>
                <w:numId w:val="19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B">
              <w:rPr>
                <w:rFonts w:ascii="Times New Roman" w:hAnsi="Times New Roman" w:cs="Times New Roman"/>
                <w:sz w:val="28"/>
                <w:szCs w:val="28"/>
              </w:rPr>
              <w:t>Формы проведения учебной практики</w:t>
            </w:r>
          </w:p>
        </w:tc>
        <w:tc>
          <w:tcPr>
            <w:tcW w:w="992" w:type="dxa"/>
          </w:tcPr>
          <w:p w:rsidR="002863D9" w:rsidRPr="00F73971" w:rsidRDefault="002863D9" w:rsidP="00280E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863D9" w:rsidTr="00280E5C">
        <w:tc>
          <w:tcPr>
            <w:tcW w:w="8460" w:type="dxa"/>
          </w:tcPr>
          <w:p w:rsidR="002863D9" w:rsidRPr="006A78DB" w:rsidRDefault="002863D9" w:rsidP="006A78DB">
            <w:pPr>
              <w:pStyle w:val="a5"/>
              <w:numPr>
                <w:ilvl w:val="0"/>
                <w:numId w:val="19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B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учебной практики</w:t>
            </w:r>
          </w:p>
        </w:tc>
        <w:tc>
          <w:tcPr>
            <w:tcW w:w="992" w:type="dxa"/>
          </w:tcPr>
          <w:p w:rsidR="002863D9" w:rsidRPr="00F73971" w:rsidRDefault="002863D9" w:rsidP="00280E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863D9" w:rsidTr="00280E5C">
        <w:tc>
          <w:tcPr>
            <w:tcW w:w="8460" w:type="dxa"/>
          </w:tcPr>
          <w:p w:rsidR="002863D9" w:rsidRPr="006A78DB" w:rsidRDefault="002863D9" w:rsidP="006A78DB">
            <w:pPr>
              <w:pStyle w:val="a5"/>
              <w:numPr>
                <w:ilvl w:val="0"/>
                <w:numId w:val="19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8DB">
              <w:rPr>
                <w:rFonts w:ascii="Times New Roman" w:hAnsi="Times New Roman" w:cs="Times New Roman"/>
                <w:sz w:val="28"/>
                <w:szCs w:val="28"/>
              </w:rPr>
              <w:t>Компетенции обучающегося, формируемые в результате прохождения учебной практики</w:t>
            </w:r>
            <w:proofErr w:type="gramEnd"/>
          </w:p>
        </w:tc>
        <w:tc>
          <w:tcPr>
            <w:tcW w:w="992" w:type="dxa"/>
          </w:tcPr>
          <w:p w:rsidR="002863D9" w:rsidRPr="00F73971" w:rsidRDefault="002863D9" w:rsidP="00280E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63D9" w:rsidRPr="00F73971" w:rsidRDefault="002863D9" w:rsidP="00280E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863D9" w:rsidTr="00280E5C">
        <w:tc>
          <w:tcPr>
            <w:tcW w:w="8460" w:type="dxa"/>
          </w:tcPr>
          <w:p w:rsidR="002863D9" w:rsidRPr="006A78DB" w:rsidRDefault="006A78DB" w:rsidP="006A78DB">
            <w:pPr>
              <w:pStyle w:val="a5"/>
              <w:numPr>
                <w:ilvl w:val="0"/>
                <w:numId w:val="19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B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практики.</w:t>
            </w:r>
          </w:p>
        </w:tc>
        <w:tc>
          <w:tcPr>
            <w:tcW w:w="992" w:type="dxa"/>
          </w:tcPr>
          <w:p w:rsidR="002863D9" w:rsidRPr="00F73971" w:rsidRDefault="007D7324" w:rsidP="00280E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863D9" w:rsidTr="00280E5C">
        <w:tc>
          <w:tcPr>
            <w:tcW w:w="8460" w:type="dxa"/>
          </w:tcPr>
          <w:p w:rsidR="002863D9" w:rsidRPr="006A78DB" w:rsidRDefault="006A78DB" w:rsidP="006A78DB">
            <w:pPr>
              <w:pStyle w:val="a5"/>
              <w:numPr>
                <w:ilvl w:val="0"/>
                <w:numId w:val="19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B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самостоятельной работы студентов на учебной практике </w:t>
            </w:r>
          </w:p>
        </w:tc>
        <w:tc>
          <w:tcPr>
            <w:tcW w:w="992" w:type="dxa"/>
          </w:tcPr>
          <w:p w:rsidR="007D7324" w:rsidRDefault="007D7324" w:rsidP="00280E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63D9" w:rsidRPr="00F73971" w:rsidRDefault="007D7324" w:rsidP="00280E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863D9" w:rsidTr="00280E5C">
        <w:tc>
          <w:tcPr>
            <w:tcW w:w="8460" w:type="dxa"/>
          </w:tcPr>
          <w:p w:rsidR="002863D9" w:rsidRPr="006A78DB" w:rsidRDefault="006A78DB" w:rsidP="006A78DB">
            <w:pPr>
              <w:pStyle w:val="a5"/>
              <w:numPr>
                <w:ilvl w:val="0"/>
                <w:numId w:val="19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B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 (по итогам практики)</w:t>
            </w:r>
          </w:p>
        </w:tc>
        <w:tc>
          <w:tcPr>
            <w:tcW w:w="992" w:type="dxa"/>
          </w:tcPr>
          <w:p w:rsidR="002863D9" w:rsidRPr="00F73971" w:rsidRDefault="002863D9" w:rsidP="00280E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2863D9" w:rsidTr="00280E5C">
        <w:tc>
          <w:tcPr>
            <w:tcW w:w="8460" w:type="dxa"/>
          </w:tcPr>
          <w:p w:rsidR="002863D9" w:rsidRPr="006A78DB" w:rsidRDefault="006A78DB" w:rsidP="006A78DB">
            <w:pPr>
              <w:pStyle w:val="a5"/>
              <w:numPr>
                <w:ilvl w:val="0"/>
                <w:numId w:val="19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B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учебной практики</w:t>
            </w:r>
          </w:p>
        </w:tc>
        <w:tc>
          <w:tcPr>
            <w:tcW w:w="992" w:type="dxa"/>
          </w:tcPr>
          <w:p w:rsidR="002863D9" w:rsidRPr="00F73971" w:rsidRDefault="002863D9" w:rsidP="007D732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D732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863D9" w:rsidTr="00280E5C">
        <w:tc>
          <w:tcPr>
            <w:tcW w:w="8460" w:type="dxa"/>
          </w:tcPr>
          <w:p w:rsidR="002863D9" w:rsidRPr="006A78DB" w:rsidRDefault="006A78DB" w:rsidP="006A78DB">
            <w:pPr>
              <w:pStyle w:val="a5"/>
              <w:numPr>
                <w:ilvl w:val="0"/>
                <w:numId w:val="19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B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учебной практики</w:t>
            </w:r>
          </w:p>
        </w:tc>
        <w:tc>
          <w:tcPr>
            <w:tcW w:w="992" w:type="dxa"/>
          </w:tcPr>
          <w:p w:rsidR="002863D9" w:rsidRPr="00F73971" w:rsidRDefault="002863D9" w:rsidP="007D732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D732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863D9" w:rsidTr="00280E5C">
        <w:tc>
          <w:tcPr>
            <w:tcW w:w="8460" w:type="dxa"/>
          </w:tcPr>
          <w:p w:rsidR="002863D9" w:rsidRPr="00F73971" w:rsidRDefault="002863D9" w:rsidP="00280E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97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</w:tc>
        <w:tc>
          <w:tcPr>
            <w:tcW w:w="992" w:type="dxa"/>
          </w:tcPr>
          <w:p w:rsidR="002863D9" w:rsidRPr="00F73971" w:rsidRDefault="002863D9" w:rsidP="007D732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D732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863D9" w:rsidTr="00280E5C">
        <w:tc>
          <w:tcPr>
            <w:tcW w:w="8460" w:type="dxa"/>
          </w:tcPr>
          <w:p w:rsidR="002863D9" w:rsidRPr="00F73971" w:rsidRDefault="002863D9" w:rsidP="00280E5C">
            <w:r w:rsidRPr="00F7397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2</w:t>
            </w:r>
          </w:p>
        </w:tc>
        <w:tc>
          <w:tcPr>
            <w:tcW w:w="992" w:type="dxa"/>
          </w:tcPr>
          <w:p w:rsidR="002863D9" w:rsidRPr="00F73971" w:rsidRDefault="002863D9" w:rsidP="007D732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D732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863D9" w:rsidTr="00280E5C">
        <w:tc>
          <w:tcPr>
            <w:tcW w:w="8460" w:type="dxa"/>
          </w:tcPr>
          <w:p w:rsidR="002863D9" w:rsidRPr="00F73971" w:rsidRDefault="002863D9" w:rsidP="00280E5C">
            <w:r w:rsidRPr="00F7397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3</w:t>
            </w:r>
          </w:p>
        </w:tc>
        <w:tc>
          <w:tcPr>
            <w:tcW w:w="992" w:type="dxa"/>
          </w:tcPr>
          <w:p w:rsidR="002863D9" w:rsidRPr="00F73971" w:rsidRDefault="002863D9" w:rsidP="007D732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D732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863D9" w:rsidTr="00280E5C">
        <w:tc>
          <w:tcPr>
            <w:tcW w:w="8460" w:type="dxa"/>
          </w:tcPr>
          <w:p w:rsidR="002863D9" w:rsidRPr="00F73971" w:rsidRDefault="002863D9" w:rsidP="00280E5C">
            <w:r w:rsidRPr="00F7397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4</w:t>
            </w:r>
          </w:p>
        </w:tc>
        <w:tc>
          <w:tcPr>
            <w:tcW w:w="992" w:type="dxa"/>
          </w:tcPr>
          <w:p w:rsidR="002863D9" w:rsidRPr="00F73971" w:rsidRDefault="002863D9" w:rsidP="007D732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D732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863D9" w:rsidTr="00280E5C">
        <w:tc>
          <w:tcPr>
            <w:tcW w:w="8460" w:type="dxa"/>
          </w:tcPr>
          <w:p w:rsidR="002863D9" w:rsidRPr="00F73971" w:rsidRDefault="002863D9" w:rsidP="00280E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9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863D9" w:rsidRDefault="007D7324" w:rsidP="00280E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</w:tbl>
    <w:p w:rsidR="002863D9" w:rsidRDefault="002863D9" w:rsidP="002863D9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6625" w:rsidRDefault="002B6625" w:rsidP="002B6625">
      <w:pPr>
        <w:pStyle w:val="a5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D9" w:rsidRDefault="002863D9" w:rsidP="002B6625">
      <w:pPr>
        <w:pStyle w:val="a5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6625" w:rsidRDefault="002B6625" w:rsidP="002B6625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2B6625" w:rsidSect="00220300">
          <w:pgSz w:w="11906" w:h="16838"/>
          <w:pgMar w:top="770" w:right="560" w:bottom="614" w:left="1140" w:header="720" w:footer="720" w:gutter="0"/>
          <w:cols w:space="720" w:equalWidth="0">
            <w:col w:w="10200"/>
          </w:cols>
          <w:noEndnote/>
          <w:docGrid w:linePitch="360"/>
        </w:sectPr>
      </w:pPr>
    </w:p>
    <w:p w:rsidR="005349AC" w:rsidRDefault="002B6625" w:rsidP="002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учебной практики</w:t>
      </w:r>
    </w:p>
    <w:p w:rsidR="002B6625" w:rsidRPr="00ED5AC0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3A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 Законом РФ от 29.12.2012 № 273 ФЗ «Об образовании в Российской Федерации» (в ред. от 07.05.2013г. № 99-ФЗ), Трудовым кодексом РФ от 30.12.2001 № 197-ФЗ (в ред. от 23.07.2013г.), </w:t>
      </w:r>
      <w:r w:rsidRPr="00ED5AC0">
        <w:rPr>
          <w:rFonts w:ascii="Times New Roman" w:hAnsi="Times New Roman" w:cs="Times New Roman"/>
          <w:sz w:val="28"/>
          <w:szCs w:val="28"/>
        </w:rPr>
        <w:t>ПРИКАЗ от 27 ноября 2015 г. N 1383 ОБ УТВЕРЖДЕНИИ ПОЛОЖЕНИЯ О ПРАКТИКЕ ОБУЧАЮЩИХСЯ, ОСВАИВАЮЩИХ ОСНОВНЫЕ ПРОФЕССИОНАЛЬНЫЕ ОБРАЗОВАТЕЛЬНЫЕ ПРОГРАММЫ ВЫСШЕГО ОБРАЗОВАНИЯ</w:t>
      </w:r>
      <w:proofErr w:type="gramEnd"/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Учебные практики представляют собой важную составную часть учебного процесса по подготовке бакалавров образовательной программы по направлению </w:t>
      </w:r>
      <w:r>
        <w:rPr>
          <w:rFonts w:ascii="Times New Roman" w:hAnsi="Times New Roman" w:cs="Times New Roman"/>
          <w:sz w:val="28"/>
          <w:szCs w:val="28"/>
        </w:rPr>
        <w:t>38.03.01</w:t>
      </w:r>
      <w:r w:rsidRPr="00D8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«Экономика»</w:t>
      </w:r>
      <w:r w:rsidRPr="00D8393A">
        <w:rPr>
          <w:rFonts w:ascii="Times New Roman" w:hAnsi="Times New Roman" w:cs="Times New Roman"/>
          <w:sz w:val="28"/>
          <w:szCs w:val="28"/>
        </w:rPr>
        <w:t xml:space="preserve"> и разработана в соответствие с Федеральным государственным образовательным стандартом от </w:t>
      </w:r>
      <w:r>
        <w:rPr>
          <w:rFonts w:ascii="Times New Roman" w:hAnsi="Times New Roman" w:cs="Times New Roman"/>
          <w:sz w:val="28"/>
          <w:szCs w:val="28"/>
        </w:rPr>
        <w:t>12.11.2015</w:t>
      </w:r>
      <w:r w:rsidRPr="00D8393A">
        <w:rPr>
          <w:rFonts w:ascii="Times New Roman" w:hAnsi="Times New Roman" w:cs="Times New Roman"/>
          <w:sz w:val="28"/>
          <w:szCs w:val="28"/>
        </w:rPr>
        <w:t xml:space="preserve"> г. и носит обязательный характер.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416FF6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3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выше перечисленных нормативных актов к организации практики, требованиями, содержащимися в федеральном государственном образовательном стандарте высшего образования, а также с учетом рабочего учебного плана по направлению подготовки бакалавров ― </w:t>
      </w:r>
      <w:r>
        <w:rPr>
          <w:rFonts w:ascii="Times New Roman" w:hAnsi="Times New Roman" w:cs="Times New Roman"/>
          <w:sz w:val="28"/>
          <w:szCs w:val="28"/>
        </w:rPr>
        <w:t>«Экономика»</w:t>
      </w:r>
      <w:r w:rsidRPr="00D8393A">
        <w:rPr>
          <w:rFonts w:ascii="Times New Roman" w:hAnsi="Times New Roman" w:cs="Times New Roman"/>
          <w:sz w:val="28"/>
          <w:szCs w:val="28"/>
        </w:rPr>
        <w:t xml:space="preserve"> профиль «</w:t>
      </w:r>
      <w:r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  <w:r w:rsidRPr="00D8393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«Финансы и кредит», </w:t>
      </w:r>
      <w:r w:rsidRPr="00D8393A">
        <w:rPr>
          <w:rFonts w:ascii="Times New Roman" w:hAnsi="Times New Roman" w:cs="Times New Roman"/>
          <w:sz w:val="28"/>
          <w:szCs w:val="28"/>
        </w:rPr>
        <w:t>настоящей Программой разработаны положения и документы, регламентирующие организацию практического обучения студентов, с учетом специфики подготовки бакалавров.</w:t>
      </w:r>
      <w:proofErr w:type="gramEnd"/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студентов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D8393A">
        <w:rPr>
          <w:rFonts w:ascii="Times New Roman" w:hAnsi="Times New Roman" w:cs="Times New Roman"/>
          <w:sz w:val="28"/>
          <w:szCs w:val="28"/>
        </w:rPr>
        <w:t xml:space="preserve"> курса с целью закрепления, расширения и систематизации знаний, полученных при изучении дисциплин и их использования в реальных условиях функционирования предприятий отрасли; формирования практических умений и навыков в области профессиональной деятельности.</w:t>
      </w: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Являясь обязательной частью подготовки бакалавров </w:t>
      </w:r>
      <w:r>
        <w:rPr>
          <w:rFonts w:ascii="Times New Roman" w:hAnsi="Times New Roman" w:cs="Times New Roman"/>
          <w:sz w:val="28"/>
          <w:szCs w:val="28"/>
        </w:rPr>
        <w:t>менеджмента</w:t>
      </w:r>
      <w:r w:rsidRPr="00D8393A">
        <w:rPr>
          <w:rFonts w:ascii="Times New Roman" w:hAnsi="Times New Roman" w:cs="Times New Roman"/>
          <w:sz w:val="28"/>
          <w:szCs w:val="28"/>
        </w:rPr>
        <w:t>, учебная практика предназначена для общей ориентации студентов в реальных условиях будущей деятельности по выбранной специальности на предприятиях, учреждениях и организациях и получения первичных</w:t>
      </w:r>
      <w:r>
        <w:rPr>
          <w:rFonts w:ascii="Times New Roman" w:hAnsi="Times New Roman" w:cs="Times New Roman"/>
          <w:sz w:val="28"/>
          <w:szCs w:val="28"/>
        </w:rPr>
        <w:t xml:space="preserve"> общекультурных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</w:t>
      </w:r>
      <w:r w:rsidRPr="00D8393A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spellEnd"/>
      <w:r w:rsidRPr="00D8393A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2B6625" w:rsidRPr="009B5CEC" w:rsidRDefault="002B6625" w:rsidP="002B6625">
      <w:pPr>
        <w:widowControl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83">
        <w:rPr>
          <w:rFonts w:ascii="Times New Roman" w:hAnsi="Times New Roman" w:cs="Times New Roman"/>
          <w:b/>
          <w:sz w:val="28"/>
          <w:szCs w:val="28"/>
        </w:rPr>
        <w:t>Цели учебной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D8393A">
        <w:rPr>
          <w:rFonts w:ascii="Times New Roman" w:hAnsi="Times New Roman" w:cs="Times New Roman"/>
          <w:sz w:val="28"/>
          <w:szCs w:val="28"/>
        </w:rPr>
        <w:t>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93A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полученных студентами теоретических знаний по бухгалтерскому учету</w:t>
      </w:r>
      <w:r w:rsidRPr="00D83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ознакомление с основами организации бухгалтерского учета: учетной политикой предприятия, рабочим планом счетов, системой документоведения, первичными и сводными учетными регистрами, распределением обязанностей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должностными инструкциями, а также культурой труда, этикой бухгалтера, необходимостью рационального использования рабочего времени, соблюдения требований охраны труда.</w:t>
      </w:r>
    </w:p>
    <w:p w:rsidR="002B6625" w:rsidRPr="00D8393A" w:rsidRDefault="002B6625" w:rsidP="002B6625">
      <w:pPr>
        <w:widowControl w:val="0"/>
        <w:numPr>
          <w:ilvl w:val="1"/>
          <w:numId w:val="2"/>
        </w:numPr>
        <w:tabs>
          <w:tab w:val="clear" w:pos="1440"/>
          <w:tab w:val="num" w:pos="1039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3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8393A">
        <w:rPr>
          <w:rFonts w:ascii="Times New Roman" w:hAnsi="Times New Roman" w:cs="Times New Roman"/>
          <w:sz w:val="28"/>
          <w:szCs w:val="28"/>
        </w:rPr>
        <w:t xml:space="preserve"> прохождения учебной практики </w:t>
      </w:r>
      <w:r>
        <w:rPr>
          <w:rFonts w:ascii="Times New Roman" w:hAnsi="Times New Roman" w:cs="Times New Roman"/>
          <w:sz w:val="28"/>
          <w:szCs w:val="28"/>
        </w:rPr>
        <w:t xml:space="preserve">по первичному учету </w:t>
      </w:r>
      <w:r w:rsidRPr="00D8393A">
        <w:rPr>
          <w:rFonts w:ascii="Times New Roman" w:hAnsi="Times New Roman" w:cs="Times New Roman"/>
          <w:sz w:val="28"/>
          <w:szCs w:val="28"/>
        </w:rPr>
        <w:t xml:space="preserve">бакалавр должен приобрести следующие практические навыки, умения: 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составление первичных документов</w:t>
      </w:r>
      <w:r w:rsidRPr="00D8393A">
        <w:rPr>
          <w:rFonts w:ascii="Times New Roman" w:hAnsi="Times New Roman" w:cs="Times New Roman"/>
          <w:sz w:val="28"/>
          <w:szCs w:val="28"/>
        </w:rPr>
        <w:t>;</w:t>
      </w: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способность проводить обработку  и проверку бухгалтерских документов;</w:t>
      </w: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внутреннюю и внешнюю отчетность</w:t>
      </w:r>
      <w:r w:rsidRPr="00D83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B6625" w:rsidRDefault="002B6625" w:rsidP="002B6625">
      <w:pPr>
        <w:widowControl w:val="0"/>
        <w:numPr>
          <w:ilvl w:val="0"/>
          <w:numId w:val="2"/>
        </w:numPr>
        <w:tabs>
          <w:tab w:val="clear" w:pos="720"/>
          <w:tab w:val="num" w:pos="786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учебной практики </w:t>
      </w:r>
    </w:p>
    <w:p w:rsidR="002B6625" w:rsidRDefault="002B6625" w:rsidP="002B6625">
      <w:pPr>
        <w:widowControl w:val="0"/>
        <w:autoSpaceDE w:val="0"/>
        <w:autoSpaceDN w:val="0"/>
        <w:adjustRightInd w:val="0"/>
        <w:spacing w:after="0" w:line="382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6625" w:rsidRDefault="002B6625" w:rsidP="002B6625">
      <w:pPr>
        <w:widowControl w:val="0"/>
        <w:numPr>
          <w:ilvl w:val="1"/>
          <w:numId w:val="2"/>
        </w:numPr>
        <w:tabs>
          <w:tab w:val="clear" w:pos="1440"/>
          <w:tab w:val="num" w:pos="975"/>
        </w:tabs>
        <w:overflowPunct w:val="0"/>
        <w:autoSpaceDE w:val="0"/>
        <w:autoSpaceDN w:val="0"/>
        <w:adjustRightInd w:val="0"/>
        <w:spacing w:after="0" w:line="216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3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D8393A">
        <w:rPr>
          <w:rFonts w:ascii="Times New Roman" w:hAnsi="Times New Roman" w:cs="Times New Roman"/>
          <w:sz w:val="28"/>
          <w:szCs w:val="28"/>
        </w:rPr>
        <w:t xml:space="preserve"> формирования бакалавра практики последовательно обеспечивают решение следующих задач: </w:t>
      </w: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основные принципы организации учетного процесса;</w:t>
      </w: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системой нормативного обеспечения бухгалтерского учета;</w:t>
      </w: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форму ведения учета и систему документоведения на предприятии;</w:t>
      </w: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выработать навыки составления первичной и сводной документации по бухгалтерскому учету</w:t>
      </w:r>
    </w:p>
    <w:p w:rsidR="002B6625" w:rsidRPr="009B5CEC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состав внутренней и внешней отчетности предприятия</w:t>
      </w:r>
    </w:p>
    <w:p w:rsidR="00220300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>Данные задачи обуславливают преемственность и взаимосвязь практик между собой и с дисциплинами, изучаемыми в рамках учебного плана направления.</w:t>
      </w:r>
      <w:r w:rsidR="00E83BE2" w:rsidRPr="00D8393A">
        <w:rPr>
          <w:rFonts w:ascii="Times New Roman" w:hAnsi="Times New Roman" w:cs="Times New Roman"/>
          <w:sz w:val="28"/>
          <w:szCs w:val="28"/>
        </w:rPr>
        <w:t xml:space="preserve"> </w:t>
      </w:r>
      <w:r w:rsidR="009556A5" w:rsidRPr="00D83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F5" w:rsidRDefault="00614FF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0" w:name="page9"/>
      <w:bookmarkEnd w:id="0"/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 xml:space="preserve">3. Место учебной практики в структуре ОП </w:t>
      </w:r>
      <w:proofErr w:type="spellStart"/>
      <w:r w:rsidRPr="00D8393A"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Pr="00D8393A">
        <w:rPr>
          <w:rFonts w:ascii="Times New Roman" w:hAnsi="Times New Roman" w:cs="Times New Roman"/>
          <w:sz w:val="28"/>
          <w:szCs w:val="28"/>
        </w:rPr>
        <w:t xml:space="preserve"> практика является обязательным видом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бакалавра, входит в раздел «Б.2</w:t>
      </w:r>
      <w:r w:rsidRPr="00D839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Практики»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839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83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9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8393A">
        <w:rPr>
          <w:rFonts w:ascii="Times New Roman" w:hAnsi="Times New Roman" w:cs="Times New Roman"/>
          <w:sz w:val="28"/>
          <w:szCs w:val="28"/>
        </w:rPr>
        <w:t xml:space="preserve">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38.03.01</w:t>
      </w:r>
      <w:r w:rsidRPr="00D8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«Экономика»</w:t>
      </w:r>
      <w:r w:rsidRPr="00D8393A">
        <w:rPr>
          <w:rFonts w:ascii="Times New Roman" w:hAnsi="Times New Roman" w:cs="Times New Roman"/>
          <w:sz w:val="28"/>
          <w:szCs w:val="28"/>
        </w:rPr>
        <w:t>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ED5AC0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D8393A">
        <w:rPr>
          <w:rFonts w:ascii="Times New Roman" w:hAnsi="Times New Roman" w:cs="Times New Roman"/>
          <w:sz w:val="28"/>
          <w:szCs w:val="28"/>
        </w:rPr>
        <w:t xml:space="preserve"> практики составлена с учетом требований федерального государственного образовательного стандарта высшего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(ФГОС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839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8393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839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8393A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Pr="00ED5AC0">
        <w:rPr>
          <w:rFonts w:ascii="Times New Roman" w:hAnsi="Times New Roman" w:cs="Times New Roman"/>
          <w:sz w:val="28"/>
          <w:szCs w:val="28"/>
        </w:rPr>
        <w:t>подготовки 38.0</w:t>
      </w:r>
      <w:r>
        <w:rPr>
          <w:rFonts w:ascii="Times New Roman" w:hAnsi="Times New Roman" w:cs="Times New Roman"/>
          <w:sz w:val="28"/>
          <w:szCs w:val="28"/>
        </w:rPr>
        <w:t>3.01</w:t>
      </w:r>
      <w:r w:rsidRPr="00ED5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ED5AC0">
        <w:rPr>
          <w:rFonts w:ascii="Times New Roman" w:hAnsi="Times New Roman" w:cs="Times New Roman"/>
          <w:sz w:val="28"/>
          <w:szCs w:val="28"/>
        </w:rPr>
        <w:t xml:space="preserve"> (квалификация (степень) «Бакалавр»), утвержденного Приказом Министерства образования и науки Российской Федерации (ред. от </w:t>
      </w:r>
      <w:r>
        <w:rPr>
          <w:rFonts w:ascii="Times New Roman" w:hAnsi="Times New Roman" w:cs="Times New Roman"/>
          <w:sz w:val="28"/>
          <w:szCs w:val="28"/>
        </w:rPr>
        <w:t>12.11.2015 г.</w:t>
      </w:r>
      <w:r w:rsidRPr="00ED5A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Pr="00D8393A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 xml:space="preserve">ка бакалавра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8393A">
        <w:rPr>
          <w:rFonts w:ascii="Times New Roman" w:hAnsi="Times New Roman" w:cs="Times New Roman"/>
          <w:sz w:val="28"/>
          <w:szCs w:val="28"/>
        </w:rPr>
        <w:t xml:space="preserve">П базируется </w:t>
      </w:r>
      <w:proofErr w:type="gramStart"/>
      <w:r w:rsidRPr="00D839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393A">
        <w:rPr>
          <w:rFonts w:ascii="Times New Roman" w:hAnsi="Times New Roman" w:cs="Times New Roman"/>
          <w:sz w:val="28"/>
          <w:szCs w:val="28"/>
        </w:rPr>
        <w:t xml:space="preserve"> основе полученных знаний обучающихся по таким предметам как «Введение в профессиональную деятельность», </w:t>
      </w:r>
      <w:r>
        <w:rPr>
          <w:rFonts w:ascii="Times New Roman" w:hAnsi="Times New Roman" w:cs="Times New Roman"/>
          <w:sz w:val="28"/>
          <w:szCs w:val="28"/>
        </w:rPr>
        <w:t xml:space="preserve">«Основы делопроизводства», </w:t>
      </w:r>
      <w:r w:rsidRPr="00D839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Теория бухгалтерского учета</w:t>
      </w:r>
      <w:r w:rsidRPr="00D8393A">
        <w:rPr>
          <w:rFonts w:ascii="Times New Roman" w:hAnsi="Times New Roman" w:cs="Times New Roman"/>
          <w:sz w:val="28"/>
          <w:szCs w:val="28"/>
        </w:rPr>
        <w:t>», «Безопасность жизнедеятельности», «Микроэкономика».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Содержание учебной практики логически и </w:t>
      </w:r>
      <w:proofErr w:type="spellStart"/>
      <w:proofErr w:type="gramStart"/>
      <w:r w:rsidRPr="00D8393A">
        <w:rPr>
          <w:rFonts w:ascii="Times New Roman" w:hAnsi="Times New Roman" w:cs="Times New Roman"/>
          <w:sz w:val="28"/>
          <w:szCs w:val="28"/>
        </w:rPr>
        <w:t>содержательно-методически</w:t>
      </w:r>
      <w:proofErr w:type="spellEnd"/>
      <w:proofErr w:type="gramEnd"/>
      <w:r w:rsidRPr="00D8393A">
        <w:rPr>
          <w:rFonts w:ascii="Times New Roman" w:hAnsi="Times New Roman" w:cs="Times New Roman"/>
          <w:sz w:val="28"/>
          <w:szCs w:val="28"/>
        </w:rPr>
        <w:t xml:space="preserve"> тесно взаимосвязано с вышеуказанными дисциплинами, поскольку главной целью учебной практики является, в первую очередь, закрепление и углубление теоретических знаний и практических умений, полученных студентами при изучении этих дисциплин.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В процессе прохождения учебной практики бакалавр должен получить первичные навыки решения следующих профессиональных задач: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numPr>
          <w:ilvl w:val="1"/>
          <w:numId w:val="4"/>
        </w:numPr>
        <w:tabs>
          <w:tab w:val="clear" w:pos="1440"/>
          <w:tab w:val="num" w:pos="999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поиск информации по полученному заданию, сбор и анализ данных, необходимых для оформления отчета; 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2B6625" w:rsidRPr="00D8393A" w:rsidRDefault="002B6625" w:rsidP="002B6625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9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подготовка информационных обзоров, аналитических отчетов; 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220300" w:rsidRDefault="002B6625" w:rsidP="002B6625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9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>организация выполнения порученного этапа работы.</w:t>
      </w:r>
    </w:p>
    <w:p w:rsidR="006A78DB" w:rsidRDefault="006A78DB" w:rsidP="006A7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6A78DB" w:rsidRPr="00D8393A" w:rsidRDefault="006A78DB" w:rsidP="006A7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2B6625" w:rsidRDefault="002B6625" w:rsidP="002B6625">
      <w:pPr>
        <w:widowControl w:val="0"/>
        <w:numPr>
          <w:ilvl w:val="0"/>
          <w:numId w:val="4"/>
        </w:numPr>
        <w:tabs>
          <w:tab w:val="clear" w:pos="107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 учебной практики </w:t>
      </w:r>
    </w:p>
    <w:p w:rsidR="002B6625" w:rsidRDefault="002B6625" w:rsidP="002B6625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проводи</w:t>
      </w:r>
      <w:r w:rsidRPr="00D8393A">
        <w:rPr>
          <w:rFonts w:ascii="Times New Roman" w:hAnsi="Times New Roman" w:cs="Times New Roman"/>
          <w:sz w:val="28"/>
          <w:szCs w:val="28"/>
        </w:rPr>
        <w:t>тся в ФГБОУ ВО Ур</w:t>
      </w:r>
      <w:r>
        <w:rPr>
          <w:rFonts w:ascii="Times New Roman" w:hAnsi="Times New Roman" w:cs="Times New Roman"/>
          <w:sz w:val="28"/>
          <w:szCs w:val="28"/>
        </w:rPr>
        <w:t xml:space="preserve">альский </w:t>
      </w:r>
      <w:r w:rsidRPr="00D8393A">
        <w:rPr>
          <w:rFonts w:ascii="Times New Roman" w:hAnsi="Times New Roman" w:cs="Times New Roman"/>
          <w:sz w:val="28"/>
          <w:szCs w:val="28"/>
        </w:rPr>
        <w:t>ГАУ</w:t>
      </w:r>
      <w:r>
        <w:rPr>
          <w:rFonts w:ascii="Times New Roman" w:hAnsi="Times New Roman" w:cs="Times New Roman"/>
          <w:sz w:val="28"/>
          <w:szCs w:val="28"/>
        </w:rPr>
        <w:t xml:space="preserve"> – отдел бухгалтерского учета и финансово-хозяйственной деятельности</w:t>
      </w:r>
      <w:r w:rsidRPr="00D83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D8393A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>специализированном компьютерном классе</w:t>
      </w:r>
      <w:r w:rsidRPr="00D83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имеется</w:t>
      </w:r>
      <w:r w:rsidRPr="00D8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«1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Бухгалтерия»</w:t>
      </w:r>
      <w:r w:rsidRPr="00D8393A">
        <w:rPr>
          <w:rFonts w:ascii="Times New Roman" w:hAnsi="Times New Roman" w:cs="Times New Roman"/>
          <w:sz w:val="28"/>
          <w:szCs w:val="28"/>
        </w:rPr>
        <w:t>.</w:t>
      </w:r>
    </w:p>
    <w:p w:rsidR="002B6625" w:rsidRPr="00EE7147" w:rsidRDefault="002B6625" w:rsidP="002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47">
        <w:rPr>
          <w:rFonts w:ascii="Times New Roman" w:hAnsi="Times New Roman" w:cs="Times New Roman"/>
          <w:sz w:val="28"/>
          <w:szCs w:val="28"/>
        </w:rPr>
        <w:t xml:space="preserve">Учебно-методическое </w:t>
      </w:r>
      <w:r>
        <w:rPr>
          <w:rFonts w:ascii="Times New Roman" w:hAnsi="Times New Roman" w:cs="Times New Roman"/>
          <w:sz w:val="28"/>
          <w:szCs w:val="28"/>
        </w:rPr>
        <w:t>руководство практикой</w:t>
      </w:r>
      <w:r w:rsidRPr="00EE7147">
        <w:rPr>
          <w:rFonts w:ascii="Times New Roman" w:hAnsi="Times New Roman" w:cs="Times New Roman"/>
          <w:sz w:val="28"/>
          <w:szCs w:val="28"/>
        </w:rPr>
        <w:t xml:space="preserve"> осуществляет выпускающая кафедра, которая:</w:t>
      </w:r>
    </w:p>
    <w:p w:rsidR="002B6625" w:rsidRPr="00EE7147" w:rsidRDefault="002B6625" w:rsidP="002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47">
        <w:rPr>
          <w:rFonts w:ascii="Times New Roman" w:hAnsi="Times New Roman" w:cs="Times New Roman"/>
          <w:sz w:val="28"/>
          <w:szCs w:val="28"/>
        </w:rPr>
        <w:t>- назначает руководителя  практики;</w:t>
      </w:r>
    </w:p>
    <w:p w:rsidR="002B6625" w:rsidRPr="00EE7147" w:rsidRDefault="002B6625" w:rsidP="002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147">
        <w:rPr>
          <w:rFonts w:ascii="Times New Roman" w:hAnsi="Times New Roman" w:cs="Times New Roman"/>
          <w:sz w:val="28"/>
          <w:szCs w:val="28"/>
        </w:rPr>
        <w:t>осуществляет контроль прохождения практики через ответственных лиц;</w:t>
      </w:r>
    </w:p>
    <w:p w:rsidR="002B6625" w:rsidRPr="00EE7147" w:rsidRDefault="002B6625" w:rsidP="002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147">
        <w:rPr>
          <w:rFonts w:ascii="Times New Roman" w:hAnsi="Times New Roman" w:cs="Times New Roman"/>
          <w:sz w:val="28"/>
          <w:szCs w:val="28"/>
        </w:rPr>
        <w:t>обеспечивает студентов методическими материалами; подводит итоги практик.</w:t>
      </w:r>
    </w:p>
    <w:p w:rsidR="002B6625" w:rsidRPr="002B6625" w:rsidRDefault="002B6625" w:rsidP="002B6625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7147">
        <w:rPr>
          <w:rFonts w:ascii="Times New Roman" w:hAnsi="Times New Roman" w:cs="Times New Roman"/>
          <w:sz w:val="28"/>
          <w:szCs w:val="28"/>
        </w:rPr>
        <w:t xml:space="preserve">До  выхода  студентов  на  практику  организуется </w:t>
      </w:r>
      <w:r w:rsidRPr="00EE7147">
        <w:rPr>
          <w:rFonts w:ascii="Times New Roman" w:hAnsi="Times New Roman" w:cs="Times New Roman"/>
          <w:w w:val="99"/>
          <w:sz w:val="28"/>
          <w:szCs w:val="28"/>
        </w:rPr>
        <w:t xml:space="preserve">собрание  для  разъяснения </w:t>
      </w:r>
      <w:r w:rsidRPr="00EE7147">
        <w:rPr>
          <w:rFonts w:ascii="Times New Roman" w:hAnsi="Times New Roman" w:cs="Times New Roman"/>
          <w:sz w:val="28"/>
          <w:szCs w:val="28"/>
        </w:rPr>
        <w:t>целей,  задач,  содержания  практики  и  порядка  ее прохождения, 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93A">
        <w:rPr>
          <w:rFonts w:ascii="Times New Roman" w:hAnsi="Times New Roman" w:cs="Times New Roman"/>
          <w:sz w:val="28"/>
          <w:szCs w:val="28"/>
        </w:rPr>
        <w:t>предварительного инструктажа по технике безопасности, а также выдачи необходимых документов, методических материалов и заданий.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До начала практики студент должен быть обеспечен: программой практики, индивидуальным заданием (при необходимости).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Успешность проведения практики в решающей степени зависит от уровня подготовки студента, понимания им своих задач, добросовестности, трудолюбия и инициативы. Аттестация практики осуществляется в форме защиты студентом отчета в установленные сроки.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Непосредственное руководство практикой осуществляется руководителем практики из числа преподавателей выпускающей кафедры.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Ответственный за организацию и проведение практик на кафедре: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93A">
        <w:rPr>
          <w:rFonts w:ascii="Times New Roman" w:hAnsi="Times New Roman" w:cs="Times New Roman"/>
          <w:sz w:val="28"/>
          <w:szCs w:val="28"/>
        </w:rPr>
        <w:t>осуществляет организационное и мет</w:t>
      </w:r>
      <w:r>
        <w:rPr>
          <w:rFonts w:ascii="Times New Roman" w:hAnsi="Times New Roman" w:cs="Times New Roman"/>
          <w:sz w:val="28"/>
          <w:szCs w:val="28"/>
        </w:rPr>
        <w:t>одическое руководство практикой</w:t>
      </w:r>
      <w:r w:rsidRPr="00D8393A">
        <w:rPr>
          <w:rFonts w:ascii="Times New Roman" w:hAnsi="Times New Roman" w:cs="Times New Roman"/>
          <w:sz w:val="28"/>
          <w:szCs w:val="28"/>
        </w:rPr>
        <w:t xml:space="preserve"> студентов и контроль их проведения;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3A">
        <w:rPr>
          <w:rFonts w:ascii="Times New Roman" w:hAnsi="Times New Roman" w:cs="Times New Roman"/>
          <w:sz w:val="28"/>
          <w:szCs w:val="28"/>
        </w:rPr>
        <w:t>обеспечивает выполнение подготовительной и текущей работы по организации и проведению практик;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D8393A">
        <w:rPr>
          <w:rFonts w:ascii="Times New Roman" w:hAnsi="Times New Roman" w:cs="Times New Roman"/>
          <w:sz w:val="28"/>
          <w:szCs w:val="28"/>
        </w:rPr>
        <w:t>отовит и проводит организационные собрания студентов перед началом практики;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3A">
        <w:rPr>
          <w:rFonts w:ascii="Times New Roman" w:hAnsi="Times New Roman" w:cs="Times New Roman"/>
          <w:sz w:val="28"/>
          <w:szCs w:val="28"/>
        </w:rPr>
        <w:t>организует консультации для студентов в период учебной практики;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3A">
        <w:rPr>
          <w:rFonts w:ascii="Times New Roman" w:hAnsi="Times New Roman" w:cs="Times New Roman"/>
          <w:sz w:val="28"/>
          <w:szCs w:val="28"/>
        </w:rPr>
        <w:t>аттестует студентов по итогам прохождения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BE2" w:rsidRPr="00D8393A" w:rsidRDefault="00E83BE2" w:rsidP="00E83BE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E83BE2" w:rsidP="00E83BE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>5. Место и время проведения учебной практики</w:t>
      </w: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Учебным планом подготовки бакалавров по направлению </w:t>
      </w:r>
      <w:r>
        <w:rPr>
          <w:rFonts w:ascii="Times New Roman" w:hAnsi="Times New Roman" w:cs="Times New Roman"/>
          <w:sz w:val="28"/>
          <w:szCs w:val="28"/>
        </w:rPr>
        <w:t>38.03.01</w:t>
      </w:r>
      <w:r w:rsidRPr="00D8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«Экономика»</w:t>
      </w:r>
      <w:r w:rsidRPr="00D8393A">
        <w:rPr>
          <w:rFonts w:ascii="Times New Roman" w:hAnsi="Times New Roman" w:cs="Times New Roman"/>
          <w:sz w:val="28"/>
          <w:szCs w:val="28"/>
        </w:rPr>
        <w:t>, профиль «</w:t>
      </w:r>
      <w:r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  <w:r w:rsidRPr="00D839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«Финансы и кредит»</w:t>
      </w:r>
      <w:r w:rsidRPr="00D8393A">
        <w:rPr>
          <w:rFonts w:ascii="Times New Roman" w:hAnsi="Times New Roman" w:cs="Times New Roman"/>
          <w:sz w:val="28"/>
          <w:szCs w:val="28"/>
        </w:rPr>
        <w:t xml:space="preserve"> предусмотрено прохождение </w:t>
      </w:r>
      <w:r>
        <w:rPr>
          <w:rFonts w:ascii="Times New Roman" w:hAnsi="Times New Roman" w:cs="Times New Roman"/>
          <w:sz w:val="28"/>
          <w:szCs w:val="28"/>
        </w:rPr>
        <w:t>учебн</w:t>
      </w:r>
      <w:r w:rsidRPr="00D8393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практики.</w:t>
      </w: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>Согласно учебному плану п</w:t>
      </w:r>
      <w:r>
        <w:rPr>
          <w:rFonts w:ascii="Times New Roman" w:hAnsi="Times New Roman" w:cs="Times New Roman"/>
          <w:sz w:val="28"/>
          <w:szCs w:val="28"/>
        </w:rPr>
        <w:t>родолжительность и сроки учебной</w:t>
      </w:r>
      <w:r w:rsidRPr="00D8393A">
        <w:rPr>
          <w:rFonts w:ascii="Times New Roman" w:hAnsi="Times New Roman" w:cs="Times New Roman"/>
          <w:sz w:val="28"/>
          <w:szCs w:val="28"/>
        </w:rPr>
        <w:t xml:space="preserve"> практики следующие:–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393A"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393A">
        <w:rPr>
          <w:rFonts w:ascii="Times New Roman" w:hAnsi="Times New Roman" w:cs="Times New Roman"/>
          <w:sz w:val="28"/>
          <w:szCs w:val="28"/>
        </w:rPr>
        <w:t xml:space="preserve"> семестр, продолжительность 2 недели</w:t>
      </w:r>
      <w:r>
        <w:rPr>
          <w:rFonts w:ascii="Times New Roman" w:hAnsi="Times New Roman" w:cs="Times New Roman"/>
          <w:sz w:val="28"/>
          <w:szCs w:val="28"/>
        </w:rPr>
        <w:t xml:space="preserve"> (для студентов очной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обучения), 2 курс 4 семестр продолжительностью 2 недели (для студентов заочной формы обучения) </w:t>
      </w: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могут проходить учебную практику:</w:t>
      </w:r>
    </w:p>
    <w:p w:rsidR="002B6625" w:rsidRPr="00117D00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17D00">
        <w:rPr>
          <w:rFonts w:ascii="Times New Roman" w:hAnsi="Times New Roman" w:cs="Times New Roman"/>
          <w:sz w:val="28"/>
          <w:szCs w:val="28"/>
        </w:rPr>
        <w:t xml:space="preserve">В Отделе бухгалтерского учета и финансово-хозяйственной деятельности ФГБОУ ВО </w:t>
      </w:r>
      <w:proofErr w:type="spellStart"/>
      <w:r w:rsidRPr="00117D00">
        <w:rPr>
          <w:rFonts w:ascii="Times New Roman" w:hAnsi="Times New Roman" w:cs="Times New Roman"/>
          <w:sz w:val="28"/>
          <w:szCs w:val="28"/>
        </w:rPr>
        <w:t>Уральски</w:t>
      </w:r>
      <w:proofErr w:type="spellEnd"/>
      <w:r w:rsidRPr="00117D00">
        <w:rPr>
          <w:rFonts w:ascii="Times New Roman" w:hAnsi="Times New Roman" w:cs="Times New Roman"/>
          <w:sz w:val="28"/>
          <w:szCs w:val="28"/>
        </w:rPr>
        <w:t xml:space="preserve"> ГАУ  </w:t>
      </w:r>
    </w:p>
    <w:p w:rsidR="002B6625" w:rsidRPr="00117D00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00">
        <w:rPr>
          <w:rFonts w:ascii="Times New Roman" w:hAnsi="Times New Roman" w:cs="Times New Roman"/>
          <w:sz w:val="28"/>
          <w:szCs w:val="28"/>
        </w:rPr>
        <w:t>В учебной аудитории  ФГБОУ ВО Уральский ГАУ по материалам условных предприятий в форме решения сквозной задачи с заполнением первичных и сводных документов по всем разделам учета и составлением завершающей отчетности по материалам методического пособия  «Учебная практика»</w:t>
      </w:r>
      <w:r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риложение)</w:t>
      </w:r>
      <w:r w:rsidRPr="00117D00">
        <w:rPr>
          <w:rFonts w:ascii="Times New Roman" w:hAnsi="Times New Roman" w:cs="Times New Roman"/>
          <w:sz w:val="28"/>
          <w:szCs w:val="28"/>
        </w:rPr>
        <w:t xml:space="preserve"> Руководство практики осуществляют преподаватели выпускающей кафедры.</w:t>
      </w:r>
    </w:p>
    <w:p w:rsidR="00220300" w:rsidRPr="007B782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82A">
        <w:rPr>
          <w:rFonts w:ascii="Times New Roman" w:hAnsi="Times New Roman" w:cs="Times New Roman"/>
          <w:sz w:val="28"/>
          <w:szCs w:val="28"/>
        </w:rPr>
        <w:t>Студенты заочной формы обучения проходят учебную практику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82A">
        <w:rPr>
          <w:rFonts w:ascii="Times New Roman" w:hAnsi="Times New Roman" w:cs="Times New Roman"/>
          <w:sz w:val="28"/>
          <w:szCs w:val="28"/>
        </w:rPr>
        <w:t>по выбору,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 базе университета в учебных аудиториях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по месту своей работы или на иных предприятиях с изучением учетной политики, организации учета , документооборота и отчетности предприятия. В условиях прохождения практики в учебных аудиториях университета руководство осуществляют преподаватели выпускающей кафедры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предприятиях практику студентов организуют и курируют ведущие специалисты в области учетно-финансовой, аналитической, плановой, экономической, контрольной работы.</w:t>
      </w:r>
    </w:p>
    <w:p w:rsidR="002B6625" w:rsidRPr="007B782A" w:rsidRDefault="002B6625" w:rsidP="002B6625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8"/>
          <w:szCs w:val="28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Pr="00D8393A"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 прохождения учебной практики</w:t>
      </w:r>
      <w:proofErr w:type="gramEnd"/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В результате прохождения учебной практики обучающийся должен приобрести следующие компетенции:</w:t>
      </w:r>
    </w:p>
    <w:p w:rsidR="002B6625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i/>
          <w:iCs/>
          <w:sz w:val="28"/>
          <w:szCs w:val="28"/>
        </w:rPr>
      </w:pPr>
      <w:r w:rsidRPr="00D8393A">
        <w:rPr>
          <w:rFonts w:ascii="Times New Roman" w:hAnsi="Times New Roman" w:cs="Times New Roman"/>
          <w:i/>
          <w:iCs/>
          <w:sz w:val="28"/>
          <w:szCs w:val="28"/>
        </w:rPr>
        <w:t>Выпускник должен обладать следующими общекультурными компетенциями:</w:t>
      </w:r>
    </w:p>
    <w:p w:rsidR="002B6625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способностью использовать основы экономических знаний в различных сферах деятельности (ОК-3)</w:t>
      </w:r>
    </w:p>
    <w:p w:rsidR="002B6625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должен обладать следующими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компетенциями:</w:t>
      </w:r>
    </w:p>
    <w:p w:rsidR="002B6625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способностью осуществлять сбор, анализ и обработку данных, необходимых для решения профессиональных задач (ОПК-2)</w:t>
      </w:r>
    </w:p>
    <w:p w:rsidR="002B6625" w:rsidRPr="006B32D0" w:rsidRDefault="002B6625" w:rsidP="002B6625">
      <w:pPr>
        <w:autoSpaceDE w:val="0"/>
        <w:autoSpaceDN w:val="0"/>
        <w:adjustRightInd w:val="0"/>
        <w:spacing w:after="0" w:line="240" w:lineRule="auto"/>
        <w:rPr>
          <w:rStyle w:val="submenu-table"/>
          <w:rFonts w:ascii="Times New Roman" w:hAnsi="Times New Roman" w:cs="Times New Roman"/>
          <w:sz w:val="28"/>
          <w:szCs w:val="28"/>
        </w:rPr>
      </w:pPr>
      <w:r w:rsidRPr="006B32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B32D0">
        <w:rPr>
          <w:rStyle w:val="submenu-table"/>
          <w:rFonts w:ascii="Times New Roman" w:hAnsi="Times New Roman" w:cs="Times New Roman"/>
          <w:sz w:val="28"/>
          <w:szCs w:val="28"/>
        </w:rPr>
        <w:t>В результате прохождения учебной практики студент должен:</w:t>
      </w:r>
    </w:p>
    <w:p w:rsidR="002B6625" w:rsidRPr="006B32D0" w:rsidRDefault="002B6625" w:rsidP="002B6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2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«Знать»:</w:t>
      </w:r>
    </w:p>
    <w:p w:rsidR="002B6625" w:rsidRPr="006B32D0" w:rsidRDefault="002B6625" w:rsidP="002B6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2D0">
        <w:rPr>
          <w:rFonts w:ascii="Times New Roman" w:eastAsia="Times New Roman" w:hAnsi="Times New Roman" w:cs="Times New Roman"/>
          <w:sz w:val="28"/>
          <w:szCs w:val="28"/>
        </w:rPr>
        <w:t xml:space="preserve">- нормативно-правовую базу, регулирующую отношения между организациями различных организационно </w:t>
      </w:r>
      <w:proofErr w:type="gramStart"/>
      <w:r w:rsidRPr="006B32D0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6B32D0">
        <w:rPr>
          <w:rFonts w:ascii="Times New Roman" w:eastAsia="Times New Roman" w:hAnsi="Times New Roman" w:cs="Times New Roman"/>
          <w:sz w:val="28"/>
          <w:szCs w:val="28"/>
        </w:rPr>
        <w:t>равовых форм, работодателями и работниками бухгалтерское и налоговое законодательство;</w:t>
      </w:r>
    </w:p>
    <w:p w:rsidR="002B6625" w:rsidRPr="006B32D0" w:rsidRDefault="002B6625" w:rsidP="002B6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2D0">
        <w:rPr>
          <w:rFonts w:ascii="Times New Roman" w:eastAsia="Times New Roman" w:hAnsi="Times New Roman" w:cs="Times New Roman"/>
          <w:sz w:val="28"/>
          <w:szCs w:val="28"/>
        </w:rPr>
        <w:t>- особенности и специфику будущей профессии.</w:t>
      </w:r>
    </w:p>
    <w:p w:rsidR="002B6625" w:rsidRPr="006B32D0" w:rsidRDefault="002B6625" w:rsidP="002B6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2D0">
        <w:rPr>
          <w:rFonts w:ascii="Times New Roman" w:eastAsia="Times New Roman" w:hAnsi="Times New Roman" w:cs="Times New Roman"/>
          <w:b/>
          <w:bCs/>
          <w:sz w:val="28"/>
          <w:szCs w:val="28"/>
        </w:rPr>
        <w:t>«Уметь»:</w:t>
      </w:r>
    </w:p>
    <w:p w:rsidR="002B6625" w:rsidRPr="006B32D0" w:rsidRDefault="002B6625" w:rsidP="002B6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2D0">
        <w:rPr>
          <w:rFonts w:ascii="Times New Roman" w:eastAsia="Times New Roman" w:hAnsi="Times New Roman" w:cs="Times New Roman"/>
          <w:sz w:val="28"/>
          <w:szCs w:val="28"/>
        </w:rPr>
        <w:t>- работать в глобальных компьютерных сетях с информацией, необходимой для решения поставленных экономических задач;</w:t>
      </w:r>
    </w:p>
    <w:p w:rsidR="002B6625" w:rsidRPr="006B32D0" w:rsidRDefault="002B6625" w:rsidP="002B6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2D0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осуществлять документальное оформление хозяйственных операций, хозяйственных договоров, вести делопроизводство, анализировать и интерпретировать финансовую, бухгалтерскую и иную информацию;</w:t>
      </w:r>
    </w:p>
    <w:p w:rsidR="002B6625" w:rsidRPr="006B32D0" w:rsidRDefault="002B6625" w:rsidP="002B6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2D0">
        <w:rPr>
          <w:rFonts w:ascii="Times New Roman" w:eastAsia="Times New Roman" w:hAnsi="Times New Roman" w:cs="Times New Roman"/>
          <w:sz w:val="28"/>
          <w:szCs w:val="28"/>
        </w:rPr>
        <w:t>- общаться с коллегами;</w:t>
      </w:r>
    </w:p>
    <w:p w:rsidR="002B6625" w:rsidRPr="006B32D0" w:rsidRDefault="002B6625" w:rsidP="002B6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2D0">
        <w:rPr>
          <w:rFonts w:ascii="Times New Roman" w:eastAsia="Times New Roman" w:hAnsi="Times New Roman" w:cs="Times New Roman"/>
          <w:sz w:val="28"/>
          <w:szCs w:val="28"/>
        </w:rPr>
        <w:t>- организовать выполнение конкретного порученного этапа работы;</w:t>
      </w:r>
    </w:p>
    <w:p w:rsidR="002B6625" w:rsidRPr="006B32D0" w:rsidRDefault="002B6625" w:rsidP="002B6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2D0">
        <w:rPr>
          <w:rFonts w:ascii="Times New Roman" w:eastAsia="Times New Roman" w:hAnsi="Times New Roman" w:cs="Times New Roman"/>
          <w:sz w:val="28"/>
          <w:szCs w:val="28"/>
        </w:rPr>
        <w:t>- общаться с коллегами;</w:t>
      </w:r>
    </w:p>
    <w:p w:rsidR="002B6625" w:rsidRPr="006B32D0" w:rsidRDefault="002B6625" w:rsidP="002B6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2D0">
        <w:rPr>
          <w:rFonts w:ascii="Times New Roman" w:eastAsia="Times New Roman" w:hAnsi="Times New Roman" w:cs="Times New Roman"/>
          <w:sz w:val="28"/>
          <w:szCs w:val="28"/>
        </w:rPr>
        <w:t>- организовать свой труд;</w:t>
      </w:r>
    </w:p>
    <w:p w:rsidR="002B6625" w:rsidRPr="006B32D0" w:rsidRDefault="002B6625" w:rsidP="002B6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2D0">
        <w:rPr>
          <w:rFonts w:ascii="Times New Roman" w:eastAsia="Times New Roman" w:hAnsi="Times New Roman" w:cs="Times New Roman"/>
          <w:sz w:val="28"/>
          <w:szCs w:val="28"/>
        </w:rPr>
        <w:t>- организовать выполнение конкретного порученного этапа работы.</w:t>
      </w:r>
    </w:p>
    <w:p w:rsidR="002B6625" w:rsidRPr="006B32D0" w:rsidRDefault="002B6625" w:rsidP="002B6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2D0">
        <w:rPr>
          <w:rFonts w:ascii="Times New Roman" w:eastAsia="Times New Roman" w:hAnsi="Times New Roman" w:cs="Times New Roman"/>
          <w:b/>
          <w:bCs/>
          <w:sz w:val="28"/>
          <w:szCs w:val="28"/>
        </w:rPr>
        <w:t>«Владеть»:</w:t>
      </w:r>
    </w:p>
    <w:p w:rsidR="002B6625" w:rsidRPr="006B32D0" w:rsidRDefault="002B6625" w:rsidP="002B6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2D0">
        <w:rPr>
          <w:rFonts w:ascii="Times New Roman" w:eastAsia="Times New Roman" w:hAnsi="Times New Roman" w:cs="Times New Roman"/>
          <w:sz w:val="28"/>
          <w:szCs w:val="28"/>
        </w:rPr>
        <w:t xml:space="preserve">- методами и приемами учета и экономического анализа деятельности предприятия и способами организации контроля за использованием </w:t>
      </w:r>
      <w:proofErr w:type="gramStart"/>
      <w:r w:rsidRPr="006B32D0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proofErr w:type="gramEnd"/>
      <w:r w:rsidRPr="006B32D0">
        <w:rPr>
          <w:rFonts w:ascii="Times New Roman" w:eastAsia="Times New Roman" w:hAnsi="Times New Roman" w:cs="Times New Roman"/>
          <w:sz w:val="28"/>
          <w:szCs w:val="28"/>
        </w:rPr>
        <w:t xml:space="preserve"> и материальных </w:t>
      </w:r>
    </w:p>
    <w:p w:rsidR="002B6625" w:rsidRPr="006B32D0" w:rsidRDefault="002B6625" w:rsidP="002B6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2D0">
        <w:rPr>
          <w:rFonts w:ascii="Times New Roman" w:eastAsia="Times New Roman" w:hAnsi="Times New Roman" w:cs="Times New Roman"/>
          <w:sz w:val="28"/>
          <w:szCs w:val="28"/>
        </w:rPr>
        <w:t>- навыками работы на персональном компьютере в программах WORD, EXCEL, со справочно-правовой системой «Консультант-Плюс», бухгалтерской программой «1С: Бухгалтерия»;</w:t>
      </w:r>
    </w:p>
    <w:p w:rsidR="005349AC" w:rsidRDefault="005349AC" w:rsidP="002B662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B6625" w:rsidRDefault="002B6625" w:rsidP="002863D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0A6D">
        <w:rPr>
          <w:rFonts w:ascii="Times New Roman" w:hAnsi="Times New Roman" w:cs="Times New Roman"/>
          <w:b/>
          <w:sz w:val="28"/>
          <w:szCs w:val="28"/>
        </w:rPr>
        <w:t xml:space="preserve">7. Структура </w:t>
      </w:r>
      <w:r>
        <w:rPr>
          <w:rFonts w:ascii="Times New Roman" w:hAnsi="Times New Roman" w:cs="Times New Roman"/>
          <w:b/>
          <w:sz w:val="28"/>
          <w:szCs w:val="28"/>
        </w:rPr>
        <w:t>и содержание учебной практики.</w:t>
      </w:r>
    </w:p>
    <w:p w:rsidR="002B6625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625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учебной практики составляет 3 зачетные единицы, 108 часов или 2 недели</w:t>
      </w:r>
    </w:p>
    <w:p w:rsidR="002B6625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B6625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 по прохождению учебной практики</w:t>
      </w:r>
    </w:p>
    <w:p w:rsidR="002B6625" w:rsidRPr="001E1E0E" w:rsidRDefault="002B6625" w:rsidP="002B6625">
      <w:pPr>
        <w:pStyle w:val="1KGK9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 w:rsidRPr="001E1E0E">
        <w:rPr>
          <w:rFonts w:ascii="Times New Roman" w:hAnsi="Times New Roman"/>
          <w:sz w:val="28"/>
          <w:szCs w:val="28"/>
          <w:lang w:eastAsia="en-US"/>
        </w:rPr>
        <w:t>Учет кассовых операций</w:t>
      </w:r>
      <w:r w:rsidRPr="001E1E0E">
        <w:rPr>
          <w:rFonts w:ascii="Times New Roman" w:hAnsi="Times New Roman"/>
          <w:b/>
          <w:sz w:val="28"/>
          <w:szCs w:val="28"/>
        </w:rPr>
        <w:t xml:space="preserve"> </w:t>
      </w:r>
    </w:p>
    <w:p w:rsidR="002B6625" w:rsidRPr="001E1E0E" w:rsidRDefault="002B6625" w:rsidP="002B6625">
      <w:pPr>
        <w:pStyle w:val="1KGK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E1E0E">
        <w:rPr>
          <w:rFonts w:ascii="Times New Roman" w:hAnsi="Times New Roman"/>
          <w:b/>
          <w:sz w:val="28"/>
          <w:szCs w:val="28"/>
        </w:rPr>
        <w:t xml:space="preserve"> </w:t>
      </w:r>
      <w:r w:rsidRPr="001E1E0E">
        <w:rPr>
          <w:rFonts w:ascii="Times New Roman" w:hAnsi="Times New Roman"/>
          <w:sz w:val="28"/>
          <w:szCs w:val="28"/>
          <w:lang w:eastAsia="en-US"/>
        </w:rPr>
        <w:t>Учет расчетов с подотчетными лицами</w:t>
      </w:r>
    </w:p>
    <w:p w:rsidR="002B6625" w:rsidRPr="001E1E0E" w:rsidRDefault="002B6625" w:rsidP="002B6625">
      <w:pPr>
        <w:pStyle w:val="1KGK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E1E0E">
        <w:rPr>
          <w:rFonts w:ascii="Times New Roman" w:hAnsi="Times New Roman"/>
          <w:b/>
          <w:sz w:val="28"/>
          <w:szCs w:val="28"/>
        </w:rPr>
        <w:t>.</w:t>
      </w:r>
      <w:r w:rsidRPr="001E1E0E">
        <w:rPr>
          <w:rFonts w:ascii="Times New Roman" w:hAnsi="Times New Roman"/>
          <w:sz w:val="28"/>
          <w:szCs w:val="28"/>
          <w:lang w:eastAsia="en-US"/>
        </w:rPr>
        <w:t xml:space="preserve"> Учет операций по расчетному счету</w:t>
      </w:r>
    </w:p>
    <w:p w:rsidR="002B6625" w:rsidRPr="001E1E0E" w:rsidRDefault="002B6625" w:rsidP="002B6625">
      <w:pPr>
        <w:pStyle w:val="1KGK9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E1E0E">
        <w:rPr>
          <w:rFonts w:ascii="Times New Roman" w:hAnsi="Times New Roman"/>
          <w:b/>
          <w:sz w:val="28"/>
          <w:szCs w:val="28"/>
        </w:rPr>
        <w:t xml:space="preserve"> </w:t>
      </w:r>
      <w:r w:rsidRPr="001E1E0E">
        <w:rPr>
          <w:rFonts w:ascii="Times New Roman" w:hAnsi="Times New Roman"/>
          <w:sz w:val="28"/>
          <w:szCs w:val="28"/>
          <w:lang w:eastAsia="en-US"/>
        </w:rPr>
        <w:t>Учет материально-производственных запасов и услуг</w:t>
      </w:r>
    </w:p>
    <w:p w:rsidR="002B6625" w:rsidRPr="001E1E0E" w:rsidRDefault="002B6625" w:rsidP="002B6625">
      <w:pPr>
        <w:pStyle w:val="1KGK9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E1E0E">
        <w:rPr>
          <w:rFonts w:ascii="Times New Roman" w:hAnsi="Times New Roman"/>
          <w:b/>
          <w:sz w:val="28"/>
          <w:szCs w:val="28"/>
        </w:rPr>
        <w:t xml:space="preserve"> </w:t>
      </w:r>
      <w:r w:rsidRPr="001E1E0E">
        <w:rPr>
          <w:rFonts w:ascii="Times New Roman" w:hAnsi="Times New Roman"/>
          <w:sz w:val="28"/>
          <w:szCs w:val="28"/>
          <w:lang w:eastAsia="en-US"/>
        </w:rPr>
        <w:t>Учет основных средств</w:t>
      </w:r>
    </w:p>
    <w:p w:rsidR="002B6625" w:rsidRPr="001E1E0E" w:rsidRDefault="002B6625" w:rsidP="002B6625">
      <w:pPr>
        <w:pStyle w:val="1"/>
        <w:numPr>
          <w:ilvl w:val="0"/>
          <w:numId w:val="17"/>
        </w:numPr>
        <w:tabs>
          <w:tab w:val="left" w:pos="993"/>
        </w:tabs>
      </w:pPr>
      <w:r w:rsidRPr="001E1E0E">
        <w:rPr>
          <w:b/>
        </w:rPr>
        <w:t xml:space="preserve"> </w:t>
      </w:r>
      <w:r w:rsidRPr="001E1E0E">
        <w:rPr>
          <w:lang w:eastAsia="en-US"/>
        </w:rPr>
        <w:t>Учет заработной платы</w:t>
      </w:r>
    </w:p>
    <w:p w:rsidR="002B6625" w:rsidRPr="001E1E0E" w:rsidRDefault="002B6625" w:rsidP="002B6625">
      <w:pPr>
        <w:pStyle w:val="1"/>
        <w:numPr>
          <w:ilvl w:val="0"/>
          <w:numId w:val="17"/>
        </w:numPr>
        <w:tabs>
          <w:tab w:val="left" w:pos="993"/>
        </w:tabs>
      </w:pPr>
      <w:r w:rsidRPr="001E1E0E">
        <w:rPr>
          <w:b/>
        </w:rPr>
        <w:t xml:space="preserve"> </w:t>
      </w:r>
      <w:r w:rsidRPr="001E1E0E">
        <w:rPr>
          <w:lang w:eastAsia="en-US"/>
        </w:rPr>
        <w:t>Учет затрат на производство</w:t>
      </w:r>
    </w:p>
    <w:p w:rsidR="002B6625" w:rsidRPr="001E1E0E" w:rsidRDefault="002B6625" w:rsidP="002B6625">
      <w:pPr>
        <w:pStyle w:val="1KGK9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1E1E0E">
        <w:rPr>
          <w:rFonts w:ascii="Times New Roman" w:hAnsi="Times New Roman"/>
          <w:sz w:val="28"/>
          <w:szCs w:val="28"/>
        </w:rPr>
        <w:t xml:space="preserve">. </w:t>
      </w:r>
      <w:r w:rsidRPr="001E1E0E">
        <w:rPr>
          <w:rFonts w:ascii="Times New Roman" w:hAnsi="Times New Roman"/>
          <w:sz w:val="28"/>
          <w:szCs w:val="28"/>
          <w:lang w:eastAsia="en-US"/>
        </w:rPr>
        <w:t>Учет продажи готовой продукции</w:t>
      </w: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D8393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обеспечение самостоятельной работы студентов на учебной практике 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Для оказания методической помощи в проведении учебной практики назначаются руководители из числа преподавателей кафедры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аудита</w:t>
      </w:r>
      <w:r w:rsidRPr="00D8393A">
        <w:rPr>
          <w:rFonts w:ascii="Times New Roman" w:hAnsi="Times New Roman" w:cs="Times New Roman"/>
          <w:sz w:val="28"/>
          <w:szCs w:val="28"/>
        </w:rPr>
        <w:t>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9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93A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 w:cs="Times New Roman"/>
          <w:sz w:val="28"/>
          <w:szCs w:val="28"/>
        </w:rPr>
        <w:t>от кафедры при прохождении учебной практики в отделе бухгалтерского учета и финансово-хозяйственной деятельности ФГБОУ ВО Уральский ГАУ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9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83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8393A">
        <w:rPr>
          <w:rFonts w:ascii="Times New Roman" w:hAnsi="Times New Roman" w:cs="Times New Roman"/>
          <w:sz w:val="28"/>
          <w:szCs w:val="28"/>
        </w:rPr>
        <w:t>обеспечивает проведение необходимых организационных мероприятий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перед началом практики;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закрепляет студентов за руководителями практики отдела бухгалтерского учета и финансово-хозяйственной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9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3A">
        <w:rPr>
          <w:rFonts w:ascii="Times New Roman" w:hAnsi="Times New Roman" w:cs="Times New Roman"/>
          <w:sz w:val="28"/>
          <w:szCs w:val="28"/>
        </w:rPr>
        <w:t>согласовывает время, тематику и объем работы студента в период прохождения практики;</w:t>
      </w:r>
    </w:p>
    <w:p w:rsidR="002B6625" w:rsidRPr="00D8393A" w:rsidRDefault="002B6625" w:rsidP="002B6625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0D42">
        <w:rPr>
          <w:rFonts w:ascii="Times New Roman" w:hAnsi="Times New Roman" w:cs="Times New Roman"/>
          <w:sz w:val="28"/>
          <w:szCs w:val="28"/>
        </w:rPr>
        <w:t xml:space="preserve"> </w:t>
      </w:r>
      <w:r w:rsidRPr="00D8393A">
        <w:rPr>
          <w:rFonts w:ascii="Times New Roman" w:hAnsi="Times New Roman" w:cs="Times New Roman"/>
          <w:sz w:val="28"/>
          <w:szCs w:val="28"/>
        </w:rPr>
        <w:t>оказывает</w:t>
      </w:r>
      <w:r w:rsidRPr="00D8393A">
        <w:rPr>
          <w:rFonts w:ascii="Times New Roman" w:hAnsi="Times New Roman" w:cs="Times New Roman"/>
          <w:sz w:val="24"/>
          <w:szCs w:val="24"/>
        </w:rPr>
        <w:tab/>
      </w:r>
      <w:r w:rsidRPr="00D8393A">
        <w:rPr>
          <w:rFonts w:ascii="Times New Roman" w:hAnsi="Times New Roman" w:cs="Times New Roman"/>
          <w:sz w:val="28"/>
          <w:szCs w:val="28"/>
        </w:rPr>
        <w:t xml:space="preserve">методическую   помощь   руководителю   практики   </w:t>
      </w:r>
      <w:proofErr w:type="gramStart"/>
      <w:r w:rsidRPr="00D8393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B6625" w:rsidRDefault="002B6625" w:rsidP="002B662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>принимающей организации по вопросам организации работы студента;</w:t>
      </w: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3A">
        <w:rPr>
          <w:rFonts w:ascii="Times New Roman" w:hAnsi="Times New Roman" w:cs="Times New Roman"/>
          <w:sz w:val="28"/>
          <w:szCs w:val="28"/>
        </w:rPr>
        <w:t>оказывает студенту методическую помощь в составлении индивидуального плана (задания)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исходя из того на какой участок расчетов направлен студент</w:t>
      </w:r>
      <w:r w:rsidRPr="00D8393A">
        <w:rPr>
          <w:rFonts w:ascii="Times New Roman" w:hAnsi="Times New Roman" w:cs="Times New Roman"/>
          <w:sz w:val="28"/>
          <w:szCs w:val="28"/>
        </w:rPr>
        <w:t>;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3A">
        <w:rPr>
          <w:rFonts w:ascii="Times New Roman" w:hAnsi="Times New Roman" w:cs="Times New Roman"/>
          <w:sz w:val="28"/>
          <w:szCs w:val="28"/>
        </w:rPr>
        <w:t>изучает профессиональные и другие личные качества студента, уровень его подготовки и отношение к работе;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3A">
        <w:rPr>
          <w:rFonts w:ascii="Times New Roman" w:hAnsi="Times New Roman" w:cs="Times New Roman"/>
          <w:sz w:val="28"/>
          <w:szCs w:val="28"/>
        </w:rPr>
        <w:t>подводит итоги и дает оценку работы студента;</w:t>
      </w:r>
    </w:p>
    <w:p w:rsidR="005349AC" w:rsidRPr="002B6625" w:rsidRDefault="002B6625" w:rsidP="002B662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3A">
        <w:rPr>
          <w:rFonts w:ascii="Times New Roman" w:hAnsi="Times New Roman" w:cs="Times New Roman"/>
          <w:sz w:val="28"/>
          <w:szCs w:val="28"/>
        </w:rPr>
        <w:t>представляет на кафедру института в течение 1 месяца после 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93A">
        <w:rPr>
          <w:rFonts w:ascii="Times New Roman" w:hAnsi="Times New Roman" w:cs="Times New Roman"/>
          <w:sz w:val="28"/>
          <w:szCs w:val="28"/>
        </w:rPr>
        <w:t>практики (но не позднее 01 октября текущего года) отчет о результатах и недостатках в организации практики. Вносит предложения по совершенствованию прохождения практики студентами.</w:t>
      </w: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Научно-методическое руководство практикой студентов осуществляет преподаватель </w:t>
      </w:r>
      <w:r>
        <w:rPr>
          <w:rFonts w:ascii="Times New Roman" w:hAnsi="Times New Roman" w:cs="Times New Roman"/>
          <w:sz w:val="28"/>
          <w:szCs w:val="28"/>
        </w:rPr>
        <w:t>кафедры бухгалтерского учета и аудита</w:t>
      </w:r>
      <w:r w:rsidRPr="00D8393A">
        <w:rPr>
          <w:rFonts w:ascii="Times New Roman" w:hAnsi="Times New Roman" w:cs="Times New Roman"/>
          <w:sz w:val="28"/>
          <w:szCs w:val="28"/>
        </w:rPr>
        <w:t>, который должен: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утвердить в окончательной форме до начала прохождения практики план</w:t>
      </w: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3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практики; консультировать студентов по вопросам учебной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93A">
        <w:rPr>
          <w:rFonts w:ascii="Times New Roman" w:hAnsi="Times New Roman" w:cs="Times New Roman"/>
          <w:sz w:val="28"/>
          <w:szCs w:val="28"/>
        </w:rPr>
        <w:t>практики в составлении отчетов о проделанной работе; проверять качество работы студентов и контролировать выполнение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93A">
        <w:rPr>
          <w:rFonts w:ascii="Times New Roman" w:hAnsi="Times New Roman" w:cs="Times New Roman"/>
          <w:sz w:val="28"/>
          <w:szCs w:val="28"/>
        </w:rPr>
        <w:t>календарно-тематического плана;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 оценить на основе объективности и беспристрастности результаты проделанной работы с учетом защиты надлежащим образом оформленного отчета по практике.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Задания для студента выдаются руководителем и являются обязательными для выполнения студентами.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Задания должны фиксироваться в отчете, так же должны фиксироваться ход их выполнения и причины невыполнения заданий (в том числе частичного выполнения).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0027D0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FF0000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>Студент, направленный на практику обязан</w:t>
      </w:r>
      <w:r w:rsidRPr="00D839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 явиться   на   собрание   для   студентов,   направляемых   на   </w:t>
      </w:r>
      <w:proofErr w:type="gramStart"/>
      <w:r w:rsidRPr="00D8393A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практику; </w:t>
      </w: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00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393A">
        <w:rPr>
          <w:rFonts w:ascii="Times New Roman" w:hAnsi="Times New Roman" w:cs="Times New Roman"/>
          <w:sz w:val="28"/>
          <w:szCs w:val="28"/>
        </w:rPr>
        <w:t xml:space="preserve"> представить проект плана практики для утверждения руководителю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 w:hanging="8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>практики и утвердить окончательный ва</w:t>
      </w:r>
      <w:r>
        <w:rPr>
          <w:rFonts w:ascii="Times New Roman" w:hAnsi="Times New Roman" w:cs="Times New Roman"/>
          <w:sz w:val="28"/>
          <w:szCs w:val="28"/>
        </w:rPr>
        <w:t xml:space="preserve">риант до дня начала прохождения </w:t>
      </w:r>
      <w:r w:rsidRPr="00D8393A">
        <w:rPr>
          <w:rFonts w:ascii="Times New Roman" w:hAnsi="Times New Roman" w:cs="Times New Roman"/>
          <w:sz w:val="28"/>
          <w:szCs w:val="28"/>
        </w:rPr>
        <w:t>практики;</w:t>
      </w: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00" w:right="6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393A">
        <w:rPr>
          <w:rFonts w:ascii="Times New Roman" w:hAnsi="Times New Roman" w:cs="Times New Roman"/>
          <w:sz w:val="28"/>
          <w:szCs w:val="28"/>
        </w:rPr>
        <w:t xml:space="preserve">  своевременно прибыть на место прохождения практики;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 в первый день прохождения практики составить индивидуальное задание (календарно-тематический план) прохождения практики, включающий перечень заданий на все время прохождения практики, утвердив его у непосредственного руководителя по месту проведения практики;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 поддерживать   в   установленные   дни   контакты   с   преподавателем-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00" w:hanging="708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практики от </w:t>
      </w:r>
      <w:r>
        <w:rPr>
          <w:rFonts w:ascii="Times New Roman" w:hAnsi="Times New Roman" w:cs="Times New Roman"/>
          <w:sz w:val="28"/>
          <w:szCs w:val="28"/>
        </w:rPr>
        <w:t>кафедры бухгалтерского учета и аудита</w:t>
      </w:r>
      <w:r w:rsidRPr="00D8393A">
        <w:rPr>
          <w:rFonts w:ascii="Times New Roman" w:hAnsi="Times New Roman" w:cs="Times New Roman"/>
          <w:sz w:val="28"/>
          <w:szCs w:val="28"/>
        </w:rPr>
        <w:t>;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393A">
        <w:rPr>
          <w:rFonts w:ascii="Times New Roman" w:hAnsi="Times New Roman" w:cs="Times New Roman"/>
          <w:sz w:val="28"/>
          <w:szCs w:val="28"/>
        </w:rPr>
        <w:t xml:space="preserve">  соблюдать режим работы, указания непосредственного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93A">
        <w:rPr>
          <w:rFonts w:ascii="Times New Roman" w:hAnsi="Times New Roman" w:cs="Times New Roman"/>
          <w:sz w:val="28"/>
          <w:szCs w:val="28"/>
        </w:rPr>
        <w:t>практики, выполнять план практики и индивидуальное задание;</w:t>
      </w: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изучать действующие в подразделении нормативно-правовые акты по его функциональному предназначению, режиму работы, делопроизводству, структуре данной организации, организации деятельности и взаимодействию с другими организациями;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393A">
        <w:rPr>
          <w:rFonts w:ascii="Times New Roman" w:hAnsi="Times New Roman" w:cs="Times New Roman"/>
          <w:sz w:val="28"/>
          <w:szCs w:val="28"/>
        </w:rPr>
        <w:t>изучать порядок прохождения служебных документов в организации;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 регулярно вести учет выполнения плана практики и индивидуального задания в дневнике, накапливая материал для составления отчета по итогам практики;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 в течение недели после окончания практики, на основе данных отраженных в дневнике, составить отчет о проделанной работе по итогам практики, приложив к нему соответствующие документы, и представить его преподавателю-руководителю для подведения итогов практики.</w:t>
      </w:r>
    </w:p>
    <w:p w:rsidR="002B6625" w:rsidRDefault="002B66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В течение всего периода прохождения практики студенты обязаны подчиняться правилам внутреннего распор</w:t>
      </w:r>
      <w:r>
        <w:rPr>
          <w:rFonts w:ascii="Times New Roman" w:hAnsi="Times New Roman" w:cs="Times New Roman"/>
          <w:sz w:val="28"/>
          <w:szCs w:val="28"/>
        </w:rPr>
        <w:t>ядка, действующим в организации.</w:t>
      </w:r>
      <w:r w:rsidRPr="00D8393A">
        <w:rPr>
          <w:rFonts w:ascii="Times New Roman" w:hAnsi="Times New Roman" w:cs="Times New Roman"/>
          <w:sz w:val="28"/>
          <w:szCs w:val="28"/>
        </w:rPr>
        <w:t xml:space="preserve"> В случаях возникновения непредвиденных обстоятельств или неясных ситуаций студенты обязаны незамедлительно ставить в известность руководителя практики.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>Оформление отчета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Материалы для написания отчета по прохождению практики собираются во время практики. В течение недели после окончания практики студент должен оформить отчет и предоставить его руководителю-преподавателю от института.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Отчет по практике выполняется в виде пояснительной записки. Отчет должен иметь следующую структуру: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00" w:right="7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Титульный лист. Содержание. Введение.</w:t>
      </w:r>
    </w:p>
    <w:p w:rsidR="002B6625" w:rsidRDefault="002B6625" w:rsidP="002B66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9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Основная часть (текст отчета, описание практической деятельности) 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2B6625" w:rsidRDefault="002B6625" w:rsidP="002B6625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 (структура организации, первичные документы по бухгалтерскому учету)</w:t>
      </w:r>
    </w:p>
    <w:p w:rsidR="002B6625" w:rsidRDefault="002B6625" w:rsidP="002B6625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 практики </w:t>
      </w:r>
    </w:p>
    <w:p w:rsidR="002B6625" w:rsidRDefault="002B6625" w:rsidP="002B66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Заключение (выводы о пользе практики, отношение студента к материалам с которыми он ознакомился на практике)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>Общие требования и правила компьютерного набора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Текст отчёта (текстовая часть) может быть набран на компьютере и напечатан на принтере 1,5</w:t>
      </w:r>
      <w:proofErr w:type="gramStart"/>
      <w:r w:rsidRPr="00D839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393A">
        <w:rPr>
          <w:rFonts w:ascii="Times New Roman" w:hAnsi="Times New Roman" w:cs="Times New Roman"/>
          <w:sz w:val="28"/>
          <w:szCs w:val="28"/>
        </w:rPr>
        <w:t xml:space="preserve"> (через полтора интервала) или на пишущей машинке (через два интервала) на одной стороне стандартного листа бумаги формата А4 (210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8393A">
        <w:rPr>
          <w:rFonts w:ascii="Times New Roman" w:hAnsi="Times New Roman" w:cs="Times New Roman"/>
          <w:sz w:val="28"/>
          <w:szCs w:val="28"/>
        </w:rPr>
        <w:t xml:space="preserve"> 297 мм).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Заполнение дневника практики допускается рукописным способом разборчивым подчерком, с учетом требований к полям.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D8393A">
        <w:rPr>
          <w:rFonts w:ascii="Times New Roman" w:hAnsi="Times New Roman" w:cs="Times New Roman"/>
          <w:sz w:val="28"/>
          <w:szCs w:val="28"/>
        </w:rPr>
        <w:lastRenderedPageBreak/>
        <w:t>Следует соблюдать поля: слева – 30 мм, справа – 10 мм, сверху – 20 мм, снизу</w:t>
      </w:r>
      <w:proofErr w:type="gramEnd"/>
    </w:p>
    <w:p w:rsidR="002B6625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20 мм.</w:t>
      </w:r>
    </w:p>
    <w:p w:rsidR="002B6625" w:rsidRDefault="002B6625" w:rsidP="002B6625">
      <w:pPr>
        <w:widowControl w:val="0"/>
        <w:tabs>
          <w:tab w:val="left" w:pos="1395"/>
        </w:tabs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При наборе основного текста, как правило, используется шрифт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Times</w:t>
      </w:r>
      <w:proofErr w:type="spellEnd"/>
      <w:r w:rsidRPr="00D839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proofErr w:type="spellEnd"/>
      <w:r w:rsidRPr="00D8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Roman</w:t>
      </w:r>
      <w:proofErr w:type="spellEnd"/>
      <w:r w:rsidRPr="00D8393A">
        <w:rPr>
          <w:rFonts w:ascii="Times New Roman" w:hAnsi="Times New Roman" w:cs="Times New Roman"/>
          <w:b/>
          <w:bCs/>
          <w:sz w:val="28"/>
          <w:szCs w:val="28"/>
        </w:rPr>
        <w:t xml:space="preserve"> кеглем в 14 пунктов </w:t>
      </w:r>
      <w:r w:rsidRPr="00D8393A">
        <w:rPr>
          <w:rFonts w:ascii="Times New Roman" w:hAnsi="Times New Roman" w:cs="Times New Roman"/>
          <w:sz w:val="28"/>
          <w:szCs w:val="28"/>
        </w:rPr>
        <w:t>с выравниванием по ширине страницы.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Набор дополнительного текста (примечаний, извлечений, приложений и пр.) следует производить шрифтом кегль в 12 пунктов.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700" w:right="154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7"/>
          <w:szCs w:val="27"/>
        </w:rPr>
        <w:t>Набор текста сносок следует оформлять кеглем в 10 пунктов. Выбирая шрифт, необходимо, прежде всего, учитывать его кегль.</w:t>
      </w:r>
      <w:r w:rsidRPr="00D8393A">
        <w:rPr>
          <w:rFonts w:ascii="Times New Roman" w:hAnsi="Times New Roman" w:cs="Times New Roman"/>
          <w:sz w:val="35"/>
          <w:szCs w:val="35"/>
          <w:vertAlign w:val="superscript"/>
        </w:rPr>
        <w:t>1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В отчёте используется сплошная нумерация страниц. Первой страницей является титульный лист, второй — содержание, </w:t>
      </w:r>
      <w:proofErr w:type="gramStart"/>
      <w:r w:rsidRPr="00D8393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393A">
        <w:rPr>
          <w:rFonts w:ascii="Times New Roman" w:hAnsi="Times New Roman" w:cs="Times New Roman"/>
          <w:sz w:val="28"/>
          <w:szCs w:val="28"/>
        </w:rPr>
        <w:t xml:space="preserve"> не нумеруются. Введение, каждый раздел отчета, приложение, заключение.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>Полностью завершенный отчет прошивается, брошюруется, либо иным образом скрепляется для предоставления на выпускающую кафедру руководителю практики.</w:t>
      </w: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Титульный лист является начальным листом отчета об учебной ознакомительной практике, на котором размещаются название и данные, необходимые для точной и исчерпывающей идентификации отчета. Титульный лист не нумеруется, однако учитывается при определении объема как первая страница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>(Приложение №1).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В содержании отражается структура отчета и количественное содержание страниц по каждому разделу.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>Во введении отражается ход дальнейшего изложения, раскрывающий логику изложения прилагаемых материалов, цели и задачи, поставленные перед практикантом. Составляется, как правило, после прохождения практики и утверждения в окончательной форме всех документов включаемых в отчет.</w:t>
      </w: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>Основная часть - ОТЧЕТ (текст отчета)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B6625" w:rsidRPr="00D8393A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Данная часть отчета об учебной ознакомительной практике составляется по итогам прохождения практики до момента представления отчета к защите.</w:t>
      </w:r>
    </w:p>
    <w:p w:rsidR="002B6625" w:rsidRPr="00D8393A" w:rsidRDefault="002B6625" w:rsidP="002B66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B6625" w:rsidRDefault="002B6625" w:rsidP="002B66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Содержательная часть представляет собой повествовательный рассказ, связывающий все его элементы в единое </w:t>
      </w:r>
      <w:proofErr w:type="gramStart"/>
      <w:r w:rsidRPr="00D8393A">
        <w:rPr>
          <w:rFonts w:ascii="Times New Roman" w:hAnsi="Times New Roman" w:cs="Times New Roman"/>
          <w:sz w:val="28"/>
          <w:szCs w:val="28"/>
        </w:rPr>
        <w:t>целое</w:t>
      </w:r>
      <w:proofErr w:type="gramEnd"/>
      <w:r w:rsidRPr="00D8393A">
        <w:rPr>
          <w:rFonts w:ascii="Times New Roman" w:hAnsi="Times New Roman" w:cs="Times New Roman"/>
          <w:sz w:val="28"/>
          <w:szCs w:val="28"/>
        </w:rPr>
        <w:t xml:space="preserve"> и включать следующее:</w:t>
      </w:r>
    </w:p>
    <w:p w:rsidR="002863D9" w:rsidRPr="00042457" w:rsidRDefault="002863D9" w:rsidP="002863D9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2457">
        <w:rPr>
          <w:rFonts w:ascii="Times New Roman" w:hAnsi="Times New Roman" w:cs="Times New Roman"/>
          <w:sz w:val="28"/>
          <w:szCs w:val="28"/>
        </w:rPr>
        <w:t>место и время прохождения практики;</w:t>
      </w:r>
    </w:p>
    <w:p w:rsidR="002863D9" w:rsidRPr="00042457" w:rsidRDefault="002863D9" w:rsidP="002863D9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2457">
        <w:rPr>
          <w:rFonts w:ascii="Times New Roman" w:hAnsi="Times New Roman" w:cs="Times New Roman"/>
          <w:sz w:val="28"/>
          <w:szCs w:val="28"/>
        </w:rPr>
        <w:t>общая характеристика предприятия, организации;</w:t>
      </w:r>
    </w:p>
    <w:p w:rsidR="002863D9" w:rsidRPr="00042457" w:rsidRDefault="002863D9" w:rsidP="002863D9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2457">
        <w:rPr>
          <w:rFonts w:ascii="Times New Roman" w:hAnsi="Times New Roman" w:cs="Times New Roman"/>
          <w:sz w:val="28"/>
          <w:szCs w:val="28"/>
        </w:rPr>
        <w:t>структура и основные виды деятельности организации;</w:t>
      </w:r>
    </w:p>
    <w:p w:rsidR="002863D9" w:rsidRPr="00042457" w:rsidRDefault="002863D9" w:rsidP="002863D9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2457">
        <w:rPr>
          <w:rFonts w:ascii="Times New Roman" w:hAnsi="Times New Roman" w:cs="Times New Roman"/>
          <w:sz w:val="28"/>
          <w:szCs w:val="28"/>
        </w:rPr>
        <w:t>описание  выполняемой  работы  по  отдельным  разделам  программы</w:t>
      </w:r>
    </w:p>
    <w:p w:rsidR="002863D9" w:rsidRDefault="002863D9" w:rsidP="002863D9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57">
        <w:rPr>
          <w:rFonts w:ascii="Times New Roman" w:hAnsi="Times New Roman" w:cs="Times New Roman"/>
          <w:sz w:val="28"/>
          <w:szCs w:val="28"/>
        </w:rPr>
        <w:lastRenderedPageBreak/>
        <w:t>анализ программного обеспечения, используемого в организации;</w:t>
      </w:r>
    </w:p>
    <w:p w:rsidR="002863D9" w:rsidRDefault="002863D9" w:rsidP="002863D9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F5">
        <w:rPr>
          <w:rFonts w:ascii="Times New Roman" w:hAnsi="Times New Roman" w:cs="Times New Roman"/>
          <w:sz w:val="28"/>
          <w:szCs w:val="28"/>
        </w:rPr>
        <w:t>указания на затруднения, которые встретились при прохождении практики;</w:t>
      </w:r>
    </w:p>
    <w:p w:rsidR="002863D9" w:rsidRDefault="002863D9" w:rsidP="002863D9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F5">
        <w:rPr>
          <w:rFonts w:ascii="Times New Roman" w:hAnsi="Times New Roman" w:cs="Times New Roman"/>
          <w:sz w:val="28"/>
          <w:szCs w:val="28"/>
        </w:rPr>
        <w:t>замечания по тем или иным документам, с которыми студент знакомится во время практики (на основе материалов включенных в дневник прохождения практики).</w:t>
      </w:r>
    </w:p>
    <w:p w:rsidR="002863D9" w:rsidRDefault="002863D9" w:rsidP="002863D9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F5">
        <w:rPr>
          <w:rFonts w:ascii="Times New Roman" w:hAnsi="Times New Roman" w:cs="Times New Roman"/>
          <w:sz w:val="28"/>
          <w:szCs w:val="28"/>
        </w:rPr>
        <w:t>в тексте отчета должно быть отражено отношение студента к изученным материалам, к той деятельности, с которой он знакомился, а также те знания и навыки, которые он приобрел в ходе практики;</w:t>
      </w:r>
    </w:p>
    <w:p w:rsidR="002863D9" w:rsidRPr="00614FF5" w:rsidRDefault="002863D9" w:rsidP="002863D9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F5">
        <w:rPr>
          <w:rFonts w:ascii="Times New Roman" w:hAnsi="Times New Roman" w:cs="Times New Roman"/>
          <w:sz w:val="28"/>
          <w:szCs w:val="28"/>
        </w:rPr>
        <w:t>предложения по совершенствованию практики.</w:t>
      </w: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2863D9" w:rsidRPr="00D8393A" w:rsidRDefault="002863D9" w:rsidP="002863D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В отчете также необходимо отразить, какую пользу принесла практика в усвоении теоретического материала, какую помощь оказывали руководители практики.</w:t>
      </w:r>
    </w:p>
    <w:p w:rsidR="002863D9" w:rsidRDefault="002863D9" w:rsidP="002B66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>Проект плана практики</w:t>
      </w: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863D9" w:rsidRPr="00D8393A" w:rsidRDefault="002863D9" w:rsidP="002863D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Предварительно студентом совместно с руководителем практики от 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Pr="00D8393A">
        <w:rPr>
          <w:rFonts w:ascii="Times New Roman" w:hAnsi="Times New Roman" w:cs="Times New Roman"/>
          <w:sz w:val="28"/>
          <w:szCs w:val="28"/>
        </w:rPr>
        <w:t xml:space="preserve"> составляется план прохождения практики (до начала практики). План практики включает цели и задачи, стоящие перед студентом по приобретению практических навыков. Также в плане намечаются мероприятия, прохождение которых планируется во время практики и примерный перечень документов изучение (составление) которых предполагается с учетом временных возможностей практики.</w:t>
      </w: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>Дневник практики</w:t>
      </w: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236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Дневник практики включает в себя:</w:t>
      </w: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863D9" w:rsidRDefault="002863D9" w:rsidP="002863D9">
      <w:pPr>
        <w:widowControl w:val="0"/>
        <w:numPr>
          <w:ilvl w:val="0"/>
          <w:numId w:val="8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>
        <w:rPr>
          <w:rFonts w:ascii="Times New Roman" w:hAnsi="Times New Roman" w:cs="Times New Roman"/>
          <w:b/>
          <w:bCs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D9" w:rsidRDefault="002863D9" w:rsidP="002863D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2863D9" w:rsidRPr="00D8393A" w:rsidRDefault="002863D9" w:rsidP="002863D9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календарный план прохождения практики </w:t>
      </w:r>
      <w:r w:rsidRPr="00D8393A">
        <w:rPr>
          <w:rFonts w:ascii="Times New Roman" w:hAnsi="Times New Roman" w:cs="Times New Roman"/>
          <w:b/>
          <w:bCs/>
          <w:sz w:val="28"/>
          <w:szCs w:val="28"/>
        </w:rPr>
        <w:t>(приложение</w:t>
      </w:r>
      <w:r w:rsidRPr="00D8393A">
        <w:rPr>
          <w:rFonts w:ascii="Times New Roman" w:hAnsi="Times New Roman" w:cs="Times New Roman"/>
          <w:sz w:val="28"/>
          <w:szCs w:val="28"/>
        </w:rPr>
        <w:t xml:space="preserve"> </w:t>
      </w:r>
      <w:r w:rsidRPr="00D8393A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D8393A">
        <w:rPr>
          <w:rFonts w:ascii="Times New Roman" w:hAnsi="Times New Roman" w:cs="Times New Roman"/>
          <w:sz w:val="28"/>
          <w:szCs w:val="28"/>
        </w:rPr>
        <w:t xml:space="preserve"> содержащий во 2 столбце подробное описание мероприятий, сделанные выводы относительно соответствия увиденного действующему законодательству. </w:t>
      </w: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2863D9" w:rsidRPr="00D8393A" w:rsidRDefault="002863D9" w:rsidP="002863D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После каждого рабочего дня надлежащим образом оформленный дневник предоставляется на подпись руководителю практики по месту прохождения. Каждая страница дневника нумеруется арабскими цифрами. </w:t>
      </w: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>Иные приложения</w:t>
      </w: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863D9" w:rsidRPr="00D8393A" w:rsidRDefault="002863D9" w:rsidP="002863D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К отчету о прохождении практики должны быть приложены документы, составленные самим студентом при ее прохождении</w:t>
      </w:r>
      <w:r>
        <w:rPr>
          <w:rFonts w:ascii="Times New Roman" w:hAnsi="Times New Roman" w:cs="Times New Roman"/>
          <w:sz w:val="28"/>
          <w:szCs w:val="28"/>
        </w:rPr>
        <w:t>, первичные документы по бухгалтерскому учету участка за которым закреплен практикант</w:t>
      </w:r>
      <w:r w:rsidRPr="00D8393A">
        <w:rPr>
          <w:rFonts w:ascii="Times New Roman" w:hAnsi="Times New Roman" w:cs="Times New Roman"/>
          <w:sz w:val="28"/>
          <w:szCs w:val="28"/>
        </w:rPr>
        <w:t>. Во время защиты отчета студент должен уметь анализировать те или иные действия и решения, о которых он пишет в дневнике и отчете, оценивать их с точки зрения законности и обоснованности.</w:t>
      </w: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863D9" w:rsidRPr="00D8393A" w:rsidRDefault="002863D9" w:rsidP="002863D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Отчет об учебной практике и все материалы ее прохождения в соответствии с перечнем, указанном в программе студент должен представить на выпускающую кафедру.</w:t>
      </w:r>
    </w:p>
    <w:p w:rsidR="002863D9" w:rsidRDefault="002863D9" w:rsidP="002B66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Pr="00D8393A">
        <w:rPr>
          <w:rFonts w:ascii="Times New Roman" w:hAnsi="Times New Roman" w:cs="Times New Roman"/>
          <w:b/>
          <w:bCs/>
          <w:sz w:val="28"/>
          <w:szCs w:val="28"/>
        </w:rPr>
        <w:t>. Формы промежуточной аттестации (по итогам практики)</w:t>
      </w: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2863D9" w:rsidRPr="00D8393A" w:rsidRDefault="002863D9" w:rsidP="002863D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Преподаватель-руководитель практики </w:t>
      </w:r>
      <w:r w:rsidRPr="00D839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кафедры бухгалтерского учета и аудита</w:t>
      </w:r>
      <w:r w:rsidRPr="00D8393A">
        <w:rPr>
          <w:rFonts w:ascii="Times New Roman" w:hAnsi="Times New Roman" w:cs="Times New Roman"/>
          <w:sz w:val="28"/>
          <w:szCs w:val="28"/>
        </w:rPr>
        <w:t xml:space="preserve"> оценивает итоги</w:t>
      </w:r>
      <w:r w:rsidRPr="00D839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393A">
        <w:rPr>
          <w:rFonts w:ascii="Times New Roman" w:hAnsi="Times New Roman" w:cs="Times New Roman"/>
          <w:sz w:val="28"/>
          <w:szCs w:val="28"/>
        </w:rPr>
        <w:t>практики на основе представленного отчета и пояснений студента.</w:t>
      </w: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2863D9" w:rsidRPr="00D8393A" w:rsidRDefault="002863D9" w:rsidP="002863D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Во время защиты отчета студент должен уметь анализировать полученный материал, те или иные действия и решения, о которых он пишет в дневнике и отчете, оценивать их с точки зрения обоснованности, давать обоснование принятых им решений в период практики. Свободно отвечать на все вопросы по существу отчета. При оценке практики учитывается содержание и правильность оформления студентом дневника и отчета по практике, принимается во внимание характеристика-отзыв с места практики.</w:t>
      </w: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2863D9" w:rsidRPr="00D8393A" w:rsidRDefault="002863D9" w:rsidP="002863D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>Студент, не выполнивший программу практики, равно получивший отрицательную характеристику-отзыв о работе считается не прошедшим практику</w:t>
      </w:r>
      <w:r w:rsidRPr="00D8393A">
        <w:rPr>
          <w:rFonts w:ascii="Times New Roman" w:hAnsi="Times New Roman" w:cs="Times New Roman"/>
          <w:sz w:val="28"/>
          <w:szCs w:val="28"/>
        </w:rPr>
        <w:t>.</w:t>
      </w: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8393A">
        <w:rPr>
          <w:rFonts w:ascii="Times New Roman" w:hAnsi="Times New Roman" w:cs="Times New Roman"/>
          <w:b/>
          <w:bCs/>
          <w:sz w:val="28"/>
          <w:szCs w:val="28"/>
        </w:rPr>
        <w:t>. Учебно-методическое и информационное обеспечение учебной практики</w:t>
      </w: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863D9" w:rsidRPr="00D8393A" w:rsidRDefault="002863D9" w:rsidP="002863D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Основным видом методической литературы для учебной практики студентов является настоящая рабочая программа. Особая литература студентам не рекомендуется к использованию, поскольку учебная практика в большей степени носит ознакомительный характер, и задача студентов представить отчет в виде изложения практического материала, с которым они познакомились в ходе практики, используя полученные ранее знания.</w:t>
      </w: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8393A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Материально-техническое обеспечение учебной практики</w:t>
      </w:r>
    </w:p>
    <w:p w:rsidR="002863D9" w:rsidRPr="00D8393A" w:rsidRDefault="002863D9" w:rsidP="002863D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2863D9" w:rsidRDefault="002863D9" w:rsidP="002863D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3A">
        <w:rPr>
          <w:rFonts w:ascii="Times New Roman" w:hAnsi="Times New Roman" w:cs="Times New Roman"/>
          <w:sz w:val="28"/>
          <w:szCs w:val="28"/>
        </w:rPr>
        <w:t>Для прохождения учебной практики студентам не требуется особое материально-техническое обеспечение.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4168" w:rsidRDefault="00DD4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4168" w:rsidRDefault="00DD4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4168" w:rsidRDefault="00DD4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78DB" w:rsidRDefault="006A7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  <w:sectPr w:rsidR="006A78DB" w:rsidSect="00220300">
          <w:pgSz w:w="11906" w:h="16838"/>
          <w:pgMar w:top="770" w:right="560" w:bottom="614" w:left="1140" w:header="720" w:footer="720" w:gutter="0"/>
          <w:cols w:space="720" w:equalWidth="0">
            <w:col w:w="10200"/>
          </w:cols>
          <w:noEndnote/>
          <w:docGrid w:linePitch="360"/>
        </w:sectPr>
      </w:pPr>
    </w:p>
    <w:p w:rsidR="00DD4168" w:rsidRDefault="00DD4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9556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220300" w:rsidRDefault="009556A5">
      <w:pPr>
        <w:widowControl w:val="0"/>
        <w:autoSpaceDE w:val="0"/>
        <w:autoSpaceDN w:val="0"/>
        <w:adjustRightInd w:val="0"/>
        <w:spacing w:after="0" w:line="236" w:lineRule="auto"/>
        <w:ind w:left="2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титульного листа</w:t>
      </w:r>
    </w:p>
    <w:p w:rsidR="00220300" w:rsidRDefault="00220300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9556A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500" w:right="1520"/>
        <w:jc w:val="center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 Федеральное государственное образовательное учреждение высшего образования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9556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600" w:right="900" w:firstLine="415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7"/>
          <w:szCs w:val="27"/>
        </w:rPr>
        <w:t>Уральский государственный аграрный университет ИНСТИТУТ ЭКОНОМИКИ, ФИНАНСОВ И МЕНЕДЖМЕНТА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9556A5" w:rsidP="00A93A9E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93A9E">
        <w:rPr>
          <w:rFonts w:ascii="Times New Roman" w:hAnsi="Times New Roman" w:cs="Times New Roman"/>
          <w:sz w:val="28"/>
          <w:szCs w:val="28"/>
        </w:rPr>
        <w:t>БУХГАЛТЕРСКОГО УЧЕТА И АУДИТА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9556A5" w:rsidP="00A93A9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300" w:right="220" w:hanging="4083"/>
        <w:jc w:val="center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b/>
          <w:bCs/>
          <w:sz w:val="28"/>
          <w:szCs w:val="28"/>
        </w:rPr>
        <w:t>ОТЧЕТ ОБ УЧЕБНОЙ ПРАКТИКЕ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9556A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960" w:right="86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 w:rsidRPr="00D8393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8393A">
        <w:rPr>
          <w:rFonts w:ascii="Times New Roman" w:hAnsi="Times New Roman" w:cs="Times New Roman"/>
          <w:sz w:val="28"/>
          <w:szCs w:val="28"/>
        </w:rPr>
        <w:t>а) студент(</w:t>
      </w:r>
      <w:proofErr w:type="spellStart"/>
      <w:r w:rsidRPr="00D8393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8393A">
        <w:rPr>
          <w:rFonts w:ascii="Times New Roman" w:hAnsi="Times New Roman" w:cs="Times New Roman"/>
          <w:sz w:val="28"/>
          <w:szCs w:val="28"/>
        </w:rPr>
        <w:t xml:space="preserve">) гр. 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9556A5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9556A5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Отчет защищен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9556A5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«______» _______________ 201___г.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9556A5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A93A9E" w:rsidP="00A93A9E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9556A5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Екатеринбург 201___</w:t>
      </w: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8"/>
          <w:szCs w:val="28"/>
        </w:rPr>
      </w:pPr>
      <w:bookmarkStart w:id="1" w:name="page33"/>
      <w:bookmarkEnd w:id="1"/>
    </w:p>
    <w:p w:rsidR="00614FF5" w:rsidRDefault="00614FF5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14FF5" w:rsidRDefault="00614FF5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14FF5" w:rsidRDefault="00614FF5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14FF5" w:rsidRDefault="00614FF5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14FF5" w:rsidRDefault="00614FF5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A78DB" w:rsidRDefault="006A78D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9556A5" w:rsidP="00614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220300" w:rsidRDefault="0022030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9556A5" w:rsidP="00A93A9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660" w:right="500" w:hanging="4169"/>
        <w:jc w:val="center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Примерный план прохождения учебной практики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A93A9E" w:rsidP="00A93A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прохождения учебной </w:t>
      </w:r>
      <w:r w:rsidR="009556A5" w:rsidRPr="00D8393A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6A5" w:rsidRPr="00D8393A">
        <w:rPr>
          <w:rFonts w:ascii="Times New Roman" w:hAnsi="Times New Roman" w:cs="Times New Roman"/>
          <w:b/>
          <w:bCs/>
          <w:sz w:val="28"/>
          <w:szCs w:val="28"/>
        </w:rPr>
        <w:t>студента</w:t>
      </w:r>
    </w:p>
    <w:p w:rsidR="00220300" w:rsidRPr="00D8393A" w:rsidRDefault="002E57C8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220345</wp:posOffset>
            </wp:positionV>
            <wp:extent cx="6517640" cy="18415"/>
            <wp:effectExtent l="1905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300" w:rsidRPr="00D8393A" w:rsidRDefault="009556A5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(Ф.И.О., группа)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5220"/>
        <w:gridCol w:w="2540"/>
        <w:gridCol w:w="2020"/>
      </w:tblGrid>
      <w:tr w:rsidR="00220300">
        <w:trPr>
          <w:trHeight w:val="31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0300">
        <w:trPr>
          <w:trHeight w:val="3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0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__________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 практики.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201__ 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0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прохождении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__________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201__ 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Pr="00D8393A" w:rsidRDefault="009556A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3A">
              <w:rPr>
                <w:rFonts w:ascii="Times New Roman" w:hAnsi="Times New Roman" w:cs="Times New Roman"/>
                <w:sz w:val="28"/>
                <w:szCs w:val="28"/>
              </w:rPr>
              <w:t>Защита отчета о прохождении практики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__________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201__ 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871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E83BE2">
              <w:rPr>
                <w:rFonts w:ascii="Times New Roman" w:hAnsi="Times New Roman" w:cs="Times New Roman"/>
                <w:sz w:val="28"/>
                <w:szCs w:val="28"/>
              </w:rPr>
              <w:t>_______________201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9556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0300" w:rsidRDefault="0022030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9556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_______________201__ г.</w:t>
      </w:r>
    </w:p>
    <w:p w:rsidR="00220300" w:rsidRDefault="0022030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9556A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Подпись)</w:t>
      </w: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2A17" w:rsidRDefault="00272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2A17" w:rsidRDefault="00272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2A17" w:rsidRDefault="00272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78DB" w:rsidRDefault="006A7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78DB" w:rsidRDefault="006A7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78DB" w:rsidRDefault="006A7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78DB" w:rsidRDefault="006A7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9556A5">
      <w:pPr>
        <w:widowControl w:val="0"/>
        <w:autoSpaceDE w:val="0"/>
        <w:autoSpaceDN w:val="0"/>
        <w:adjustRightInd w:val="0"/>
        <w:spacing w:after="0" w:line="240" w:lineRule="auto"/>
        <w:ind w:left="8380"/>
        <w:rPr>
          <w:rFonts w:ascii="Times New Roman" w:hAnsi="Times New Roman" w:cs="Times New Roman"/>
          <w:sz w:val="24"/>
          <w:szCs w:val="24"/>
        </w:rPr>
      </w:pPr>
      <w:bookmarkStart w:id="2" w:name="page3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220300" w:rsidRDefault="0022030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9556A5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Образец оформления титульного листа дневника практики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9556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500" w:right="1520"/>
        <w:jc w:val="center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 Федеральное государственное образовательное учреждение высшего образования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9556A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40" w:right="1240" w:firstLine="768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Уральский государственный аграрный университет ИНСТИТУТ ЭКОНОМИКИ, ФИНАНСОВ И МЕНЕДЖМЕНТА</w:t>
      </w:r>
    </w:p>
    <w:p w:rsidR="00220300" w:rsidRPr="00D8393A" w:rsidRDefault="00A93A9E" w:rsidP="00A93A9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БУХГАЛТЕРСКОГО УЧЕТА И АУДИТА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37A2A" w:rsidRDefault="002E57C8" w:rsidP="00D37A2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980" w:right="1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9556A5" w:rsidRPr="00D8393A">
        <w:rPr>
          <w:rFonts w:ascii="Times New Roman" w:hAnsi="Times New Roman" w:cs="Times New Roman"/>
          <w:b/>
          <w:bCs/>
          <w:sz w:val="28"/>
          <w:szCs w:val="28"/>
        </w:rPr>
        <w:t xml:space="preserve">ДНЕВНИК ПРОХОЖДЕНИЯ </w:t>
      </w:r>
    </w:p>
    <w:p w:rsidR="00220300" w:rsidRPr="00D37A2A" w:rsidRDefault="00D37A2A" w:rsidP="00D37A2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980" w:right="1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УЧЕБНОЙ      </w:t>
      </w:r>
      <w:r w:rsidR="009556A5" w:rsidRPr="00D8393A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3A9E" w:rsidRDefault="00A93A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0"/>
        <w:jc w:val="right"/>
        <w:rPr>
          <w:rFonts w:ascii="Times New Roman" w:hAnsi="Times New Roman" w:cs="Times New Roman"/>
          <w:sz w:val="24"/>
          <w:szCs w:val="24"/>
        </w:rPr>
      </w:pPr>
    </w:p>
    <w:p w:rsidR="00A93A9E" w:rsidRDefault="00A93A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0"/>
        <w:jc w:val="right"/>
        <w:rPr>
          <w:rFonts w:ascii="Times New Roman" w:hAnsi="Times New Roman" w:cs="Times New Roman"/>
          <w:sz w:val="24"/>
          <w:szCs w:val="24"/>
        </w:rPr>
      </w:pPr>
    </w:p>
    <w:p w:rsidR="00A93A9E" w:rsidRDefault="00A93A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(ФИО)</w:t>
      </w:r>
    </w:p>
    <w:p w:rsidR="00220300" w:rsidRPr="00D8393A" w:rsidRDefault="00955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0"/>
        <w:jc w:val="right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Сроки практики: с _____201__г. по _______ 201__г., (2 недели) Руководитель практики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A93A9E">
      <w:pPr>
        <w:widowControl w:val="0"/>
        <w:autoSpaceDE w:val="0"/>
        <w:autoSpaceDN w:val="0"/>
        <w:adjustRightInd w:val="0"/>
        <w:spacing w:after="0" w:line="239" w:lineRule="auto"/>
        <w:ind w:left="6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___________(ФИО, ПОДПИСЬ)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9556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93A">
        <w:rPr>
          <w:rFonts w:ascii="Times New Roman" w:hAnsi="Times New Roman" w:cs="Times New Roman"/>
          <w:sz w:val="28"/>
          <w:szCs w:val="28"/>
        </w:rPr>
        <w:t>«______» _______________ 201___г.</w:t>
      </w: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Pr="00D8393A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78DB" w:rsidRDefault="006A7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9556A5" w:rsidP="00614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ge37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220300" w:rsidRDefault="009556A5">
      <w:pPr>
        <w:widowControl w:val="0"/>
        <w:autoSpaceDE w:val="0"/>
        <w:autoSpaceDN w:val="0"/>
        <w:adjustRightInd w:val="0"/>
        <w:spacing w:after="0" w:line="236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 дневника прохождения практики</w:t>
      </w:r>
    </w:p>
    <w:p w:rsidR="00220300" w:rsidRDefault="0022030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9556A5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Дневник прохождения практики</w:t>
      </w:r>
    </w:p>
    <w:p w:rsidR="00220300" w:rsidRDefault="0022030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080"/>
        <w:gridCol w:w="620"/>
        <w:gridCol w:w="1700"/>
        <w:gridCol w:w="1720"/>
        <w:gridCol w:w="3480"/>
      </w:tblGrid>
      <w:tr w:rsidR="00220300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Pr="00D8393A" w:rsidRDefault="009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93A">
              <w:rPr>
                <w:rFonts w:ascii="Times New Roman" w:hAnsi="Times New Roman" w:cs="Times New Roman"/>
                <w:sz w:val="28"/>
                <w:szCs w:val="28"/>
              </w:rPr>
              <w:t>Содержание работы (ход выполнения заданий</w:t>
            </w:r>
            <w:proofErr w:type="gramEnd"/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Указания и подпись</w:t>
            </w:r>
          </w:p>
        </w:tc>
      </w:tr>
      <w:tr w:rsidR="00220300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Pr="00D8393A" w:rsidRDefault="009556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3A">
              <w:rPr>
                <w:rFonts w:ascii="Times New Roman" w:hAnsi="Times New Roman" w:cs="Times New Roman"/>
                <w:w w:val="99"/>
                <w:sz w:val="28"/>
                <w:szCs w:val="28"/>
              </w:rPr>
              <w:t>или причины невыполнения, список материалов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руководителя практики </w:t>
            </w:r>
            <w:proofErr w:type="gram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от</w:t>
            </w:r>
            <w:proofErr w:type="gramEnd"/>
          </w:p>
        </w:tc>
      </w:tr>
      <w:tr w:rsidR="00220300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собранных</w:t>
            </w:r>
            <w:proofErr w:type="gramEnd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во время практики)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принимающей</w:t>
            </w:r>
          </w:p>
        </w:tc>
      </w:tr>
      <w:tr w:rsidR="00220300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организации</w:t>
            </w:r>
          </w:p>
        </w:tc>
      </w:tr>
      <w:tr w:rsidR="00220300" w:rsidRPr="000027D0">
        <w:trPr>
          <w:trHeight w:val="31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Pr="00D8393A" w:rsidRDefault="009556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Ознакомился  </w:t>
            </w:r>
            <w:r w:rsidRPr="00D8393A">
              <w:rPr>
                <w:rFonts w:ascii="Times New Roman" w:hAnsi="Times New Roman" w:cs="Times New Roman"/>
                <w:sz w:val="28"/>
                <w:szCs w:val="28"/>
              </w:rPr>
              <w:t>со  структурой  организации,</w:t>
            </w:r>
            <w:r w:rsidRPr="00D8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8393A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подразделениями и отделами.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Ознакомился  с  должностными  инструкциями,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организационно-распорядительной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документацией,    инструкцией    по    технике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2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 w:rsidRPr="000027D0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Pr="00D8393A" w:rsidRDefault="009556A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Составил </w:t>
            </w:r>
            <w:r w:rsidRPr="00D8393A">
              <w:rPr>
                <w:rFonts w:ascii="Times New Roman" w:hAnsi="Times New Roman" w:cs="Times New Roman"/>
                <w:sz w:val="28"/>
                <w:szCs w:val="28"/>
              </w:rPr>
              <w:t>совместно с руководителем практики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 w:rsidRPr="000027D0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Pr="00D8393A" w:rsidRDefault="009556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3A">
              <w:rPr>
                <w:rFonts w:ascii="Times New Roman" w:hAnsi="Times New Roman" w:cs="Times New Roman"/>
                <w:sz w:val="28"/>
                <w:szCs w:val="28"/>
              </w:rPr>
              <w:t xml:space="preserve">И.О.   Петровым   </w:t>
            </w:r>
            <w:r w:rsidRPr="00D8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   задание</w:t>
            </w:r>
            <w:r w:rsidRPr="00D83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2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00" w:rsidRDefault="009556A5" w:rsidP="00A9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Ознакомился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работой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A93A9E" w:rsidP="00A9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 w:rsidRPr="000027D0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Pr="00D8393A" w:rsidRDefault="009556A5" w:rsidP="00A93A9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8393A">
              <w:rPr>
                <w:rFonts w:ascii="Times New Roman" w:hAnsi="Times New Roman" w:cs="Times New Roman"/>
                <w:sz w:val="28"/>
                <w:szCs w:val="28"/>
              </w:rPr>
              <w:t>в   ходе,</w:t>
            </w:r>
            <w:r w:rsidRPr="00D8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8393A">
              <w:rPr>
                <w:rFonts w:ascii="Times New Roman" w:hAnsi="Times New Roman" w:cs="Times New Roman"/>
                <w:sz w:val="28"/>
                <w:szCs w:val="28"/>
              </w:rPr>
              <w:t xml:space="preserve">которого   </w:t>
            </w:r>
            <w:proofErr w:type="gramStart"/>
            <w:r w:rsidRPr="00D8393A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32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следующий порядок ее работы: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 w:rsidRPr="000027D0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Pr="00D8393A" w:rsidRDefault="009556A5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Участвовал   в   составлении   </w:t>
            </w:r>
            <w:r w:rsidR="00A93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первичных документов по учету основных средств и т.д.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 w:rsidRPr="000027D0">
        <w:trPr>
          <w:trHeight w:val="32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Pr="00D8393A" w:rsidRDefault="00220300" w:rsidP="00A93A9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 w:rsidRPr="000027D0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300" w:rsidRPr="00D8393A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00">
        <w:trPr>
          <w:trHeight w:val="626"/>
        </w:trPr>
        <w:tc>
          <w:tcPr>
            <w:tcW w:w="6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00" w:rsidRDefault="0095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 201___г. ______________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00" w:rsidRDefault="0022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20300" w:rsidRDefault="00220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FF5" w:rsidRDefault="00614F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6A78DB" w:rsidRDefault="006A78DB" w:rsidP="006A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5</w:t>
      </w:r>
    </w:p>
    <w:p w:rsidR="002863D9" w:rsidRPr="004018A2" w:rsidRDefault="002863D9" w:rsidP="0028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 xml:space="preserve"> МИНИСТЕРСТВО СЕЛЬСКОГО ХОЗЯЙСТВА РОССИЙСКОЙ ФЕДЕРАЦИИ</w:t>
      </w:r>
    </w:p>
    <w:p w:rsidR="002863D9" w:rsidRPr="004018A2" w:rsidRDefault="002863D9" w:rsidP="0028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63D9" w:rsidRPr="004018A2" w:rsidRDefault="002863D9" w:rsidP="0028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>УРАЛЬСКИЙ ГОСУДАРСТВЕННЫЙ АГРАРНЫЙ УНИВЕРСИТЕТ</w:t>
      </w:r>
    </w:p>
    <w:p w:rsidR="002863D9" w:rsidRPr="004018A2" w:rsidRDefault="002863D9" w:rsidP="002863D9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A2">
        <w:rPr>
          <w:rFonts w:ascii="Times New Roman" w:hAnsi="Times New Roman" w:cs="Times New Roman"/>
          <w:b/>
          <w:sz w:val="28"/>
          <w:szCs w:val="28"/>
        </w:rPr>
        <w:t>Институт экономики финансов и менеджмента</w:t>
      </w:r>
    </w:p>
    <w:p w:rsidR="002863D9" w:rsidRPr="004018A2" w:rsidRDefault="002863D9" w:rsidP="002863D9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A2">
        <w:rPr>
          <w:rFonts w:ascii="Times New Roman" w:hAnsi="Times New Roman" w:cs="Times New Roman"/>
          <w:b/>
          <w:sz w:val="28"/>
          <w:szCs w:val="28"/>
        </w:rPr>
        <w:t>Кафедра «Бухгалтерского учета и аудита»</w:t>
      </w:r>
    </w:p>
    <w:p w:rsidR="002863D9" w:rsidRPr="004018A2" w:rsidRDefault="002863D9" w:rsidP="0028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3D9" w:rsidRPr="004018A2" w:rsidRDefault="002863D9" w:rsidP="0028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3D9" w:rsidRPr="004018A2" w:rsidRDefault="002863D9" w:rsidP="00286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A2">
        <w:rPr>
          <w:rFonts w:ascii="Times New Roman" w:hAnsi="Times New Roman" w:cs="Times New Roman"/>
          <w:b/>
          <w:sz w:val="28"/>
          <w:szCs w:val="28"/>
        </w:rPr>
        <w:t>ПРОТОКОЛ № ____________   от  «____» ____________________ 201__г.</w:t>
      </w:r>
    </w:p>
    <w:p w:rsidR="002863D9" w:rsidRPr="004018A2" w:rsidRDefault="002863D9" w:rsidP="0028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3D9" w:rsidRPr="004018A2" w:rsidRDefault="002863D9" w:rsidP="0028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щиты</w:t>
      </w:r>
      <w:r w:rsidRPr="004018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4018A2">
        <w:rPr>
          <w:rFonts w:ascii="Times New Roman" w:hAnsi="Times New Roman" w:cs="Times New Roman"/>
          <w:sz w:val="28"/>
          <w:szCs w:val="28"/>
        </w:rPr>
        <w:t xml:space="preserve"> практики по получению </w:t>
      </w:r>
      <w:r>
        <w:rPr>
          <w:rFonts w:ascii="Times New Roman" w:hAnsi="Times New Roman" w:cs="Times New Roman"/>
          <w:sz w:val="28"/>
          <w:szCs w:val="28"/>
        </w:rPr>
        <w:t>первичных профессиональных</w:t>
      </w:r>
      <w:r w:rsidRPr="004018A2">
        <w:rPr>
          <w:rFonts w:ascii="Times New Roman" w:hAnsi="Times New Roman" w:cs="Times New Roman"/>
          <w:sz w:val="28"/>
          <w:szCs w:val="28"/>
        </w:rPr>
        <w:t xml:space="preserve"> умений и </w:t>
      </w:r>
      <w:r>
        <w:rPr>
          <w:rFonts w:ascii="Times New Roman" w:hAnsi="Times New Roman" w:cs="Times New Roman"/>
          <w:sz w:val="28"/>
          <w:szCs w:val="28"/>
        </w:rPr>
        <w:t>навыков</w:t>
      </w:r>
    </w:p>
    <w:p w:rsidR="002863D9" w:rsidRPr="004018A2" w:rsidRDefault="002863D9" w:rsidP="0028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3D9" w:rsidRPr="004018A2" w:rsidRDefault="002863D9" w:rsidP="00286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863D9" w:rsidRDefault="002863D9" w:rsidP="0028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01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D9" w:rsidRPr="004018A2" w:rsidRDefault="002863D9" w:rsidP="0028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863D9" w:rsidRPr="004018A2" w:rsidRDefault="002863D9" w:rsidP="0028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3D9" w:rsidRPr="004018A2" w:rsidRDefault="002863D9" w:rsidP="0028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>Студент (</w:t>
      </w:r>
      <w:proofErr w:type="spellStart"/>
      <w:r w:rsidRPr="004018A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018A2">
        <w:rPr>
          <w:rFonts w:ascii="Times New Roman" w:hAnsi="Times New Roman" w:cs="Times New Roman"/>
          <w:sz w:val="28"/>
          <w:szCs w:val="28"/>
        </w:rPr>
        <w:t>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63D9" w:rsidRPr="004018A2" w:rsidRDefault="002863D9" w:rsidP="0028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>(ФИО)</w:t>
      </w:r>
    </w:p>
    <w:p w:rsidR="002863D9" w:rsidRPr="004018A2" w:rsidRDefault="002863D9" w:rsidP="00286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3D9" w:rsidRPr="004018A2" w:rsidRDefault="002863D9" w:rsidP="0028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Pr="004018A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863D9" w:rsidRPr="004018A2" w:rsidRDefault="002863D9" w:rsidP="0028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863D9" w:rsidRPr="004018A2" w:rsidRDefault="002863D9" w:rsidP="0028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3D9" w:rsidRPr="004018A2" w:rsidRDefault="002863D9" w:rsidP="0028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>Вопросы:</w:t>
      </w:r>
    </w:p>
    <w:p w:rsidR="002863D9" w:rsidRPr="004018A2" w:rsidRDefault="002863D9" w:rsidP="002863D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63D9" w:rsidRPr="004018A2" w:rsidRDefault="002863D9" w:rsidP="002863D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863D9" w:rsidRPr="004018A2" w:rsidRDefault="002863D9" w:rsidP="0028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3D9" w:rsidRDefault="002863D9" w:rsidP="0028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>Итоги прохождения практики:</w:t>
      </w:r>
    </w:p>
    <w:p w:rsidR="002863D9" w:rsidRPr="004018A2" w:rsidRDefault="002863D9" w:rsidP="0028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863D9" w:rsidRPr="004018A2" w:rsidRDefault="002863D9" w:rsidP="0028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>Подписи:                                   _______________</w:t>
      </w:r>
    </w:p>
    <w:p w:rsidR="002863D9" w:rsidRPr="004018A2" w:rsidRDefault="002863D9" w:rsidP="0028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</w:t>
      </w:r>
    </w:p>
    <w:p w:rsidR="002863D9" w:rsidRPr="004018A2" w:rsidRDefault="002863D9" w:rsidP="0028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</w:t>
      </w:r>
    </w:p>
    <w:p w:rsidR="002863D9" w:rsidRDefault="002863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2863D9" w:rsidSect="00220300">
      <w:pgSz w:w="11906" w:h="16838"/>
      <w:pgMar w:top="770" w:right="560" w:bottom="614" w:left="1140" w:header="720" w:footer="720" w:gutter="0"/>
      <w:cols w:space="720" w:equalWidth="0">
        <w:col w:w="1020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83" w:rsidRDefault="00033483" w:rsidP="00042457">
      <w:pPr>
        <w:spacing w:after="0" w:line="240" w:lineRule="auto"/>
      </w:pPr>
      <w:r>
        <w:separator/>
      </w:r>
    </w:p>
  </w:endnote>
  <w:endnote w:type="continuationSeparator" w:id="0">
    <w:p w:rsidR="00033483" w:rsidRDefault="00033483" w:rsidP="0004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3" w:type="dxa"/>
      <w:jc w:val="center"/>
      <w:tblInd w:w="311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912"/>
      <w:gridCol w:w="6300"/>
      <w:gridCol w:w="1911"/>
    </w:tblGrid>
    <w:tr w:rsidR="002B6625" w:rsidRPr="00042457" w:rsidTr="002B6625">
      <w:trPr>
        <w:trHeight w:val="14"/>
        <w:jc w:val="center"/>
      </w:trPr>
      <w:tc>
        <w:tcPr>
          <w:tcW w:w="1912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2B6625" w:rsidRPr="00042457" w:rsidRDefault="002B6625" w:rsidP="002B6625">
          <w:pPr>
            <w:pStyle w:val="a8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</w:pPr>
          <w:r w:rsidRPr="00042457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>Версия: 1.0</w:t>
          </w:r>
        </w:p>
      </w:tc>
      <w:tc>
        <w:tcPr>
          <w:tcW w:w="6300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2B6625" w:rsidRPr="00042457" w:rsidRDefault="002B6625" w:rsidP="002B6625">
          <w:pPr>
            <w:pStyle w:val="a8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</w:pPr>
        </w:p>
      </w:tc>
      <w:tc>
        <w:tcPr>
          <w:tcW w:w="1911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2B6625" w:rsidRPr="00042457" w:rsidRDefault="002B6625" w:rsidP="002B6625">
          <w:pPr>
            <w:pStyle w:val="a8"/>
            <w:jc w:val="center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</w:pPr>
          <w:proofErr w:type="spellStart"/>
          <w:proofErr w:type="gramStart"/>
          <w:r w:rsidRPr="00042457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>Стр</w:t>
          </w:r>
          <w:proofErr w:type="spellEnd"/>
          <w:proofErr w:type="gramEnd"/>
          <w:r w:rsidRPr="00042457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 </w:t>
          </w:r>
          <w:r w:rsidR="00652773" w:rsidRPr="00042457">
            <w:rPr>
              <w:rStyle w:val="aa"/>
              <w:rFonts w:ascii="Times New Roman" w:eastAsia="Calibri" w:hAnsi="Times New Roman"/>
              <w:i/>
              <w:sz w:val="24"/>
              <w:szCs w:val="24"/>
            </w:rPr>
            <w:fldChar w:fldCharType="begin"/>
          </w:r>
          <w:r w:rsidRPr="00042457">
            <w:rPr>
              <w:rStyle w:val="aa"/>
              <w:rFonts w:ascii="Times New Roman" w:eastAsia="Calibri" w:hAnsi="Times New Roman"/>
              <w:i/>
              <w:sz w:val="24"/>
              <w:szCs w:val="24"/>
            </w:rPr>
            <w:instrText xml:space="preserve"> PAGE </w:instrText>
          </w:r>
          <w:r w:rsidR="00652773" w:rsidRPr="00042457">
            <w:rPr>
              <w:rStyle w:val="aa"/>
              <w:rFonts w:ascii="Times New Roman" w:eastAsia="Calibri" w:hAnsi="Times New Roman"/>
              <w:i/>
              <w:sz w:val="24"/>
              <w:szCs w:val="24"/>
            </w:rPr>
            <w:fldChar w:fldCharType="separate"/>
          </w:r>
          <w:r w:rsidR="008F238B">
            <w:rPr>
              <w:rStyle w:val="aa"/>
              <w:rFonts w:ascii="Times New Roman" w:eastAsia="Calibri" w:hAnsi="Times New Roman"/>
              <w:i/>
              <w:noProof/>
              <w:sz w:val="24"/>
              <w:szCs w:val="24"/>
            </w:rPr>
            <w:t>18</w:t>
          </w:r>
          <w:r w:rsidR="00652773" w:rsidRPr="00042457">
            <w:rPr>
              <w:rStyle w:val="aa"/>
              <w:rFonts w:ascii="Times New Roman" w:eastAsia="Calibri" w:hAnsi="Times New Roman"/>
              <w:i/>
              <w:sz w:val="24"/>
              <w:szCs w:val="24"/>
            </w:rPr>
            <w:fldChar w:fldCharType="end"/>
          </w:r>
          <w:r w:rsidRPr="00042457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 из </w:t>
          </w:r>
          <w:r w:rsidR="00652773" w:rsidRPr="00042457">
            <w:rPr>
              <w:rStyle w:val="aa"/>
              <w:rFonts w:ascii="Times New Roman" w:eastAsia="Calibri" w:hAnsi="Times New Roman"/>
              <w:i/>
              <w:sz w:val="24"/>
              <w:szCs w:val="24"/>
            </w:rPr>
            <w:fldChar w:fldCharType="begin"/>
          </w:r>
          <w:r w:rsidRPr="00042457">
            <w:rPr>
              <w:rStyle w:val="aa"/>
              <w:rFonts w:ascii="Times New Roman" w:eastAsia="Calibri" w:hAnsi="Times New Roman"/>
              <w:i/>
              <w:sz w:val="24"/>
              <w:szCs w:val="24"/>
            </w:rPr>
            <w:instrText xml:space="preserve"> NUMPAGES </w:instrText>
          </w:r>
          <w:r w:rsidR="00652773" w:rsidRPr="00042457">
            <w:rPr>
              <w:rStyle w:val="aa"/>
              <w:rFonts w:ascii="Times New Roman" w:eastAsia="Calibri" w:hAnsi="Times New Roman"/>
              <w:i/>
              <w:sz w:val="24"/>
              <w:szCs w:val="24"/>
            </w:rPr>
            <w:fldChar w:fldCharType="separate"/>
          </w:r>
          <w:r w:rsidR="008F238B">
            <w:rPr>
              <w:rStyle w:val="aa"/>
              <w:rFonts w:ascii="Times New Roman" w:eastAsia="Calibri" w:hAnsi="Times New Roman"/>
              <w:i/>
              <w:noProof/>
              <w:sz w:val="24"/>
              <w:szCs w:val="24"/>
            </w:rPr>
            <w:t>18</w:t>
          </w:r>
          <w:r w:rsidR="00652773" w:rsidRPr="00042457">
            <w:rPr>
              <w:rStyle w:val="aa"/>
              <w:rFonts w:ascii="Times New Roman" w:eastAsia="Calibri" w:hAnsi="Times New Roman"/>
              <w:i/>
              <w:sz w:val="24"/>
              <w:szCs w:val="24"/>
            </w:rPr>
            <w:fldChar w:fldCharType="end"/>
          </w:r>
        </w:p>
      </w:tc>
    </w:tr>
  </w:tbl>
  <w:p w:rsidR="002B6625" w:rsidRPr="00042457" w:rsidRDefault="002B6625" w:rsidP="000424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83" w:rsidRDefault="00033483" w:rsidP="00042457">
      <w:pPr>
        <w:spacing w:after="0" w:line="240" w:lineRule="auto"/>
      </w:pPr>
      <w:r>
        <w:separator/>
      </w:r>
    </w:p>
  </w:footnote>
  <w:footnote w:type="continuationSeparator" w:id="0">
    <w:p w:rsidR="00033483" w:rsidRDefault="00033483" w:rsidP="0004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0" w:type="dxa"/>
      <w:jc w:val="center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1E0"/>
    </w:tblPr>
    <w:tblGrid>
      <w:gridCol w:w="2259"/>
      <w:gridCol w:w="7881"/>
    </w:tblGrid>
    <w:tr w:rsidR="002B6625" w:rsidRPr="00792162" w:rsidTr="002863D9">
      <w:trPr>
        <w:cantSplit/>
        <w:trHeight w:val="294"/>
        <w:jc w:val="center"/>
      </w:trPr>
      <w:tc>
        <w:tcPr>
          <w:tcW w:w="2259" w:type="dxa"/>
          <w:vMerge w:val="restart"/>
          <w:tcBorders>
            <w:top w:val="threeDEmboss" w:sz="12" w:space="0" w:color="auto"/>
            <w:right w:val="single" w:sz="4" w:space="0" w:color="auto"/>
          </w:tcBorders>
          <w:vAlign w:val="center"/>
        </w:tcPr>
        <w:p w:rsidR="002B6625" w:rsidRPr="00792162" w:rsidRDefault="002B6625" w:rsidP="002863D9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-23495</wp:posOffset>
                </wp:positionV>
                <wp:extent cx="523240" cy="499745"/>
                <wp:effectExtent l="0" t="0" r="0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1" w:type="dxa"/>
          <w:tcBorders>
            <w:top w:val="threeDEmboss" w:sz="12" w:space="0" w:color="auto"/>
            <w:left w:val="single" w:sz="4" w:space="0" w:color="auto"/>
          </w:tcBorders>
          <w:vAlign w:val="center"/>
        </w:tcPr>
        <w:p w:rsidR="002B6625" w:rsidRPr="009F5C3C" w:rsidRDefault="002B6625" w:rsidP="002863D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F5C3C">
            <w:rPr>
              <w:rFonts w:ascii="Times New Roman" w:hAnsi="Times New Roman" w:cs="Times New Roman"/>
              <w:sz w:val="24"/>
              <w:szCs w:val="24"/>
            </w:rPr>
            <w:t xml:space="preserve">ФГБОУ </w:t>
          </w:r>
          <w:proofErr w:type="gramStart"/>
          <w:r w:rsidRPr="009F5C3C">
            <w:rPr>
              <w:rFonts w:ascii="Times New Roman" w:hAnsi="Times New Roman" w:cs="Times New Roman"/>
              <w:sz w:val="24"/>
              <w:szCs w:val="24"/>
            </w:rPr>
            <w:t>ВО</w:t>
          </w:r>
          <w:proofErr w:type="gramEnd"/>
          <w:r w:rsidRPr="009F5C3C">
            <w:rPr>
              <w:rFonts w:ascii="Times New Roman" w:hAnsi="Times New Roman" w:cs="Times New Roman"/>
              <w:sz w:val="24"/>
              <w:szCs w:val="24"/>
            </w:rPr>
            <w:t xml:space="preserve"> Уральский ГАУ</w:t>
          </w:r>
        </w:p>
      </w:tc>
    </w:tr>
    <w:tr w:rsidR="002B6625" w:rsidRPr="00792162" w:rsidTr="002863D9">
      <w:trPr>
        <w:cantSplit/>
        <w:trHeight w:val="298"/>
        <w:jc w:val="center"/>
      </w:trPr>
      <w:tc>
        <w:tcPr>
          <w:tcW w:w="2259" w:type="dxa"/>
          <w:vMerge/>
          <w:tcBorders>
            <w:right w:val="single" w:sz="4" w:space="0" w:color="auto"/>
          </w:tcBorders>
          <w:vAlign w:val="center"/>
        </w:tcPr>
        <w:p w:rsidR="002B6625" w:rsidRPr="00792162" w:rsidRDefault="002B6625" w:rsidP="002863D9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i/>
              <w:szCs w:val="24"/>
            </w:rPr>
          </w:pPr>
        </w:p>
      </w:tc>
      <w:tc>
        <w:tcPr>
          <w:tcW w:w="7881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2B6625" w:rsidRPr="009F5C3C" w:rsidRDefault="002B6625" w:rsidP="00813AB7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F5C3C">
            <w:rPr>
              <w:rFonts w:ascii="Times New Roman" w:hAnsi="Times New Roman" w:cs="Times New Roman"/>
              <w:sz w:val="24"/>
              <w:szCs w:val="24"/>
            </w:rPr>
            <w:t xml:space="preserve">Программа </w:t>
          </w:r>
          <w:r w:rsidR="00813AB7">
            <w:rPr>
              <w:rFonts w:ascii="Times New Roman" w:hAnsi="Times New Roman" w:cs="Times New Roman"/>
              <w:sz w:val="24"/>
              <w:szCs w:val="24"/>
            </w:rPr>
            <w:t>п</w:t>
          </w:r>
          <w:r w:rsidR="00813AB7" w:rsidRPr="00813AB7">
            <w:rPr>
              <w:rFonts w:ascii="Times New Roman" w:hAnsi="Times New Roman" w:cs="Times New Roman"/>
              <w:sz w:val="24"/>
              <w:szCs w:val="24"/>
            </w:rPr>
            <w:t>рактик</w:t>
          </w:r>
          <w:r w:rsidR="00813AB7">
            <w:rPr>
              <w:rFonts w:ascii="Times New Roman" w:hAnsi="Times New Roman" w:cs="Times New Roman"/>
              <w:sz w:val="24"/>
              <w:szCs w:val="24"/>
            </w:rPr>
            <w:t>и</w:t>
          </w:r>
          <w:r w:rsidR="00813AB7" w:rsidRPr="00813AB7">
            <w:rPr>
              <w:rFonts w:ascii="Times New Roman" w:hAnsi="Times New Roman" w:cs="Times New Roman"/>
              <w:sz w:val="24"/>
              <w:szCs w:val="24"/>
            </w:rPr>
            <w:t xml:space="preserve"> по получению первичных профессиональных умений и навыков</w:t>
          </w:r>
        </w:p>
      </w:tc>
    </w:tr>
  </w:tbl>
  <w:p w:rsidR="002B6625" w:rsidRPr="00042457" w:rsidRDefault="002B6625" w:rsidP="002863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443"/>
    <w:multiLevelType w:val="hybridMultilevel"/>
    <w:tmpl w:val="000066BB"/>
    <w:lvl w:ilvl="0" w:tplc="0000428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3BA0A44"/>
    <w:multiLevelType w:val="hybridMultilevel"/>
    <w:tmpl w:val="8F8A1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55879"/>
    <w:multiLevelType w:val="hybridMultilevel"/>
    <w:tmpl w:val="0608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517DB"/>
    <w:multiLevelType w:val="hybridMultilevel"/>
    <w:tmpl w:val="7730F2D4"/>
    <w:lvl w:ilvl="0" w:tplc="A84C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7562DF"/>
    <w:multiLevelType w:val="hybridMultilevel"/>
    <w:tmpl w:val="92F0A010"/>
    <w:lvl w:ilvl="0" w:tplc="A84C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D4DA3"/>
    <w:multiLevelType w:val="hybridMultilevel"/>
    <w:tmpl w:val="63D0B9D0"/>
    <w:lvl w:ilvl="0" w:tplc="372AD2B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991262"/>
    <w:multiLevelType w:val="hybridMultilevel"/>
    <w:tmpl w:val="FAAE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A7937"/>
    <w:multiLevelType w:val="hybridMultilevel"/>
    <w:tmpl w:val="2C9A5F18"/>
    <w:lvl w:ilvl="0" w:tplc="000026E9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5068B"/>
    <w:multiLevelType w:val="hybridMultilevel"/>
    <w:tmpl w:val="6CE2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5"/>
  </w:num>
  <w:num w:numId="13">
    <w:abstractNumId w:val="16"/>
  </w:num>
  <w:num w:numId="14">
    <w:abstractNumId w:val="12"/>
  </w:num>
  <w:num w:numId="15">
    <w:abstractNumId w:val="17"/>
  </w:num>
  <w:num w:numId="16">
    <w:abstractNumId w:val="18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D5573"/>
    <w:rsid w:val="000027D0"/>
    <w:rsid w:val="00033483"/>
    <w:rsid w:val="00042457"/>
    <w:rsid w:val="000B5D8B"/>
    <w:rsid w:val="000C2E33"/>
    <w:rsid w:val="00112B2D"/>
    <w:rsid w:val="00117D00"/>
    <w:rsid w:val="00140AC8"/>
    <w:rsid w:val="0019335B"/>
    <w:rsid w:val="001E02C8"/>
    <w:rsid w:val="00220300"/>
    <w:rsid w:val="002553B4"/>
    <w:rsid w:val="00272A17"/>
    <w:rsid w:val="002863D9"/>
    <w:rsid w:val="00294FBC"/>
    <w:rsid w:val="002B6625"/>
    <w:rsid w:val="002C66B2"/>
    <w:rsid w:val="002E2803"/>
    <w:rsid w:val="002E57C8"/>
    <w:rsid w:val="00311F92"/>
    <w:rsid w:val="00326EBF"/>
    <w:rsid w:val="00353B87"/>
    <w:rsid w:val="00371B78"/>
    <w:rsid w:val="003A466E"/>
    <w:rsid w:val="003B12F7"/>
    <w:rsid w:val="003B523F"/>
    <w:rsid w:val="00416FF6"/>
    <w:rsid w:val="004A3876"/>
    <w:rsid w:val="00520D42"/>
    <w:rsid w:val="005349AC"/>
    <w:rsid w:val="00544418"/>
    <w:rsid w:val="005965D5"/>
    <w:rsid w:val="005D175E"/>
    <w:rsid w:val="00604C7D"/>
    <w:rsid w:val="00610CD9"/>
    <w:rsid w:val="00614FF5"/>
    <w:rsid w:val="00652773"/>
    <w:rsid w:val="006A78DB"/>
    <w:rsid w:val="006B2B24"/>
    <w:rsid w:val="006D148C"/>
    <w:rsid w:val="006E56A6"/>
    <w:rsid w:val="00781AB0"/>
    <w:rsid w:val="007942A2"/>
    <w:rsid w:val="007B3264"/>
    <w:rsid w:val="007B782A"/>
    <w:rsid w:val="007D7324"/>
    <w:rsid w:val="007F7E76"/>
    <w:rsid w:val="00813AB7"/>
    <w:rsid w:val="008275D7"/>
    <w:rsid w:val="008342FB"/>
    <w:rsid w:val="0085049D"/>
    <w:rsid w:val="008E1168"/>
    <w:rsid w:val="008F238B"/>
    <w:rsid w:val="00916542"/>
    <w:rsid w:val="009556A5"/>
    <w:rsid w:val="00997660"/>
    <w:rsid w:val="009B5CEC"/>
    <w:rsid w:val="009D3E19"/>
    <w:rsid w:val="009F2683"/>
    <w:rsid w:val="00A20786"/>
    <w:rsid w:val="00A46435"/>
    <w:rsid w:val="00A77494"/>
    <w:rsid w:val="00A93A9E"/>
    <w:rsid w:val="00AE5FD1"/>
    <w:rsid w:val="00B03391"/>
    <w:rsid w:val="00B06C66"/>
    <w:rsid w:val="00B8330E"/>
    <w:rsid w:val="00BA507F"/>
    <w:rsid w:val="00C243F8"/>
    <w:rsid w:val="00C51DDA"/>
    <w:rsid w:val="00C822E1"/>
    <w:rsid w:val="00CD22B7"/>
    <w:rsid w:val="00CE192F"/>
    <w:rsid w:val="00D00194"/>
    <w:rsid w:val="00D31131"/>
    <w:rsid w:val="00D37A2A"/>
    <w:rsid w:val="00D44094"/>
    <w:rsid w:val="00D8393A"/>
    <w:rsid w:val="00DD4168"/>
    <w:rsid w:val="00DD5573"/>
    <w:rsid w:val="00E00862"/>
    <w:rsid w:val="00E3641C"/>
    <w:rsid w:val="00E83BE2"/>
    <w:rsid w:val="00E952E8"/>
    <w:rsid w:val="00EA51C0"/>
    <w:rsid w:val="00EB5B71"/>
    <w:rsid w:val="00ED431E"/>
    <w:rsid w:val="00ED5AC0"/>
    <w:rsid w:val="00EE7147"/>
    <w:rsid w:val="00F73971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8B"/>
  </w:style>
  <w:style w:type="paragraph" w:styleId="1">
    <w:name w:val="heading 1"/>
    <w:basedOn w:val="a"/>
    <w:next w:val="a"/>
    <w:link w:val="10"/>
    <w:qFormat/>
    <w:rsid w:val="002B662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3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2457"/>
  </w:style>
  <w:style w:type="paragraph" w:styleId="a8">
    <w:name w:val="footer"/>
    <w:basedOn w:val="a"/>
    <w:link w:val="a9"/>
    <w:uiPriority w:val="99"/>
    <w:unhideWhenUsed/>
    <w:rsid w:val="0004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2457"/>
  </w:style>
  <w:style w:type="paragraph" w:customStyle="1" w:styleId="11">
    <w:name w:val="Стиль1"/>
    <w:basedOn w:val="a"/>
    <w:rsid w:val="00042457"/>
    <w:pPr>
      <w:spacing w:before="120" w:after="0" w:line="240" w:lineRule="auto"/>
      <w:ind w:firstLine="720"/>
    </w:pPr>
    <w:rPr>
      <w:rFonts w:ascii="Arial" w:eastAsia="Calibri" w:hAnsi="Arial" w:cs="Times New Roman"/>
      <w:sz w:val="28"/>
      <w:szCs w:val="20"/>
    </w:rPr>
  </w:style>
  <w:style w:type="character" w:styleId="aa">
    <w:name w:val="page number"/>
    <w:rsid w:val="00042457"/>
    <w:rPr>
      <w:rFonts w:cs="Times New Roman"/>
    </w:rPr>
  </w:style>
  <w:style w:type="paragraph" w:customStyle="1" w:styleId="12">
    <w:name w:val="Абзац списка1"/>
    <w:basedOn w:val="a"/>
    <w:rsid w:val="00DD41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uiPriority w:val="99"/>
    <w:rsid w:val="00DD4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F73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B6625"/>
  </w:style>
  <w:style w:type="character" w:customStyle="1" w:styleId="10">
    <w:name w:val="Заголовок 1 Знак"/>
    <w:basedOn w:val="a0"/>
    <w:link w:val="1"/>
    <w:rsid w:val="002B6625"/>
    <w:rPr>
      <w:rFonts w:ascii="Times New Roman" w:eastAsia="Times New Roman" w:hAnsi="Times New Roman" w:cs="Times New Roman"/>
      <w:sz w:val="28"/>
      <w:szCs w:val="28"/>
    </w:rPr>
  </w:style>
  <w:style w:type="paragraph" w:customStyle="1" w:styleId="1KGK9">
    <w:name w:val="1KG=K9"/>
    <w:rsid w:val="002B662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7A6B-0CF0-4E88-974A-C2434F05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экономики</dc:creator>
  <cp:keywords/>
  <dc:description/>
  <cp:lastModifiedBy>Admin</cp:lastModifiedBy>
  <cp:revision>18</cp:revision>
  <cp:lastPrinted>2016-10-25T12:14:00Z</cp:lastPrinted>
  <dcterms:created xsi:type="dcterms:W3CDTF">2016-04-27T10:17:00Z</dcterms:created>
  <dcterms:modified xsi:type="dcterms:W3CDTF">2016-10-25T12:15:00Z</dcterms:modified>
</cp:coreProperties>
</file>