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E2" w:rsidRPr="00A67FA9" w:rsidRDefault="00D93CE2" w:rsidP="00D93CE2">
      <w:pPr>
        <w:ind w:firstLine="567"/>
        <w:jc w:val="both"/>
        <w:rPr>
          <w:b/>
          <w:color w:val="000000"/>
          <w:sz w:val="28"/>
          <w:szCs w:val="28"/>
        </w:rPr>
      </w:pPr>
      <w:r w:rsidRPr="00A67FA9">
        <w:rPr>
          <w:b/>
          <w:color w:val="000000"/>
          <w:sz w:val="28"/>
          <w:szCs w:val="28"/>
        </w:rPr>
        <w:t>Задача 1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Швейная фабрика шьет и реализует верхнюю мужскую одежду. В налоговом периоде реализовано и оплаче</w:t>
      </w:r>
      <w:r w:rsidRPr="00A67FA9">
        <w:rPr>
          <w:color w:val="000000"/>
          <w:sz w:val="28"/>
          <w:szCs w:val="28"/>
        </w:rPr>
        <w:softHyphen/>
        <w:t>но 600 пальто по отпускной цене 2 тыс. руб.; 400 паль</w:t>
      </w:r>
      <w:r w:rsidRPr="00A67FA9">
        <w:rPr>
          <w:color w:val="000000"/>
          <w:sz w:val="28"/>
          <w:szCs w:val="28"/>
        </w:rPr>
        <w:softHyphen/>
        <w:t>то — по 1950 руб. в счет ранее полученной предопла</w:t>
      </w:r>
      <w:r w:rsidRPr="00A67FA9">
        <w:rPr>
          <w:color w:val="000000"/>
          <w:sz w:val="28"/>
          <w:szCs w:val="28"/>
        </w:rPr>
        <w:softHyphen/>
        <w:t>ты; 20 пальто — в счет натуральной оплаты труда по себестоимости 1700 руб.; 1 тыс. пальто - по 1900 руб. (отпускные цены даны без НДС).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Фабрикой получены авансы в счет будущих поста</w:t>
      </w:r>
      <w:r w:rsidRPr="00A67FA9">
        <w:rPr>
          <w:color w:val="000000"/>
          <w:sz w:val="28"/>
          <w:szCs w:val="28"/>
        </w:rPr>
        <w:softHyphen/>
        <w:t>вок на сумму 400 тыс. руб. Приобретены и поставлены на учет основные средства, не требующие монтажа, на сумму 118 тыс. руб., в том числе НДС –18%.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В конце месяца оприходованы ткани на сумму 708 тыс. руб., включая НДС 18%.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Определите сумму НДС, подлежащую уплате в бюд</w:t>
      </w:r>
      <w:r w:rsidRPr="00A67FA9">
        <w:rPr>
          <w:color w:val="000000"/>
          <w:sz w:val="28"/>
          <w:szCs w:val="28"/>
        </w:rPr>
        <w:softHyphen/>
        <w:t>жет.</w:t>
      </w:r>
    </w:p>
    <w:p w:rsidR="00D93CE2" w:rsidRPr="00A67FA9" w:rsidRDefault="00D93CE2" w:rsidP="00D93CE2">
      <w:pPr>
        <w:ind w:firstLine="567"/>
        <w:jc w:val="both"/>
        <w:rPr>
          <w:color w:val="000000"/>
          <w:sz w:val="28"/>
          <w:szCs w:val="28"/>
        </w:rPr>
      </w:pPr>
    </w:p>
    <w:p w:rsidR="00D93CE2" w:rsidRPr="00A67FA9" w:rsidRDefault="00D93CE2" w:rsidP="00D93CE2">
      <w:pPr>
        <w:ind w:firstLine="567"/>
        <w:jc w:val="both"/>
        <w:rPr>
          <w:b/>
          <w:color w:val="000000"/>
          <w:sz w:val="28"/>
          <w:szCs w:val="28"/>
        </w:rPr>
      </w:pPr>
      <w:r w:rsidRPr="00A67FA9">
        <w:rPr>
          <w:b/>
          <w:color w:val="000000"/>
          <w:sz w:val="28"/>
          <w:szCs w:val="28"/>
        </w:rPr>
        <w:t>Задача 2</w:t>
      </w:r>
    </w:p>
    <w:p w:rsidR="00D93CE2" w:rsidRPr="00A67FA9" w:rsidRDefault="00D93CE2" w:rsidP="00D93CE2">
      <w:pPr>
        <w:shd w:val="clear" w:color="auto" w:fill="FFFFFF"/>
        <w:tabs>
          <w:tab w:val="left" w:pos="499"/>
        </w:tabs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Организация в первом квартале текущего года реализовала продукцию массового потребления на 1180 тыс. руб., в том числе НДС 18%, а также приборы и аппа</w:t>
      </w:r>
      <w:r w:rsidRPr="00A67FA9">
        <w:rPr>
          <w:color w:val="000000"/>
          <w:sz w:val="28"/>
          <w:szCs w:val="28"/>
        </w:rPr>
        <w:softHyphen/>
        <w:t>раты для медицинских лабораторных исследований, входящих в перечень постановления Правительства РФ от 17 января 2002 г. № 19, на 3000 тыс. руб.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В отчетном периоде приобретены и оприходованы ма</w:t>
      </w:r>
      <w:r w:rsidRPr="00A67FA9">
        <w:rPr>
          <w:color w:val="000000"/>
          <w:sz w:val="28"/>
          <w:szCs w:val="28"/>
        </w:rPr>
        <w:softHyphen/>
        <w:t>териалы для производства продукции массового потреб</w:t>
      </w:r>
      <w:r w:rsidRPr="00A67FA9">
        <w:rPr>
          <w:color w:val="000000"/>
          <w:sz w:val="28"/>
          <w:szCs w:val="28"/>
        </w:rPr>
        <w:softHyphen/>
        <w:t>ления на 708 тыс. руб., в том числе НДС 18%. Приобре</w:t>
      </w:r>
      <w:r w:rsidRPr="00A67FA9">
        <w:rPr>
          <w:color w:val="000000"/>
          <w:sz w:val="28"/>
          <w:szCs w:val="28"/>
        </w:rPr>
        <w:softHyphen/>
        <w:t>тено основное сред</w:t>
      </w:r>
      <w:r w:rsidRPr="00A67FA9">
        <w:rPr>
          <w:color w:val="000000"/>
          <w:sz w:val="28"/>
          <w:szCs w:val="28"/>
        </w:rPr>
        <w:softHyphen/>
        <w:t>ство стоимостью 177 тыс. руб., в том числе НДС 18%, которое используется для производства то</w:t>
      </w:r>
      <w:r w:rsidRPr="00A67FA9">
        <w:rPr>
          <w:color w:val="000000"/>
          <w:sz w:val="28"/>
          <w:szCs w:val="28"/>
        </w:rPr>
        <w:softHyphen/>
        <w:t xml:space="preserve">варов массового потребления, а также приборов и аппаратов </w:t>
      </w:r>
      <w:proofErr w:type="gramStart"/>
      <w:r w:rsidRPr="00A67FA9">
        <w:rPr>
          <w:color w:val="000000"/>
          <w:sz w:val="28"/>
          <w:szCs w:val="28"/>
        </w:rPr>
        <w:t>для</w:t>
      </w:r>
      <w:proofErr w:type="gramEnd"/>
      <w:r w:rsidRPr="00A67FA9">
        <w:rPr>
          <w:color w:val="000000"/>
          <w:sz w:val="28"/>
          <w:szCs w:val="28"/>
        </w:rPr>
        <w:t xml:space="preserve"> медицинских лабораторных исследовании.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sz w:val="28"/>
          <w:szCs w:val="28"/>
        </w:rPr>
      </w:pPr>
      <w:r w:rsidRPr="00A67FA9">
        <w:rPr>
          <w:color w:val="000000"/>
          <w:sz w:val="28"/>
          <w:szCs w:val="28"/>
        </w:rPr>
        <w:t>Организацией получена предоплата в сумме 300 тыс. руб. под поставку товаров массового потребления.</w:t>
      </w:r>
    </w:p>
    <w:p w:rsidR="00D93CE2" w:rsidRPr="00A67FA9" w:rsidRDefault="00D93CE2" w:rsidP="00D93C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7FA9">
        <w:rPr>
          <w:color w:val="000000"/>
          <w:sz w:val="28"/>
          <w:szCs w:val="28"/>
        </w:rPr>
        <w:t>Определите сумму НДС, подлежащую уплате в бюд</w:t>
      </w:r>
      <w:r w:rsidRPr="00A67FA9">
        <w:rPr>
          <w:color w:val="000000"/>
          <w:sz w:val="28"/>
          <w:szCs w:val="28"/>
        </w:rPr>
        <w:softHyphen/>
        <w:t>жет.</w:t>
      </w:r>
    </w:p>
    <w:p w:rsidR="00E60766" w:rsidRPr="00D93CE2" w:rsidRDefault="00E60766" w:rsidP="00D93CE2">
      <w:bookmarkStart w:id="0" w:name="_GoBack"/>
      <w:bookmarkEnd w:id="0"/>
    </w:p>
    <w:sectPr w:rsidR="00E60766" w:rsidRPr="00D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AD"/>
    <w:rsid w:val="00741AEF"/>
    <w:rsid w:val="00870DAD"/>
    <w:rsid w:val="00D93CE2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2017-05-16T19:21:00Z</dcterms:created>
  <dcterms:modified xsi:type="dcterms:W3CDTF">2017-05-16T19:22:00Z</dcterms:modified>
</cp:coreProperties>
</file>