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BF" w:rsidRDefault="003B21BF" w:rsidP="003B21BF">
      <w:pPr>
        <w:pStyle w:val="1"/>
      </w:pPr>
      <w:r>
        <w:t>Линейные цепи постоянного тока</w:t>
      </w:r>
    </w:p>
    <w:p w:rsidR="003B21BF" w:rsidRDefault="003B21BF" w:rsidP="003B21BF">
      <w:pPr>
        <w:pStyle w:val="21"/>
      </w:pPr>
    </w:p>
    <w:p w:rsidR="003B21BF" w:rsidRDefault="003B21BF" w:rsidP="003B21BF">
      <w:pPr>
        <w:pStyle w:val="21"/>
      </w:pPr>
      <w:r>
        <w:t xml:space="preserve">Для электрической схемы, </w:t>
      </w:r>
      <w:r>
        <w:t>изображенной на рис. 1</w:t>
      </w:r>
      <w:r>
        <w:t>, выполнить следующее:</w:t>
      </w:r>
    </w:p>
    <w:p w:rsidR="003B21BF" w:rsidRDefault="003B21BF" w:rsidP="003B21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Составить на основании законов Кирхгофа систему уравнений для расчета токов во всех ветвях схемы.</w:t>
      </w:r>
    </w:p>
    <w:p w:rsidR="003B21BF" w:rsidRDefault="003B21BF" w:rsidP="003B21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токи во всех ветвях схемы методом контурных токов.</w:t>
      </w:r>
    </w:p>
    <w:p w:rsidR="003B21BF" w:rsidRDefault="003B21BF" w:rsidP="003B21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токи во всех ветвях схемы методом узловых потенц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алов.</w:t>
      </w:r>
    </w:p>
    <w:p w:rsidR="003B21BF" w:rsidRDefault="003B21BF" w:rsidP="003B21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Результаты расчета токов, проведенного двумя методами, свести таблицу и сравнить их между собой.</w:t>
      </w:r>
    </w:p>
    <w:p w:rsidR="003B21BF" w:rsidRDefault="003B21BF" w:rsidP="003B21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Составить баланс мощностей в исходной схеме (схеме с источн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ком тока), вычислив отдельно суммарную мощность источников и су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марную мощность нагрузок (сопротивлений).</w:t>
      </w:r>
    </w:p>
    <w:p w:rsidR="003B21BF" w:rsidRDefault="003B21BF" w:rsidP="003B21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Определить ток </w:t>
      </w:r>
      <w:r>
        <w:rPr>
          <w:i/>
          <w:iCs/>
          <w:sz w:val="28"/>
          <w:szCs w:val="28"/>
          <w:lang w:val="en-US"/>
        </w:rPr>
        <w:t>I</w:t>
      </w:r>
      <w:r>
        <w:rPr>
          <w:i/>
          <w:iCs/>
          <w:sz w:val="28"/>
          <w:szCs w:val="28"/>
        </w:rPr>
        <w:t>1</w:t>
      </w:r>
      <w:r>
        <w:rPr>
          <w:sz w:val="28"/>
          <w:szCs w:val="28"/>
        </w:rPr>
        <w:t xml:space="preserve"> в заданной по условию схеме с источником 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ка, используя теорему об активном двухполюснике и эквивалентном ген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раторе.</w:t>
      </w:r>
    </w:p>
    <w:p w:rsidR="003B21BF" w:rsidRDefault="003B21BF" w:rsidP="003B21BF">
      <w:pPr>
        <w:spacing w:line="360" w:lineRule="auto"/>
        <w:jc w:val="center"/>
        <w:rPr>
          <w:sz w:val="28"/>
          <w:szCs w:val="28"/>
        </w:rPr>
      </w:pPr>
    </w:p>
    <w:p w:rsidR="003B21BF" w:rsidRDefault="003B21BF" w:rsidP="003B21BF">
      <w:pPr>
        <w:pStyle w:val="7"/>
      </w:pPr>
      <w:bookmarkStart w:id="0" w:name="_Toc363284931"/>
      <w:r>
        <w:t>Методические указания по решению задачи 1</w:t>
      </w:r>
      <w:bookmarkEnd w:id="0"/>
    </w:p>
    <w:p w:rsidR="003B21BF" w:rsidRDefault="003B21BF" w:rsidP="003B21BF">
      <w:pPr>
        <w:spacing w:line="360" w:lineRule="auto"/>
        <w:jc w:val="center"/>
        <w:rPr>
          <w:sz w:val="28"/>
          <w:szCs w:val="28"/>
        </w:rPr>
      </w:pPr>
    </w:p>
    <w:p w:rsidR="003B21BF" w:rsidRDefault="003B21BF" w:rsidP="003B21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Ответвления к источнику тока, ток которого по условию равен н</w:t>
      </w:r>
      <w:r>
        <w:rPr>
          <w:sz w:val="28"/>
          <w:szCs w:val="28"/>
        </w:rPr>
        <w:t>у</w:t>
      </w:r>
      <w:r>
        <w:rPr>
          <w:sz w:val="28"/>
          <w:szCs w:val="28"/>
        </w:rPr>
        <w:t>лю, на схемах контрольных работ не показывать.</w:t>
      </w:r>
    </w:p>
    <w:p w:rsidR="003B21BF" w:rsidRDefault="003B21BF" w:rsidP="003B21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Обозначая на схеме токи в ветвях, необходимо учесть, что ток 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рез сопротивление, параллельное источнику тока, отличается от тока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точника тока и тока через источник ЭДС.</w:t>
      </w:r>
    </w:p>
    <w:p w:rsidR="003B21BF" w:rsidRDefault="003B21BF" w:rsidP="003B21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Перед выполнением п. 2 и п. 3 рекомендуется преобразовать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точник тока в источник ЭДС и вести расчет для полученной схемы.</w:t>
      </w:r>
    </w:p>
    <w:p w:rsidR="003B21BF" w:rsidRDefault="003B21BF" w:rsidP="003B21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 определении входного сопротивления двухполюсника в п. 6 следует преобразовать «треугольник» в эквивалентную «звезду».</w:t>
      </w:r>
    </w:p>
    <w:p w:rsidR="003B21BF" w:rsidRDefault="003B21BF" w:rsidP="003B21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Рекомендуется подумать о том, как можно выполнить п. 2 и п. 3 без преобразования источника тока в источник ЭДС. В конце контрольной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боты пояснить методику расчета в этом случае.</w:t>
      </w:r>
    </w:p>
    <w:p w:rsidR="003B21BF" w:rsidRDefault="003B21BF" w:rsidP="003B21BF">
      <w:pPr>
        <w:pStyle w:val="21"/>
      </w:pPr>
      <w:r>
        <w:t xml:space="preserve">6. Величины сопротивлений, ЭДС и токов источников тока </w:t>
      </w:r>
      <w:bookmarkStart w:id="1" w:name="_GoBack"/>
      <w:bookmarkEnd w:id="1"/>
      <w:r>
        <w:t>даны в табл. 1.</w:t>
      </w:r>
    </w:p>
    <w:p w:rsidR="003B21BF" w:rsidRDefault="003B21BF" w:rsidP="003B21BF">
      <w:pPr>
        <w:pStyle w:val="21"/>
        <w:jc w:val="right"/>
      </w:pPr>
      <w: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708"/>
        <w:gridCol w:w="709"/>
        <w:gridCol w:w="709"/>
        <w:gridCol w:w="709"/>
        <w:gridCol w:w="510"/>
        <w:gridCol w:w="57"/>
        <w:gridCol w:w="626"/>
        <w:gridCol w:w="683"/>
        <w:gridCol w:w="1389"/>
        <w:gridCol w:w="1985"/>
      </w:tblGrid>
      <w:tr w:rsidR="003B21BF" w:rsidTr="003B21B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BF" w:rsidRDefault="003B21BF" w:rsidP="006C2B27">
            <w:pPr>
              <w:spacing w:line="360" w:lineRule="auto"/>
              <w:jc w:val="center"/>
              <w:rPr>
                <w:i/>
                <w:iCs/>
                <w:sz w:val="28"/>
                <w:szCs w:val="28"/>
                <w:vertAlign w:val="subscript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R1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BF" w:rsidRDefault="003B21BF" w:rsidP="006C2B27">
            <w:pPr>
              <w:spacing w:line="360" w:lineRule="auto"/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R2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BF" w:rsidRDefault="003B21BF" w:rsidP="006C2B27">
            <w:pPr>
              <w:spacing w:line="360" w:lineRule="auto"/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R3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BF" w:rsidRDefault="003B21BF" w:rsidP="006C2B27">
            <w:pPr>
              <w:spacing w:line="360" w:lineRule="auto"/>
              <w:jc w:val="center"/>
              <w:rPr>
                <w:i/>
                <w:iCs/>
                <w:sz w:val="28"/>
                <w:szCs w:val="28"/>
                <w:vertAlign w:val="subscript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R4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BF" w:rsidRDefault="003B21BF" w:rsidP="006C2B27">
            <w:pPr>
              <w:spacing w:line="360" w:lineRule="auto"/>
              <w:jc w:val="center"/>
              <w:rPr>
                <w:i/>
                <w:iCs/>
                <w:sz w:val="28"/>
                <w:szCs w:val="28"/>
                <w:vertAlign w:val="subscript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R5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BF" w:rsidRDefault="003B21BF" w:rsidP="006C2B27">
            <w:pPr>
              <w:spacing w:line="360" w:lineRule="auto"/>
              <w:jc w:val="center"/>
              <w:rPr>
                <w:i/>
                <w:iCs/>
                <w:sz w:val="28"/>
                <w:szCs w:val="28"/>
                <w:vertAlign w:val="subscript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R6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BF" w:rsidRDefault="003B21BF" w:rsidP="006C2B27">
            <w:pPr>
              <w:spacing w:line="360" w:lineRule="auto"/>
              <w:jc w:val="center"/>
              <w:rPr>
                <w:i/>
                <w:iCs/>
                <w:sz w:val="28"/>
                <w:szCs w:val="28"/>
                <w:vertAlign w:val="subscript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E1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BF" w:rsidRDefault="003B21BF" w:rsidP="006C2B27">
            <w:pPr>
              <w:spacing w:line="360" w:lineRule="auto"/>
              <w:jc w:val="center"/>
              <w:rPr>
                <w:i/>
                <w:iCs/>
                <w:sz w:val="28"/>
                <w:szCs w:val="28"/>
                <w:vertAlign w:val="subscript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E2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BF" w:rsidRDefault="003B21BF" w:rsidP="006C2B27">
            <w:pPr>
              <w:spacing w:line="360" w:lineRule="auto"/>
              <w:jc w:val="center"/>
              <w:rPr>
                <w:i/>
                <w:iCs/>
                <w:sz w:val="28"/>
                <w:szCs w:val="28"/>
                <w:vertAlign w:val="subscript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E3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BF" w:rsidRDefault="003B21BF" w:rsidP="003B21BF">
            <w:pPr>
              <w:pStyle w:val="7"/>
            </w:pPr>
            <w:r w:rsidRPr="003B21BF">
              <w:rPr>
                <w:b w:val="0"/>
              </w:rPr>
              <w:t>Ik2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BF" w:rsidRDefault="003B21BF" w:rsidP="003B21BF">
            <w:pPr>
              <w:pStyle w:val="7"/>
            </w:pPr>
            <w:r w:rsidRPr="003B21BF">
              <w:rPr>
                <w:b w:val="0"/>
              </w:rPr>
              <w:t>Ik3</w:t>
            </w:r>
          </w:p>
        </w:tc>
      </w:tr>
      <w:tr w:rsidR="003B21BF" w:rsidTr="003B21BF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BF" w:rsidRDefault="003B21BF" w:rsidP="003B21BF">
            <w:pPr>
              <w:pStyle w:val="7"/>
              <w:rPr>
                <w:lang w:val="en-US"/>
              </w:rPr>
            </w:pPr>
            <w:r w:rsidRPr="003B21BF">
              <w:rPr>
                <w:b w:val="0"/>
              </w:rPr>
              <w:t>Ом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BF" w:rsidRDefault="003B21BF" w:rsidP="006C2B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BF" w:rsidRDefault="003B21BF" w:rsidP="006C2B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3B21BF" w:rsidTr="003B21BF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BF" w:rsidRDefault="003B21BF" w:rsidP="006C2B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BF" w:rsidRDefault="003B21BF" w:rsidP="006C2B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BF" w:rsidRDefault="003B21BF" w:rsidP="006C2B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BF" w:rsidRDefault="003B21BF" w:rsidP="006C2B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BF" w:rsidRDefault="003B21BF" w:rsidP="006C2B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BF" w:rsidRDefault="003B21BF" w:rsidP="006C2B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BF" w:rsidRDefault="003B21BF" w:rsidP="006C2B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BF" w:rsidRDefault="003B21BF" w:rsidP="006C2B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BF" w:rsidRDefault="003B21BF" w:rsidP="006C2B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BF" w:rsidRDefault="003B21BF" w:rsidP="006C2B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BF" w:rsidRDefault="003B21BF" w:rsidP="006C2B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3B21BF" w:rsidRDefault="003B21BF" w:rsidP="003B21BF">
      <w:pPr>
        <w:pStyle w:val="21"/>
      </w:pPr>
    </w:p>
    <w:p w:rsidR="003B21BF" w:rsidRDefault="003B21BF" w:rsidP="003B21BF">
      <w:pPr>
        <w:pStyle w:val="21"/>
        <w:jc w:val="center"/>
      </w:pPr>
      <w:r>
        <w:object w:dxaOrig="7215" w:dyaOrig="8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8.75pt;height:327.75pt" o:ole="">
            <v:imagedata r:id="rId5" o:title=""/>
          </v:shape>
          <o:OLEObject Type="Embed" ProgID="Word.Picture.8" ShapeID="_x0000_i1025" DrawAspect="Content" ObjectID="_1556270216" r:id="rId6"/>
        </w:object>
      </w:r>
    </w:p>
    <w:p w:rsidR="003B21BF" w:rsidRDefault="003B21BF" w:rsidP="003B21BF">
      <w:pPr>
        <w:pStyle w:val="21"/>
        <w:jc w:val="center"/>
      </w:pPr>
      <w:r>
        <w:t>Рисунок 1</w:t>
      </w:r>
    </w:p>
    <w:p w:rsidR="00204541" w:rsidRDefault="00204541"/>
    <w:sectPr w:rsidR="00204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BF"/>
    <w:rsid w:val="00204541"/>
    <w:rsid w:val="003B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1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aliases w:val="Мой заголовок2"/>
    <w:basedOn w:val="a"/>
    <w:next w:val="a"/>
    <w:link w:val="70"/>
    <w:qFormat/>
    <w:rsid w:val="003B21BF"/>
    <w:pPr>
      <w:keepNext/>
      <w:widowControl w:val="0"/>
      <w:autoSpaceDE w:val="0"/>
      <w:autoSpaceDN w:val="0"/>
      <w:adjustRightInd w:val="0"/>
      <w:spacing w:line="360" w:lineRule="auto"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B21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3B21BF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3B21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Мой заголовок1"/>
    <w:basedOn w:val="a"/>
    <w:rsid w:val="003B21BF"/>
    <w:pPr>
      <w:spacing w:line="360" w:lineRule="auto"/>
      <w:jc w:val="center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B21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B21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1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aliases w:val="Мой заголовок2"/>
    <w:basedOn w:val="a"/>
    <w:next w:val="a"/>
    <w:link w:val="70"/>
    <w:qFormat/>
    <w:rsid w:val="003B21BF"/>
    <w:pPr>
      <w:keepNext/>
      <w:widowControl w:val="0"/>
      <w:autoSpaceDE w:val="0"/>
      <w:autoSpaceDN w:val="0"/>
      <w:adjustRightInd w:val="0"/>
      <w:spacing w:line="360" w:lineRule="auto"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B21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3B21BF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3B21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Мой заголовок1"/>
    <w:basedOn w:val="a"/>
    <w:rsid w:val="003B21BF"/>
    <w:pPr>
      <w:spacing w:line="360" w:lineRule="auto"/>
      <w:jc w:val="center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B21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B21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</Words>
  <Characters>1448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den_lavrik@mail.ru</dc:creator>
  <cp:lastModifiedBy>den_lavrik@mail.ru</cp:lastModifiedBy>
  <cp:revision>1</cp:revision>
  <dcterms:created xsi:type="dcterms:W3CDTF">2017-05-14T09:22:00Z</dcterms:created>
  <dcterms:modified xsi:type="dcterms:W3CDTF">2017-05-14T09:31:00Z</dcterms:modified>
</cp:coreProperties>
</file>