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04A" w:rsidRDefault="00CC504A" w:rsidP="00CC504A">
      <w:pPr>
        <w:pStyle w:val="a3"/>
        <w:rPr>
          <w:sz w:val="24"/>
        </w:rPr>
      </w:pPr>
      <w:r>
        <w:object w:dxaOrig="8309" w:dyaOrig="22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.35pt;height:115pt" o:ole="">
            <v:imagedata r:id="rId4" o:title=""/>
          </v:shape>
          <o:OLEObject Type="Embed" ProgID="PBrush" ShapeID="_x0000_i1025" DrawAspect="Content" ObjectID="_1555437348" r:id="rId5"/>
        </w:object>
      </w:r>
    </w:p>
    <w:p w:rsidR="00CC504A" w:rsidRDefault="00CC504A" w:rsidP="00CC504A">
      <w:pPr>
        <w:pStyle w:val="a3"/>
        <w:ind w:firstLine="708"/>
        <w:rPr>
          <w:sz w:val="24"/>
        </w:rPr>
      </w:pPr>
    </w:p>
    <w:p w:rsidR="00CC504A" w:rsidRDefault="00CC504A" w:rsidP="00CC504A">
      <w:pPr>
        <w:pStyle w:val="a3"/>
        <w:ind w:firstLine="708"/>
        <w:rPr>
          <w:sz w:val="24"/>
          <w:lang w:val="en-US"/>
        </w:rPr>
      </w:pPr>
      <w:r>
        <w:rPr>
          <w:sz w:val="24"/>
        </w:rPr>
        <w:t>Рис. 1.7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Рис 1.8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Рис 1.9</w:t>
      </w:r>
    </w:p>
    <w:p w:rsidR="00CC504A" w:rsidRPr="00CC504A" w:rsidRDefault="00CC504A" w:rsidP="00CC504A">
      <w:pPr>
        <w:pStyle w:val="a3"/>
        <w:ind w:firstLine="708"/>
        <w:rPr>
          <w:sz w:val="24"/>
          <w:lang w:val="en-US"/>
        </w:rPr>
      </w:pPr>
    </w:p>
    <w:p w:rsidR="00CC504A" w:rsidRDefault="00CC504A"/>
    <w:tbl>
      <w:tblPr>
        <w:tblW w:w="11240" w:type="dxa"/>
        <w:tblInd w:w="-138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97"/>
        <w:gridCol w:w="78"/>
        <w:gridCol w:w="601"/>
        <w:gridCol w:w="568"/>
        <w:gridCol w:w="425"/>
        <w:gridCol w:w="567"/>
        <w:gridCol w:w="709"/>
        <w:gridCol w:w="708"/>
        <w:gridCol w:w="426"/>
        <w:gridCol w:w="520"/>
        <w:gridCol w:w="804"/>
        <w:gridCol w:w="804"/>
        <w:gridCol w:w="804"/>
        <w:gridCol w:w="804"/>
        <w:gridCol w:w="1011"/>
        <w:gridCol w:w="1010"/>
        <w:gridCol w:w="804"/>
      </w:tblGrid>
      <w:tr w:rsidR="00CC504A" w:rsidRPr="00CC504A" w:rsidTr="00B908FA">
        <w:trPr>
          <w:cantSplit/>
          <w:trHeight w:val="1594"/>
        </w:trPr>
        <w:tc>
          <w:tcPr>
            <w:tcW w:w="675" w:type="dxa"/>
            <w:gridSpan w:val="2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6" w:space="0" w:color="auto"/>
            </w:tcBorders>
            <w:textDirection w:val="btLr"/>
            <w:vAlign w:val="center"/>
          </w:tcPr>
          <w:p w:rsidR="00CC504A" w:rsidRPr="00CC504A" w:rsidRDefault="00CC504A" w:rsidP="00B908FA">
            <w:pPr>
              <w:ind w:left="113" w:right="113"/>
              <w:jc w:val="center"/>
              <w:rPr>
                <w:rFonts w:ascii="Courier New" w:hAnsi="Courier New"/>
                <w:b/>
                <w:snapToGrid w:val="0"/>
              </w:rPr>
            </w:pPr>
            <w:r w:rsidRPr="00CC504A">
              <w:rPr>
                <w:rFonts w:ascii="Courier New" w:hAnsi="Courier New"/>
                <w:b/>
                <w:snapToGrid w:val="0"/>
              </w:rPr>
              <w:t>Номер варианта</w:t>
            </w:r>
          </w:p>
        </w:tc>
        <w:tc>
          <w:tcPr>
            <w:tcW w:w="601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extDirection w:val="btLr"/>
            <w:vAlign w:val="center"/>
          </w:tcPr>
          <w:p w:rsidR="00CC504A" w:rsidRPr="00CC504A" w:rsidRDefault="00CC504A" w:rsidP="00B908FA">
            <w:pPr>
              <w:ind w:left="113" w:right="113"/>
              <w:jc w:val="center"/>
              <w:rPr>
                <w:rFonts w:ascii="Courier New" w:hAnsi="Courier New"/>
                <w:b/>
                <w:snapToGrid w:val="0"/>
              </w:rPr>
            </w:pPr>
            <w:r w:rsidRPr="00CC504A">
              <w:rPr>
                <w:rFonts w:ascii="Courier New" w:hAnsi="Courier New"/>
                <w:b/>
                <w:snapToGrid w:val="0"/>
              </w:rPr>
              <w:t>номер рисунка</w:t>
            </w:r>
          </w:p>
        </w:tc>
        <w:tc>
          <w:tcPr>
            <w:tcW w:w="568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extDirection w:val="btLr"/>
            <w:vAlign w:val="center"/>
          </w:tcPr>
          <w:p w:rsidR="00CC504A" w:rsidRPr="00CC504A" w:rsidRDefault="00CC504A" w:rsidP="00B908FA">
            <w:pPr>
              <w:ind w:left="113" w:right="113"/>
              <w:jc w:val="center"/>
              <w:rPr>
                <w:rFonts w:ascii="Courier New" w:hAnsi="Courier New"/>
                <w:b/>
                <w:snapToGrid w:val="0"/>
              </w:rPr>
            </w:pPr>
            <w:r w:rsidRPr="00CC504A">
              <w:rPr>
                <w:rFonts w:ascii="Courier New" w:hAnsi="Courier New"/>
                <w:b/>
                <w:snapToGrid w:val="0"/>
              </w:rPr>
              <w:t>E, B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extDirection w:val="btLr"/>
            <w:vAlign w:val="center"/>
          </w:tcPr>
          <w:p w:rsidR="00CC504A" w:rsidRPr="00CC504A" w:rsidRDefault="00CC504A" w:rsidP="00B908FA">
            <w:pPr>
              <w:ind w:left="113" w:right="113"/>
              <w:jc w:val="center"/>
              <w:rPr>
                <w:rFonts w:ascii="Courier New" w:hAnsi="Courier New"/>
                <w:b/>
                <w:snapToGrid w:val="0"/>
              </w:rPr>
            </w:pPr>
            <w:proofErr w:type="spellStart"/>
            <w:proofErr w:type="gramStart"/>
            <w:r w:rsidRPr="00CC504A">
              <w:rPr>
                <w:rFonts w:ascii="Courier New" w:hAnsi="Courier New"/>
                <w:b/>
                <w:snapToGrid w:val="0"/>
              </w:rPr>
              <w:t>E</w:t>
            </w:r>
            <w:proofErr w:type="gramEnd"/>
            <w:r w:rsidRPr="00CC504A">
              <w:rPr>
                <w:rFonts w:ascii="Courier New" w:hAnsi="Courier New"/>
                <w:b/>
                <w:snapToGrid w:val="0"/>
              </w:rPr>
              <w:t>м</w:t>
            </w:r>
            <w:proofErr w:type="spellEnd"/>
            <w:r w:rsidRPr="00CC504A">
              <w:rPr>
                <w:rFonts w:ascii="Courier New" w:hAnsi="Courier New"/>
                <w:b/>
                <w:snapToGrid w:val="0"/>
              </w:rPr>
              <w:t>, В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extDirection w:val="btLr"/>
            <w:vAlign w:val="center"/>
          </w:tcPr>
          <w:p w:rsidR="00CC504A" w:rsidRPr="00CC504A" w:rsidRDefault="00CC504A" w:rsidP="00B908FA">
            <w:pPr>
              <w:ind w:left="113" w:right="113"/>
              <w:jc w:val="center"/>
              <w:rPr>
                <w:rFonts w:ascii="Courier New" w:hAnsi="Courier New"/>
                <w:b/>
                <w:snapToGrid w:val="0"/>
              </w:rPr>
            </w:pPr>
            <w:proofErr w:type="spellStart"/>
            <w:proofErr w:type="gramStart"/>
            <w:r w:rsidRPr="00CC504A">
              <w:rPr>
                <w:rFonts w:ascii="Courier New" w:hAnsi="Courier New"/>
                <w:b/>
                <w:snapToGrid w:val="0"/>
              </w:rPr>
              <w:t>I</w:t>
            </w:r>
            <w:proofErr w:type="gramEnd"/>
            <w:r w:rsidRPr="00CC504A">
              <w:rPr>
                <w:rFonts w:ascii="Courier New" w:hAnsi="Courier New"/>
                <w:b/>
                <w:snapToGrid w:val="0"/>
              </w:rPr>
              <w:t>м</w:t>
            </w:r>
            <w:proofErr w:type="spellEnd"/>
            <w:r w:rsidRPr="00CC504A">
              <w:rPr>
                <w:rFonts w:ascii="Courier New" w:hAnsi="Courier New"/>
                <w:b/>
                <w:snapToGrid w:val="0"/>
              </w:rPr>
              <w:t>, A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extDirection w:val="btLr"/>
            <w:vAlign w:val="center"/>
          </w:tcPr>
          <w:p w:rsidR="00CC504A" w:rsidRPr="00CC504A" w:rsidRDefault="00CC504A" w:rsidP="00B908FA">
            <w:pPr>
              <w:ind w:left="113" w:right="113"/>
              <w:jc w:val="center"/>
              <w:rPr>
                <w:rFonts w:ascii="Courier New" w:hAnsi="Courier New"/>
                <w:b/>
                <w:snapToGrid w:val="0"/>
              </w:rPr>
            </w:pPr>
            <w:proofErr w:type="spellStart"/>
            <w:r w:rsidRPr="00CC504A">
              <w:rPr>
                <w:rFonts w:ascii="GreekC" w:hAnsi="GreekC"/>
                <w:b/>
                <w:snapToGrid w:val="0"/>
              </w:rPr>
              <w:t>y</w:t>
            </w:r>
            <w:r w:rsidRPr="00CC504A">
              <w:rPr>
                <w:rFonts w:ascii="Courier New" w:hAnsi="Courier New"/>
                <w:b/>
                <w:snapToGrid w:val="0"/>
              </w:rPr>
              <w:t>e</w:t>
            </w:r>
            <w:proofErr w:type="spellEnd"/>
            <w:r w:rsidRPr="00CC504A">
              <w:rPr>
                <w:rFonts w:ascii="Courier New" w:hAnsi="Courier New"/>
                <w:b/>
                <w:snapToGrid w:val="0"/>
              </w:rPr>
              <w:t>, град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extDirection w:val="btLr"/>
            <w:vAlign w:val="center"/>
          </w:tcPr>
          <w:p w:rsidR="00CC504A" w:rsidRPr="00CC504A" w:rsidRDefault="00CC504A" w:rsidP="00B908FA">
            <w:pPr>
              <w:ind w:left="113" w:right="113"/>
              <w:jc w:val="center"/>
              <w:rPr>
                <w:rFonts w:ascii="Courier New" w:hAnsi="Courier New"/>
                <w:b/>
                <w:snapToGrid w:val="0"/>
              </w:rPr>
            </w:pPr>
            <w:proofErr w:type="spellStart"/>
            <w:r w:rsidRPr="00CC504A">
              <w:rPr>
                <w:rFonts w:ascii="GreekC" w:hAnsi="GreekC"/>
                <w:b/>
                <w:snapToGrid w:val="0"/>
              </w:rPr>
              <w:t>y</w:t>
            </w:r>
            <w:r w:rsidRPr="00CC504A">
              <w:rPr>
                <w:rFonts w:ascii="Courier New" w:hAnsi="Courier New"/>
                <w:b/>
                <w:snapToGrid w:val="0"/>
              </w:rPr>
              <w:t>i</w:t>
            </w:r>
            <w:proofErr w:type="spellEnd"/>
            <w:r w:rsidRPr="00CC504A">
              <w:rPr>
                <w:rFonts w:ascii="Courier New" w:hAnsi="Courier New"/>
                <w:b/>
                <w:snapToGrid w:val="0"/>
              </w:rPr>
              <w:t>, град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extDirection w:val="btLr"/>
            <w:vAlign w:val="center"/>
          </w:tcPr>
          <w:p w:rsidR="00CC504A" w:rsidRPr="00CC504A" w:rsidRDefault="00CC504A" w:rsidP="00B908FA">
            <w:pPr>
              <w:ind w:left="113" w:right="113"/>
              <w:jc w:val="center"/>
              <w:rPr>
                <w:rFonts w:ascii="Courier New" w:hAnsi="Courier New"/>
                <w:b/>
                <w:snapToGrid w:val="0"/>
              </w:rPr>
            </w:pPr>
            <w:r w:rsidRPr="00CC504A">
              <w:rPr>
                <w:rFonts w:ascii="Courier New" w:hAnsi="Courier New"/>
                <w:b/>
                <w:snapToGrid w:val="0"/>
              </w:rPr>
              <w:t>R1, Ом</w:t>
            </w:r>
          </w:p>
        </w:tc>
        <w:tc>
          <w:tcPr>
            <w:tcW w:w="520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extDirection w:val="btLr"/>
            <w:vAlign w:val="center"/>
          </w:tcPr>
          <w:p w:rsidR="00CC504A" w:rsidRPr="00CC504A" w:rsidRDefault="00CC504A" w:rsidP="00B908FA">
            <w:pPr>
              <w:ind w:left="113" w:right="113"/>
              <w:jc w:val="center"/>
              <w:rPr>
                <w:rFonts w:ascii="Courier New" w:hAnsi="Courier New"/>
                <w:b/>
                <w:snapToGrid w:val="0"/>
              </w:rPr>
            </w:pPr>
            <w:r w:rsidRPr="00CC504A">
              <w:rPr>
                <w:rFonts w:ascii="Courier New" w:hAnsi="Courier New"/>
                <w:b/>
                <w:snapToGrid w:val="0"/>
              </w:rPr>
              <w:t>R2, Ом</w:t>
            </w:r>
          </w:p>
        </w:tc>
        <w:tc>
          <w:tcPr>
            <w:tcW w:w="804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extDirection w:val="btLr"/>
            <w:vAlign w:val="center"/>
          </w:tcPr>
          <w:p w:rsidR="00CC504A" w:rsidRPr="00CC504A" w:rsidRDefault="00CC504A" w:rsidP="00B908FA">
            <w:pPr>
              <w:ind w:left="113" w:right="113"/>
              <w:jc w:val="center"/>
              <w:rPr>
                <w:rFonts w:ascii="Courier New" w:hAnsi="Courier New"/>
                <w:b/>
                <w:snapToGrid w:val="0"/>
              </w:rPr>
            </w:pPr>
            <w:r w:rsidRPr="00CC504A">
              <w:rPr>
                <w:rFonts w:ascii="Courier New" w:hAnsi="Courier New"/>
                <w:b/>
                <w:snapToGrid w:val="0"/>
              </w:rPr>
              <w:t>R3, Ом</w:t>
            </w:r>
          </w:p>
        </w:tc>
        <w:tc>
          <w:tcPr>
            <w:tcW w:w="804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extDirection w:val="btLr"/>
            <w:vAlign w:val="center"/>
          </w:tcPr>
          <w:p w:rsidR="00CC504A" w:rsidRPr="00CC504A" w:rsidRDefault="00CC504A" w:rsidP="00B908FA">
            <w:pPr>
              <w:ind w:left="113" w:right="113"/>
              <w:jc w:val="center"/>
              <w:rPr>
                <w:rFonts w:ascii="Courier New" w:hAnsi="Courier New"/>
                <w:b/>
                <w:snapToGrid w:val="0"/>
              </w:rPr>
            </w:pPr>
            <w:r w:rsidRPr="00CC504A">
              <w:rPr>
                <w:rFonts w:ascii="Courier New" w:hAnsi="Courier New"/>
                <w:b/>
                <w:snapToGrid w:val="0"/>
              </w:rPr>
              <w:t>R4, Ом</w:t>
            </w:r>
          </w:p>
        </w:tc>
        <w:tc>
          <w:tcPr>
            <w:tcW w:w="804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extDirection w:val="btLr"/>
            <w:vAlign w:val="center"/>
          </w:tcPr>
          <w:p w:rsidR="00CC504A" w:rsidRPr="00CC504A" w:rsidRDefault="00CC504A" w:rsidP="00B908FA">
            <w:pPr>
              <w:ind w:left="113" w:right="113"/>
              <w:jc w:val="center"/>
              <w:rPr>
                <w:rFonts w:ascii="Courier New" w:hAnsi="Courier New"/>
                <w:b/>
                <w:snapToGrid w:val="0"/>
              </w:rPr>
            </w:pPr>
            <w:r w:rsidRPr="00CC504A">
              <w:rPr>
                <w:rFonts w:ascii="Courier New" w:hAnsi="Courier New"/>
                <w:b/>
                <w:snapToGrid w:val="0"/>
              </w:rPr>
              <w:t xml:space="preserve">L1, </w:t>
            </w:r>
            <w:proofErr w:type="spellStart"/>
            <w:r w:rsidRPr="00CC504A">
              <w:rPr>
                <w:rFonts w:ascii="Courier New" w:hAnsi="Courier New"/>
                <w:b/>
                <w:snapToGrid w:val="0"/>
              </w:rPr>
              <w:t>мГ</w:t>
            </w:r>
            <w:proofErr w:type="spellEnd"/>
          </w:p>
        </w:tc>
        <w:tc>
          <w:tcPr>
            <w:tcW w:w="804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extDirection w:val="btLr"/>
            <w:vAlign w:val="center"/>
          </w:tcPr>
          <w:p w:rsidR="00CC504A" w:rsidRPr="00CC504A" w:rsidRDefault="00CC504A" w:rsidP="00B908FA">
            <w:pPr>
              <w:ind w:left="113" w:right="113"/>
              <w:jc w:val="center"/>
              <w:rPr>
                <w:rFonts w:ascii="Courier New" w:hAnsi="Courier New"/>
                <w:b/>
                <w:snapToGrid w:val="0"/>
              </w:rPr>
            </w:pPr>
            <w:r w:rsidRPr="00CC504A">
              <w:rPr>
                <w:rFonts w:ascii="Courier New" w:hAnsi="Courier New"/>
                <w:b/>
                <w:snapToGrid w:val="0"/>
              </w:rPr>
              <w:t xml:space="preserve">L2, </w:t>
            </w:r>
            <w:proofErr w:type="spellStart"/>
            <w:r w:rsidRPr="00CC504A">
              <w:rPr>
                <w:rFonts w:ascii="Courier New" w:hAnsi="Courier New"/>
                <w:b/>
                <w:snapToGrid w:val="0"/>
              </w:rPr>
              <w:t>мГ</w:t>
            </w:r>
            <w:proofErr w:type="spellEnd"/>
          </w:p>
        </w:tc>
        <w:tc>
          <w:tcPr>
            <w:tcW w:w="1011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extDirection w:val="btLr"/>
            <w:vAlign w:val="center"/>
          </w:tcPr>
          <w:p w:rsidR="00CC504A" w:rsidRPr="00CC504A" w:rsidRDefault="00CC504A" w:rsidP="00B908FA">
            <w:pPr>
              <w:ind w:left="113" w:right="113"/>
              <w:jc w:val="center"/>
              <w:rPr>
                <w:rFonts w:ascii="Courier New" w:hAnsi="Courier New"/>
                <w:b/>
                <w:snapToGrid w:val="0"/>
              </w:rPr>
            </w:pPr>
            <w:r w:rsidRPr="00CC504A">
              <w:rPr>
                <w:rFonts w:ascii="Courier New" w:hAnsi="Courier New"/>
                <w:b/>
                <w:snapToGrid w:val="0"/>
              </w:rPr>
              <w:t>С</w:t>
            </w:r>
            <w:proofErr w:type="gramStart"/>
            <w:r w:rsidRPr="00CC504A">
              <w:rPr>
                <w:rFonts w:ascii="Courier New" w:hAnsi="Courier New"/>
                <w:b/>
                <w:snapToGrid w:val="0"/>
              </w:rPr>
              <w:t>1</w:t>
            </w:r>
            <w:proofErr w:type="gramEnd"/>
            <w:r w:rsidRPr="00CC504A">
              <w:rPr>
                <w:rFonts w:ascii="Courier New" w:hAnsi="Courier New"/>
                <w:b/>
                <w:snapToGrid w:val="0"/>
              </w:rPr>
              <w:t>, мкФ</w:t>
            </w:r>
          </w:p>
        </w:tc>
        <w:tc>
          <w:tcPr>
            <w:tcW w:w="1010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extDirection w:val="btLr"/>
            <w:vAlign w:val="center"/>
          </w:tcPr>
          <w:p w:rsidR="00CC504A" w:rsidRPr="00CC504A" w:rsidRDefault="00CC504A" w:rsidP="00B908FA">
            <w:pPr>
              <w:ind w:left="113" w:right="113"/>
              <w:jc w:val="center"/>
              <w:rPr>
                <w:rFonts w:ascii="Courier New" w:hAnsi="Courier New"/>
                <w:b/>
                <w:snapToGrid w:val="0"/>
              </w:rPr>
            </w:pPr>
            <w:r w:rsidRPr="00CC504A">
              <w:rPr>
                <w:rFonts w:ascii="Courier New" w:hAnsi="Courier New"/>
                <w:b/>
                <w:snapToGrid w:val="0"/>
              </w:rPr>
              <w:t>С</w:t>
            </w:r>
            <w:proofErr w:type="gramStart"/>
            <w:r w:rsidRPr="00CC504A">
              <w:rPr>
                <w:rFonts w:ascii="Courier New" w:hAnsi="Courier New"/>
                <w:b/>
                <w:snapToGrid w:val="0"/>
              </w:rPr>
              <w:t>2</w:t>
            </w:r>
            <w:proofErr w:type="gramEnd"/>
            <w:r w:rsidRPr="00CC504A">
              <w:rPr>
                <w:rFonts w:ascii="Courier New" w:hAnsi="Courier New"/>
                <w:b/>
                <w:snapToGrid w:val="0"/>
              </w:rPr>
              <w:t>, мкФ</w:t>
            </w:r>
          </w:p>
        </w:tc>
        <w:tc>
          <w:tcPr>
            <w:tcW w:w="804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12" w:space="0" w:color="auto"/>
            </w:tcBorders>
            <w:textDirection w:val="btLr"/>
            <w:vAlign w:val="center"/>
          </w:tcPr>
          <w:p w:rsidR="00CC504A" w:rsidRPr="00CC504A" w:rsidRDefault="00CC504A" w:rsidP="00B908FA">
            <w:pPr>
              <w:ind w:left="113" w:right="113"/>
              <w:jc w:val="center"/>
              <w:rPr>
                <w:rFonts w:ascii="Courier New" w:hAnsi="Courier New"/>
                <w:b/>
                <w:snapToGrid w:val="0"/>
              </w:rPr>
            </w:pPr>
            <w:r w:rsidRPr="00CC504A">
              <w:rPr>
                <w:rFonts w:ascii="Courier New" w:hAnsi="Courier New"/>
                <w:b/>
                <w:snapToGrid w:val="0"/>
              </w:rPr>
              <w:t>ВАХ НД</w:t>
            </w:r>
          </w:p>
        </w:tc>
      </w:tr>
      <w:tr w:rsidR="00CC504A" w:rsidTr="00B908FA">
        <w:trPr>
          <w:trHeight w:val="406"/>
        </w:trPr>
        <w:tc>
          <w:tcPr>
            <w:tcW w:w="5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6" w:space="0" w:color="auto"/>
            </w:tcBorders>
          </w:tcPr>
          <w:p w:rsidR="00CC504A" w:rsidRPr="00CE167D" w:rsidRDefault="00CC504A" w:rsidP="00B908FA">
            <w:pPr>
              <w:jc w:val="center"/>
              <w:rPr>
                <w:rFonts w:ascii="Courier New" w:hAnsi="Courier New"/>
                <w:b/>
                <w:snapToGrid w:val="0"/>
                <w:sz w:val="24"/>
              </w:rPr>
            </w:pPr>
            <w:r w:rsidRPr="00CE167D">
              <w:rPr>
                <w:rFonts w:ascii="Courier New" w:hAnsi="Courier New"/>
                <w:b/>
                <w:snapToGrid w:val="0"/>
                <w:sz w:val="24"/>
              </w:rPr>
              <w:t>99</w:t>
            </w:r>
          </w:p>
        </w:tc>
        <w:tc>
          <w:tcPr>
            <w:tcW w:w="679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CC504A" w:rsidRPr="00CC504A" w:rsidRDefault="00CC504A" w:rsidP="00CC504A">
            <w:pPr>
              <w:spacing w:before="240"/>
              <w:rPr>
                <w:rFonts w:ascii="Courier New" w:hAnsi="Courier New"/>
                <w:snapToGrid w:val="0"/>
                <w:sz w:val="24"/>
                <w:lang w:val="en-US"/>
              </w:rPr>
            </w:pPr>
            <w:r>
              <w:rPr>
                <w:rFonts w:ascii="Courier New" w:hAnsi="Courier New"/>
                <w:snapToGrid w:val="0"/>
                <w:sz w:val="24"/>
                <w:lang w:val="en-US"/>
              </w:rPr>
              <w:t xml:space="preserve">   </w:t>
            </w:r>
            <w:r w:rsidRPr="00CE167D">
              <w:rPr>
                <w:rFonts w:ascii="Courier New" w:hAnsi="Courier New"/>
                <w:snapToGrid w:val="0"/>
                <w:sz w:val="24"/>
              </w:rPr>
              <w:t>1,9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04A" w:rsidRPr="00CE167D" w:rsidRDefault="00CC504A" w:rsidP="00CC504A">
            <w:pPr>
              <w:spacing w:before="240"/>
              <w:rPr>
                <w:rFonts w:ascii="Courier New" w:hAnsi="Courier New"/>
                <w:snapToGrid w:val="0"/>
                <w:sz w:val="24"/>
              </w:rPr>
            </w:pPr>
            <w:r>
              <w:rPr>
                <w:rFonts w:ascii="Courier New" w:hAnsi="Courier New"/>
                <w:snapToGrid w:val="0"/>
                <w:sz w:val="24"/>
                <w:lang w:val="en-US"/>
              </w:rPr>
              <w:t xml:space="preserve"> </w:t>
            </w:r>
            <w:r w:rsidRPr="00CE167D">
              <w:rPr>
                <w:rFonts w:ascii="Courier New" w:hAnsi="Courier New"/>
                <w:snapToGrid w:val="0"/>
                <w:sz w:val="24"/>
              </w:rPr>
              <w:t>120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04A" w:rsidRDefault="00CC504A" w:rsidP="00B908FA">
            <w:pPr>
              <w:jc w:val="center"/>
              <w:rPr>
                <w:rFonts w:ascii="Courier New" w:hAnsi="Courier New"/>
                <w:snapToGrid w:val="0"/>
                <w:sz w:val="24"/>
              </w:rPr>
            </w:pPr>
          </w:p>
          <w:p w:rsidR="00CC504A" w:rsidRPr="00CE167D" w:rsidRDefault="00CC504A" w:rsidP="00B908FA">
            <w:pPr>
              <w:jc w:val="center"/>
              <w:rPr>
                <w:rFonts w:ascii="Courier New" w:hAnsi="Courier New"/>
                <w:snapToGrid w:val="0"/>
                <w:sz w:val="24"/>
              </w:rPr>
            </w:pPr>
            <w:r w:rsidRPr="00CE167D">
              <w:rPr>
                <w:rFonts w:ascii="Courier New" w:hAnsi="Courier New"/>
                <w:snapToGrid w:val="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04A" w:rsidRDefault="00CC504A" w:rsidP="00B908FA">
            <w:pPr>
              <w:jc w:val="center"/>
              <w:rPr>
                <w:rFonts w:ascii="Courier New" w:hAnsi="Courier New"/>
                <w:snapToGrid w:val="0"/>
                <w:sz w:val="24"/>
              </w:rPr>
            </w:pPr>
          </w:p>
          <w:p w:rsidR="00CC504A" w:rsidRPr="00CE167D" w:rsidRDefault="00CC504A" w:rsidP="00B908FA">
            <w:pPr>
              <w:jc w:val="center"/>
              <w:rPr>
                <w:rFonts w:ascii="Courier New" w:hAnsi="Courier New"/>
                <w:snapToGrid w:val="0"/>
                <w:sz w:val="24"/>
              </w:rPr>
            </w:pPr>
            <w:r w:rsidRPr="00CE167D">
              <w:rPr>
                <w:rFonts w:ascii="Courier New" w:hAnsi="Courier New"/>
                <w:snapToGrid w:val="0"/>
                <w:sz w:val="24"/>
              </w:rPr>
              <w:t>0,2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04A" w:rsidRDefault="00CC504A" w:rsidP="00B908FA">
            <w:pPr>
              <w:jc w:val="center"/>
              <w:rPr>
                <w:rFonts w:ascii="Courier New" w:hAnsi="Courier New"/>
                <w:snapToGrid w:val="0"/>
                <w:sz w:val="24"/>
              </w:rPr>
            </w:pPr>
          </w:p>
          <w:p w:rsidR="00CC504A" w:rsidRPr="00CE167D" w:rsidRDefault="00CC504A" w:rsidP="00B908FA">
            <w:pPr>
              <w:jc w:val="center"/>
              <w:rPr>
                <w:rFonts w:ascii="Courier New" w:hAnsi="Courier New"/>
                <w:snapToGrid w:val="0"/>
                <w:sz w:val="24"/>
              </w:rPr>
            </w:pPr>
            <w:r w:rsidRPr="00CE167D">
              <w:rPr>
                <w:rFonts w:ascii="Courier New" w:hAnsi="Courier New"/>
                <w:snapToGrid w:val="0"/>
                <w:sz w:val="24"/>
              </w:rPr>
              <w:t>-155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04A" w:rsidRDefault="00CC504A" w:rsidP="00B908FA">
            <w:pPr>
              <w:jc w:val="center"/>
              <w:rPr>
                <w:rFonts w:ascii="Courier New" w:hAnsi="Courier New"/>
                <w:snapToGrid w:val="0"/>
                <w:sz w:val="24"/>
              </w:rPr>
            </w:pPr>
          </w:p>
          <w:p w:rsidR="00CC504A" w:rsidRPr="00CE167D" w:rsidRDefault="00CC504A" w:rsidP="00B908FA">
            <w:pPr>
              <w:jc w:val="center"/>
              <w:rPr>
                <w:rFonts w:ascii="Courier New" w:hAnsi="Courier New"/>
                <w:snapToGrid w:val="0"/>
                <w:sz w:val="24"/>
              </w:rPr>
            </w:pPr>
            <w:r w:rsidRPr="00CE167D">
              <w:rPr>
                <w:rFonts w:ascii="Courier New" w:hAnsi="Courier New"/>
                <w:snapToGrid w:val="0"/>
                <w:sz w:val="24"/>
              </w:rPr>
              <w:t>-150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04A" w:rsidRDefault="00CC504A" w:rsidP="00B908FA">
            <w:pPr>
              <w:jc w:val="center"/>
              <w:rPr>
                <w:rFonts w:ascii="Courier New" w:hAnsi="Courier New"/>
                <w:snapToGrid w:val="0"/>
                <w:sz w:val="24"/>
              </w:rPr>
            </w:pPr>
          </w:p>
          <w:p w:rsidR="00CC504A" w:rsidRPr="00CE167D" w:rsidRDefault="00CC504A" w:rsidP="00B908FA">
            <w:pPr>
              <w:jc w:val="center"/>
              <w:rPr>
                <w:rFonts w:ascii="Courier New" w:hAnsi="Courier New"/>
                <w:snapToGrid w:val="0"/>
                <w:sz w:val="24"/>
              </w:rPr>
            </w:pPr>
            <w:r w:rsidRPr="00CE167D">
              <w:rPr>
                <w:rFonts w:ascii="Courier New" w:hAnsi="Courier New"/>
                <w:snapToGrid w:val="0"/>
                <w:sz w:val="24"/>
              </w:rPr>
              <w:t>41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04A" w:rsidRDefault="00CC504A" w:rsidP="00B908FA">
            <w:pPr>
              <w:jc w:val="center"/>
              <w:rPr>
                <w:rFonts w:ascii="Courier New" w:hAnsi="Courier New"/>
                <w:snapToGrid w:val="0"/>
                <w:sz w:val="24"/>
              </w:rPr>
            </w:pPr>
          </w:p>
          <w:p w:rsidR="00CC504A" w:rsidRPr="00CE167D" w:rsidRDefault="00CC504A" w:rsidP="00B908FA">
            <w:pPr>
              <w:jc w:val="center"/>
              <w:rPr>
                <w:rFonts w:ascii="Courier New" w:hAnsi="Courier New"/>
                <w:snapToGrid w:val="0"/>
                <w:sz w:val="24"/>
              </w:rPr>
            </w:pPr>
            <w:r w:rsidRPr="00CE167D">
              <w:rPr>
                <w:rFonts w:ascii="Courier New" w:hAnsi="Courier New"/>
                <w:snapToGrid w:val="0"/>
                <w:sz w:val="24"/>
              </w:rPr>
              <w:t>46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04A" w:rsidRDefault="00CC504A" w:rsidP="00B908FA">
            <w:pPr>
              <w:jc w:val="center"/>
              <w:rPr>
                <w:rFonts w:ascii="Courier New" w:hAnsi="Courier New"/>
                <w:snapToGrid w:val="0"/>
                <w:sz w:val="24"/>
              </w:rPr>
            </w:pPr>
          </w:p>
          <w:p w:rsidR="00CC504A" w:rsidRPr="00CE167D" w:rsidRDefault="00CC504A" w:rsidP="00B908FA">
            <w:pPr>
              <w:jc w:val="center"/>
              <w:rPr>
                <w:rFonts w:ascii="Courier New" w:hAnsi="Courier New"/>
                <w:snapToGrid w:val="0"/>
                <w:sz w:val="24"/>
              </w:rPr>
            </w:pPr>
            <w:r w:rsidRPr="00CE167D">
              <w:rPr>
                <w:rFonts w:ascii="Courier New" w:hAnsi="Courier New"/>
                <w:snapToGrid w:val="0"/>
                <w:sz w:val="24"/>
              </w:rPr>
              <w:t>36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04A" w:rsidRDefault="00CC504A" w:rsidP="00B908FA">
            <w:pPr>
              <w:jc w:val="center"/>
              <w:rPr>
                <w:rFonts w:ascii="Courier New" w:hAnsi="Courier New"/>
                <w:snapToGrid w:val="0"/>
                <w:sz w:val="24"/>
              </w:rPr>
            </w:pPr>
          </w:p>
          <w:p w:rsidR="00CC504A" w:rsidRPr="00CE167D" w:rsidRDefault="00CC504A" w:rsidP="00B908FA">
            <w:pPr>
              <w:jc w:val="center"/>
              <w:rPr>
                <w:rFonts w:ascii="Courier New" w:hAnsi="Courier New"/>
                <w:snapToGrid w:val="0"/>
                <w:sz w:val="24"/>
              </w:rPr>
            </w:pPr>
            <w:r w:rsidRPr="00CE167D">
              <w:rPr>
                <w:rFonts w:ascii="Courier New" w:hAnsi="Courier New"/>
                <w:snapToGrid w:val="0"/>
                <w:sz w:val="24"/>
              </w:rPr>
              <w:t>44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04A" w:rsidRDefault="00CC504A" w:rsidP="00B908FA">
            <w:pPr>
              <w:jc w:val="center"/>
              <w:rPr>
                <w:rFonts w:ascii="Courier New" w:hAnsi="Courier New"/>
                <w:snapToGrid w:val="0"/>
                <w:sz w:val="24"/>
              </w:rPr>
            </w:pPr>
          </w:p>
          <w:p w:rsidR="00CC504A" w:rsidRPr="00CE167D" w:rsidRDefault="00CC504A" w:rsidP="00B908FA">
            <w:pPr>
              <w:jc w:val="center"/>
              <w:rPr>
                <w:rFonts w:ascii="Courier New" w:hAnsi="Courier New"/>
                <w:snapToGrid w:val="0"/>
                <w:sz w:val="24"/>
              </w:rPr>
            </w:pPr>
            <w:r w:rsidRPr="00CE167D">
              <w:rPr>
                <w:rFonts w:ascii="Courier New" w:hAnsi="Courier New"/>
                <w:snapToGrid w:val="0"/>
                <w:sz w:val="24"/>
              </w:rPr>
              <w:t>16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04A" w:rsidRDefault="00CC504A" w:rsidP="00B908FA">
            <w:pPr>
              <w:jc w:val="center"/>
              <w:rPr>
                <w:rFonts w:ascii="Courier New" w:hAnsi="Courier New"/>
                <w:snapToGrid w:val="0"/>
                <w:sz w:val="24"/>
              </w:rPr>
            </w:pPr>
          </w:p>
          <w:p w:rsidR="00CC504A" w:rsidRPr="00CE167D" w:rsidRDefault="00CC504A" w:rsidP="00B908FA">
            <w:pPr>
              <w:jc w:val="center"/>
              <w:rPr>
                <w:rFonts w:ascii="Courier New" w:hAnsi="Courier New"/>
                <w:snapToGrid w:val="0"/>
                <w:sz w:val="24"/>
              </w:rPr>
            </w:pPr>
            <w:r w:rsidRPr="00CE167D">
              <w:rPr>
                <w:rFonts w:ascii="Courier New" w:hAnsi="Courier New"/>
                <w:snapToGrid w:val="0"/>
                <w:sz w:val="24"/>
              </w:rPr>
              <w:t>26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04A" w:rsidRDefault="00CC504A" w:rsidP="00B908FA">
            <w:pPr>
              <w:jc w:val="center"/>
              <w:rPr>
                <w:rFonts w:ascii="Courier New" w:hAnsi="Courier New"/>
                <w:snapToGrid w:val="0"/>
                <w:sz w:val="24"/>
              </w:rPr>
            </w:pPr>
          </w:p>
          <w:p w:rsidR="00CC504A" w:rsidRPr="00CE167D" w:rsidRDefault="00CC504A" w:rsidP="00B908FA">
            <w:pPr>
              <w:jc w:val="center"/>
              <w:rPr>
                <w:rFonts w:ascii="Courier New" w:hAnsi="Courier New"/>
                <w:snapToGrid w:val="0"/>
                <w:sz w:val="24"/>
              </w:rPr>
            </w:pPr>
            <w:r w:rsidRPr="00CE167D">
              <w:rPr>
                <w:rFonts w:ascii="Courier New" w:hAnsi="Courier New"/>
                <w:snapToGrid w:val="0"/>
                <w:sz w:val="24"/>
              </w:rPr>
              <w:t>7,94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04A" w:rsidRDefault="00CC504A" w:rsidP="00B908FA">
            <w:pPr>
              <w:jc w:val="center"/>
              <w:rPr>
                <w:rFonts w:ascii="Courier New" w:hAnsi="Courier New"/>
                <w:snapToGrid w:val="0"/>
                <w:sz w:val="24"/>
              </w:rPr>
            </w:pPr>
          </w:p>
          <w:p w:rsidR="00CC504A" w:rsidRPr="00CE167D" w:rsidRDefault="00CC504A" w:rsidP="00B908FA">
            <w:pPr>
              <w:jc w:val="center"/>
              <w:rPr>
                <w:rFonts w:ascii="Courier New" w:hAnsi="Courier New"/>
                <w:snapToGrid w:val="0"/>
                <w:sz w:val="24"/>
              </w:rPr>
            </w:pPr>
            <w:r w:rsidRPr="00CE167D">
              <w:rPr>
                <w:rFonts w:ascii="Courier New" w:hAnsi="Courier New"/>
                <w:snapToGrid w:val="0"/>
                <w:sz w:val="24"/>
              </w:rPr>
              <w:t>7,06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C504A" w:rsidRDefault="00CC504A" w:rsidP="00B908FA">
            <w:pPr>
              <w:jc w:val="center"/>
              <w:rPr>
                <w:rFonts w:ascii="Courier New" w:hAnsi="Courier New"/>
                <w:snapToGrid w:val="0"/>
                <w:sz w:val="24"/>
              </w:rPr>
            </w:pPr>
          </w:p>
          <w:p w:rsidR="00CC504A" w:rsidRPr="00CE167D" w:rsidRDefault="00CC504A" w:rsidP="00B908FA">
            <w:pPr>
              <w:jc w:val="center"/>
              <w:rPr>
                <w:rFonts w:ascii="Courier New" w:hAnsi="Courier New"/>
                <w:snapToGrid w:val="0"/>
                <w:sz w:val="24"/>
              </w:rPr>
            </w:pPr>
            <w:r w:rsidRPr="00CE167D">
              <w:rPr>
                <w:rFonts w:ascii="Courier New" w:hAnsi="Courier New"/>
                <w:snapToGrid w:val="0"/>
                <w:sz w:val="24"/>
              </w:rPr>
              <w:t>9</w:t>
            </w:r>
          </w:p>
        </w:tc>
      </w:tr>
    </w:tbl>
    <w:p w:rsidR="00C66C80" w:rsidRDefault="00C66C80">
      <w:pPr>
        <w:rPr>
          <w:lang w:val="en-US"/>
        </w:rPr>
      </w:pPr>
    </w:p>
    <w:tbl>
      <w:tblPr>
        <w:tblW w:w="11199" w:type="dxa"/>
        <w:tblInd w:w="-138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09"/>
        <w:gridCol w:w="283"/>
        <w:gridCol w:w="710"/>
        <w:gridCol w:w="709"/>
        <w:gridCol w:w="708"/>
        <w:gridCol w:w="851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</w:tblGrid>
      <w:tr w:rsidR="00CC504A" w:rsidRPr="00414EA7" w:rsidTr="00B908FA">
        <w:trPr>
          <w:cantSplit/>
          <w:trHeight w:val="319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C504A" w:rsidRPr="00414EA7" w:rsidRDefault="00CC504A" w:rsidP="00B908FA">
            <w:pPr>
              <w:jc w:val="center"/>
              <w:rPr>
                <w:rFonts w:ascii="Courier New" w:hAnsi="Courier New"/>
                <w:b/>
                <w:snapToGrid w:val="0"/>
                <w:sz w:val="18"/>
              </w:rPr>
            </w:pPr>
            <w:r w:rsidRPr="00414EA7">
              <w:rPr>
                <w:rFonts w:ascii="Courier New" w:hAnsi="Courier New"/>
                <w:b/>
                <w:snapToGrid w:val="0"/>
                <w:sz w:val="18"/>
              </w:rPr>
              <w:t>Номер ВАХ НД</w:t>
            </w:r>
          </w:p>
        </w:tc>
        <w:tc>
          <w:tcPr>
            <w:tcW w:w="10490" w:type="dxa"/>
            <w:gridSpan w:val="1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C504A" w:rsidRPr="00414EA7" w:rsidRDefault="00CC504A" w:rsidP="00B908FA">
            <w:pPr>
              <w:jc w:val="center"/>
              <w:rPr>
                <w:rFonts w:ascii="Courier New" w:hAnsi="Courier New"/>
                <w:b/>
                <w:snapToGrid w:val="0"/>
                <w:sz w:val="18"/>
              </w:rPr>
            </w:pPr>
            <w:r w:rsidRPr="00414EA7">
              <w:rPr>
                <w:rFonts w:ascii="Courier New" w:hAnsi="Courier New"/>
                <w:b/>
                <w:snapToGrid w:val="0"/>
                <w:sz w:val="18"/>
              </w:rPr>
              <w:t xml:space="preserve">Напряжение U, </w:t>
            </w:r>
            <w:proofErr w:type="gramStart"/>
            <w:r w:rsidRPr="00414EA7">
              <w:rPr>
                <w:rFonts w:ascii="Courier New" w:hAnsi="Courier New"/>
                <w:b/>
                <w:snapToGrid w:val="0"/>
                <w:sz w:val="18"/>
              </w:rPr>
              <w:t>В</w:t>
            </w:r>
            <w:proofErr w:type="gramEnd"/>
          </w:p>
        </w:tc>
      </w:tr>
      <w:tr w:rsidR="00CC504A" w:rsidRPr="00414EA7" w:rsidTr="00B908FA">
        <w:trPr>
          <w:cantSplit/>
          <w:trHeight w:val="319"/>
        </w:trPr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C504A" w:rsidRPr="00414EA7" w:rsidRDefault="00CC504A" w:rsidP="00B908FA">
            <w:pPr>
              <w:jc w:val="center"/>
              <w:rPr>
                <w:rFonts w:ascii="Courier New" w:hAnsi="Courier New"/>
                <w:b/>
                <w:snapToGrid w:val="0"/>
                <w:sz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C504A" w:rsidRPr="00414EA7" w:rsidRDefault="00CC504A" w:rsidP="00B908FA">
            <w:pPr>
              <w:jc w:val="center"/>
              <w:rPr>
                <w:rFonts w:ascii="Courier New" w:hAnsi="Courier New"/>
                <w:b/>
                <w:snapToGrid w:val="0"/>
                <w:sz w:val="18"/>
              </w:rPr>
            </w:pPr>
            <w:r w:rsidRPr="00414EA7">
              <w:rPr>
                <w:rFonts w:ascii="Courier New" w:hAnsi="Courier New"/>
                <w:b/>
                <w:snapToGrid w:val="0"/>
                <w:sz w:val="18"/>
              </w:rPr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04A" w:rsidRPr="00414EA7" w:rsidRDefault="00CC504A" w:rsidP="00B908FA">
            <w:pPr>
              <w:jc w:val="center"/>
              <w:rPr>
                <w:rFonts w:ascii="Courier New" w:hAnsi="Courier New"/>
                <w:b/>
                <w:snapToGrid w:val="0"/>
                <w:sz w:val="18"/>
              </w:rPr>
            </w:pPr>
            <w:r w:rsidRPr="00414EA7">
              <w:rPr>
                <w:rFonts w:ascii="Courier New" w:hAnsi="Courier New"/>
                <w:b/>
                <w:snapToGrid w:val="0"/>
                <w:sz w:val="18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04A" w:rsidRPr="00414EA7" w:rsidRDefault="00CC504A" w:rsidP="00B908FA">
            <w:pPr>
              <w:jc w:val="center"/>
              <w:rPr>
                <w:rFonts w:ascii="Courier New" w:hAnsi="Courier New"/>
                <w:b/>
                <w:snapToGrid w:val="0"/>
                <w:sz w:val="18"/>
              </w:rPr>
            </w:pPr>
            <w:r w:rsidRPr="00414EA7">
              <w:rPr>
                <w:rFonts w:ascii="Courier New" w:hAnsi="Courier New"/>
                <w:b/>
                <w:snapToGrid w:val="0"/>
                <w:sz w:val="18"/>
              </w:rPr>
              <w:t>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04A" w:rsidRPr="00414EA7" w:rsidRDefault="00CC504A" w:rsidP="00B908FA">
            <w:pPr>
              <w:jc w:val="center"/>
              <w:rPr>
                <w:rFonts w:ascii="Courier New" w:hAnsi="Courier New"/>
                <w:b/>
                <w:snapToGrid w:val="0"/>
                <w:sz w:val="18"/>
              </w:rPr>
            </w:pPr>
            <w:r w:rsidRPr="00414EA7">
              <w:rPr>
                <w:rFonts w:ascii="Courier New" w:hAnsi="Courier New"/>
                <w:b/>
                <w:snapToGrid w:val="0"/>
                <w:sz w:val="18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04A" w:rsidRPr="00414EA7" w:rsidRDefault="00CC504A" w:rsidP="00B908FA">
            <w:pPr>
              <w:jc w:val="center"/>
              <w:rPr>
                <w:rFonts w:ascii="Courier New" w:hAnsi="Courier New"/>
                <w:b/>
                <w:snapToGrid w:val="0"/>
                <w:sz w:val="18"/>
              </w:rPr>
            </w:pPr>
            <w:r w:rsidRPr="00414EA7">
              <w:rPr>
                <w:rFonts w:ascii="Courier New" w:hAnsi="Courier New"/>
                <w:b/>
                <w:snapToGrid w:val="0"/>
                <w:sz w:val="18"/>
              </w:rPr>
              <w:t>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04A" w:rsidRPr="00414EA7" w:rsidRDefault="00CC504A" w:rsidP="00B908FA">
            <w:pPr>
              <w:jc w:val="center"/>
              <w:rPr>
                <w:rFonts w:ascii="Courier New" w:hAnsi="Courier New"/>
                <w:b/>
                <w:snapToGrid w:val="0"/>
                <w:sz w:val="18"/>
              </w:rPr>
            </w:pPr>
            <w:r w:rsidRPr="00414EA7">
              <w:rPr>
                <w:rFonts w:ascii="Courier New" w:hAnsi="Courier New"/>
                <w:b/>
                <w:snapToGrid w:val="0"/>
                <w:sz w:val="18"/>
              </w:rPr>
              <w:t>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04A" w:rsidRPr="00414EA7" w:rsidRDefault="00CC504A" w:rsidP="00B908FA">
            <w:pPr>
              <w:jc w:val="center"/>
              <w:rPr>
                <w:rFonts w:ascii="Courier New" w:hAnsi="Courier New"/>
                <w:b/>
                <w:snapToGrid w:val="0"/>
                <w:sz w:val="18"/>
              </w:rPr>
            </w:pPr>
            <w:r w:rsidRPr="00414EA7">
              <w:rPr>
                <w:rFonts w:ascii="Courier New" w:hAnsi="Courier New"/>
                <w:b/>
                <w:snapToGrid w:val="0"/>
                <w:sz w:val="18"/>
              </w:rPr>
              <w:t>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04A" w:rsidRPr="00414EA7" w:rsidRDefault="00CC504A" w:rsidP="00B908FA">
            <w:pPr>
              <w:jc w:val="center"/>
              <w:rPr>
                <w:rFonts w:ascii="Courier New" w:hAnsi="Courier New"/>
                <w:b/>
                <w:snapToGrid w:val="0"/>
                <w:sz w:val="18"/>
              </w:rPr>
            </w:pPr>
            <w:r w:rsidRPr="00414EA7">
              <w:rPr>
                <w:rFonts w:ascii="Courier New" w:hAnsi="Courier New"/>
                <w:b/>
                <w:snapToGrid w:val="0"/>
                <w:sz w:val="18"/>
              </w:rPr>
              <w:t>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04A" w:rsidRPr="00414EA7" w:rsidRDefault="00CC504A" w:rsidP="00B908FA">
            <w:pPr>
              <w:jc w:val="center"/>
              <w:rPr>
                <w:rFonts w:ascii="Courier New" w:hAnsi="Courier New"/>
                <w:b/>
                <w:snapToGrid w:val="0"/>
                <w:sz w:val="18"/>
              </w:rPr>
            </w:pPr>
            <w:r w:rsidRPr="00414EA7">
              <w:rPr>
                <w:rFonts w:ascii="Courier New" w:hAnsi="Courier New"/>
                <w:b/>
                <w:snapToGrid w:val="0"/>
                <w:sz w:val="18"/>
              </w:rPr>
              <w:t>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04A" w:rsidRPr="00414EA7" w:rsidRDefault="00CC504A" w:rsidP="00B908FA">
            <w:pPr>
              <w:jc w:val="center"/>
              <w:rPr>
                <w:rFonts w:ascii="Courier New" w:hAnsi="Courier New"/>
                <w:b/>
                <w:snapToGrid w:val="0"/>
                <w:sz w:val="18"/>
              </w:rPr>
            </w:pPr>
            <w:r w:rsidRPr="00414EA7">
              <w:rPr>
                <w:rFonts w:ascii="Courier New" w:hAnsi="Courier New"/>
                <w:b/>
                <w:snapToGrid w:val="0"/>
                <w:sz w:val="18"/>
              </w:rPr>
              <w:t>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04A" w:rsidRPr="00414EA7" w:rsidRDefault="00CC504A" w:rsidP="00B908FA">
            <w:pPr>
              <w:jc w:val="center"/>
              <w:rPr>
                <w:rFonts w:ascii="Courier New" w:hAnsi="Courier New"/>
                <w:b/>
                <w:snapToGrid w:val="0"/>
                <w:sz w:val="18"/>
              </w:rPr>
            </w:pPr>
            <w:r w:rsidRPr="00414EA7">
              <w:rPr>
                <w:rFonts w:ascii="Courier New" w:hAnsi="Courier New"/>
                <w:b/>
                <w:snapToGrid w:val="0"/>
                <w:sz w:val="18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04A" w:rsidRPr="00414EA7" w:rsidRDefault="00CC504A" w:rsidP="00B908FA">
            <w:pPr>
              <w:jc w:val="center"/>
              <w:rPr>
                <w:rFonts w:ascii="Courier New" w:hAnsi="Courier New"/>
                <w:b/>
                <w:snapToGrid w:val="0"/>
                <w:sz w:val="18"/>
              </w:rPr>
            </w:pPr>
            <w:r w:rsidRPr="00414EA7">
              <w:rPr>
                <w:rFonts w:ascii="Courier New" w:hAnsi="Courier New"/>
                <w:b/>
                <w:snapToGrid w:val="0"/>
                <w:sz w:val="18"/>
              </w:rPr>
              <w:t>110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04A" w:rsidRPr="00414EA7" w:rsidRDefault="00CC504A" w:rsidP="00B908FA">
            <w:pPr>
              <w:jc w:val="center"/>
              <w:rPr>
                <w:rFonts w:ascii="Courier New" w:hAnsi="Courier New"/>
                <w:b/>
                <w:snapToGrid w:val="0"/>
                <w:sz w:val="18"/>
              </w:rPr>
            </w:pPr>
            <w:r w:rsidRPr="00414EA7">
              <w:rPr>
                <w:rFonts w:ascii="Courier New" w:hAnsi="Courier New"/>
                <w:b/>
                <w:snapToGrid w:val="0"/>
                <w:sz w:val="18"/>
              </w:rPr>
              <w:t>120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04A" w:rsidRPr="00414EA7" w:rsidRDefault="00CC504A" w:rsidP="00B908FA">
            <w:pPr>
              <w:jc w:val="center"/>
              <w:rPr>
                <w:rFonts w:ascii="Courier New" w:hAnsi="Courier New"/>
                <w:b/>
                <w:snapToGrid w:val="0"/>
                <w:sz w:val="18"/>
              </w:rPr>
            </w:pPr>
            <w:r w:rsidRPr="00414EA7">
              <w:rPr>
                <w:rFonts w:ascii="Courier New" w:hAnsi="Courier New"/>
                <w:b/>
                <w:snapToGrid w:val="0"/>
                <w:sz w:val="18"/>
              </w:rPr>
              <w:t>130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C504A" w:rsidRPr="00414EA7" w:rsidRDefault="00CC504A" w:rsidP="00B908FA">
            <w:pPr>
              <w:jc w:val="center"/>
              <w:rPr>
                <w:rFonts w:ascii="Courier New" w:hAnsi="Courier New"/>
                <w:b/>
                <w:snapToGrid w:val="0"/>
                <w:sz w:val="18"/>
              </w:rPr>
            </w:pPr>
            <w:r w:rsidRPr="00414EA7">
              <w:rPr>
                <w:rFonts w:ascii="Courier New" w:hAnsi="Courier New"/>
                <w:b/>
                <w:snapToGrid w:val="0"/>
                <w:sz w:val="18"/>
              </w:rPr>
              <w:t>140</w:t>
            </w:r>
          </w:p>
        </w:tc>
      </w:tr>
      <w:tr w:rsidR="00CC504A" w:rsidRPr="00414EA7" w:rsidTr="00B908FA">
        <w:trPr>
          <w:cantSplit/>
          <w:trHeight w:val="334"/>
        </w:trPr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504A" w:rsidRPr="00414EA7" w:rsidRDefault="00CC504A" w:rsidP="00B908FA">
            <w:pPr>
              <w:jc w:val="center"/>
              <w:rPr>
                <w:rFonts w:ascii="Courier New" w:hAnsi="Courier New"/>
                <w:b/>
                <w:snapToGrid w:val="0"/>
                <w:sz w:val="18"/>
              </w:rPr>
            </w:pPr>
          </w:p>
        </w:tc>
        <w:tc>
          <w:tcPr>
            <w:tcW w:w="10490" w:type="dxa"/>
            <w:gridSpan w:val="15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504A" w:rsidRPr="00414EA7" w:rsidRDefault="00CC504A" w:rsidP="00B908FA">
            <w:pPr>
              <w:jc w:val="center"/>
              <w:rPr>
                <w:rFonts w:ascii="Courier New" w:hAnsi="Courier New"/>
                <w:b/>
                <w:snapToGrid w:val="0"/>
                <w:sz w:val="18"/>
              </w:rPr>
            </w:pPr>
            <w:r w:rsidRPr="00414EA7">
              <w:rPr>
                <w:rFonts w:ascii="Courier New" w:hAnsi="Courier New"/>
                <w:b/>
                <w:snapToGrid w:val="0"/>
                <w:sz w:val="18"/>
              </w:rPr>
              <w:t xml:space="preserve">Ток </w:t>
            </w:r>
            <w:proofErr w:type="spellStart"/>
            <w:r w:rsidRPr="00414EA7">
              <w:rPr>
                <w:rFonts w:ascii="Courier New" w:hAnsi="Courier New"/>
                <w:b/>
                <w:snapToGrid w:val="0"/>
                <w:sz w:val="18"/>
              </w:rPr>
              <w:t>i,А</w:t>
            </w:r>
            <w:proofErr w:type="spellEnd"/>
          </w:p>
        </w:tc>
      </w:tr>
      <w:tr w:rsidR="00CC504A" w:rsidRPr="006736C0" w:rsidTr="00F70061">
        <w:trPr>
          <w:trHeight w:val="319"/>
        </w:trPr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C504A" w:rsidRPr="00414EA7" w:rsidRDefault="00CC504A" w:rsidP="00B908FA">
            <w:pPr>
              <w:jc w:val="center"/>
              <w:rPr>
                <w:rFonts w:ascii="Courier New" w:hAnsi="Courier New"/>
                <w:b/>
                <w:snapToGrid w:val="0"/>
                <w:sz w:val="18"/>
              </w:rPr>
            </w:pPr>
            <w:r w:rsidRPr="00414EA7">
              <w:rPr>
                <w:rFonts w:ascii="Courier New" w:hAnsi="Courier New"/>
                <w:b/>
                <w:snapToGrid w:val="0"/>
                <w:sz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C504A" w:rsidRPr="00414EA7" w:rsidRDefault="00CC504A" w:rsidP="00B908FA">
            <w:pPr>
              <w:jc w:val="center"/>
              <w:rPr>
                <w:rFonts w:ascii="Courier New" w:hAnsi="Courier New"/>
                <w:snapToGrid w:val="0"/>
                <w:sz w:val="18"/>
              </w:rPr>
            </w:pPr>
            <w:r>
              <w:rPr>
                <w:rFonts w:ascii="Courier New" w:hAnsi="Courier New"/>
                <w:snapToGrid w:val="0"/>
                <w:sz w:val="18"/>
              </w:rPr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04A" w:rsidRPr="00414EA7" w:rsidRDefault="00CC504A" w:rsidP="00B908FA">
            <w:pPr>
              <w:jc w:val="center"/>
              <w:rPr>
                <w:rFonts w:ascii="Courier New" w:hAnsi="Courier New"/>
                <w:snapToGrid w:val="0"/>
                <w:sz w:val="18"/>
              </w:rPr>
            </w:pPr>
            <w:r w:rsidRPr="00414EA7">
              <w:rPr>
                <w:rFonts w:ascii="Courier New" w:hAnsi="Courier New"/>
                <w:snapToGrid w:val="0"/>
                <w:sz w:val="18"/>
              </w:rPr>
              <w:t>0,02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04A" w:rsidRPr="00414EA7" w:rsidRDefault="00CC504A" w:rsidP="00B908FA">
            <w:pPr>
              <w:jc w:val="center"/>
              <w:rPr>
                <w:rFonts w:ascii="Courier New" w:hAnsi="Courier New"/>
                <w:snapToGrid w:val="0"/>
                <w:sz w:val="18"/>
              </w:rPr>
            </w:pPr>
            <w:r w:rsidRPr="00414EA7">
              <w:rPr>
                <w:rFonts w:ascii="Courier New" w:hAnsi="Courier New"/>
                <w:snapToGrid w:val="0"/>
                <w:sz w:val="18"/>
              </w:rPr>
              <w:t>0,10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04A" w:rsidRPr="00414EA7" w:rsidRDefault="00CC504A" w:rsidP="00B908FA">
            <w:pPr>
              <w:jc w:val="center"/>
              <w:rPr>
                <w:rFonts w:ascii="Courier New" w:hAnsi="Courier New"/>
                <w:snapToGrid w:val="0"/>
                <w:sz w:val="18"/>
              </w:rPr>
            </w:pPr>
            <w:r w:rsidRPr="00414EA7">
              <w:rPr>
                <w:rFonts w:ascii="Courier New" w:hAnsi="Courier New"/>
                <w:snapToGrid w:val="0"/>
                <w:sz w:val="18"/>
              </w:rPr>
              <w:t>0,16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04A" w:rsidRPr="00414EA7" w:rsidRDefault="00CC504A" w:rsidP="00B908FA">
            <w:pPr>
              <w:jc w:val="center"/>
              <w:rPr>
                <w:rFonts w:ascii="Courier New" w:hAnsi="Courier New"/>
                <w:snapToGrid w:val="0"/>
                <w:sz w:val="18"/>
              </w:rPr>
            </w:pPr>
            <w:r w:rsidRPr="00414EA7">
              <w:rPr>
                <w:rFonts w:ascii="Courier New" w:hAnsi="Courier New"/>
                <w:snapToGrid w:val="0"/>
                <w:sz w:val="18"/>
              </w:rPr>
              <w:t>0,22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04A" w:rsidRPr="00414EA7" w:rsidRDefault="00CC504A" w:rsidP="00B908FA">
            <w:pPr>
              <w:jc w:val="center"/>
              <w:rPr>
                <w:rFonts w:ascii="Courier New" w:hAnsi="Courier New"/>
                <w:snapToGrid w:val="0"/>
                <w:sz w:val="18"/>
              </w:rPr>
            </w:pPr>
            <w:r w:rsidRPr="00414EA7">
              <w:rPr>
                <w:rFonts w:ascii="Courier New" w:hAnsi="Courier New"/>
                <w:snapToGrid w:val="0"/>
                <w:sz w:val="18"/>
              </w:rPr>
              <w:t>0,28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04A" w:rsidRPr="00414EA7" w:rsidRDefault="00CC504A" w:rsidP="00B908FA">
            <w:pPr>
              <w:jc w:val="center"/>
              <w:rPr>
                <w:rFonts w:ascii="Courier New" w:hAnsi="Courier New"/>
                <w:snapToGrid w:val="0"/>
                <w:sz w:val="18"/>
              </w:rPr>
            </w:pPr>
            <w:r w:rsidRPr="00414EA7">
              <w:rPr>
                <w:rFonts w:ascii="Courier New" w:hAnsi="Courier New"/>
                <w:snapToGrid w:val="0"/>
                <w:sz w:val="18"/>
              </w:rPr>
              <w:t>0,36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04A" w:rsidRPr="00414EA7" w:rsidRDefault="00CC504A" w:rsidP="00B908FA">
            <w:pPr>
              <w:jc w:val="center"/>
              <w:rPr>
                <w:rFonts w:ascii="Courier New" w:hAnsi="Courier New"/>
                <w:snapToGrid w:val="0"/>
                <w:sz w:val="18"/>
              </w:rPr>
            </w:pPr>
            <w:r w:rsidRPr="00414EA7">
              <w:rPr>
                <w:rFonts w:ascii="Courier New" w:hAnsi="Courier New"/>
                <w:snapToGrid w:val="0"/>
                <w:sz w:val="18"/>
              </w:rPr>
              <w:t>0,44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04A" w:rsidRPr="00414EA7" w:rsidRDefault="00CC504A" w:rsidP="00B908FA">
            <w:pPr>
              <w:jc w:val="center"/>
              <w:rPr>
                <w:rFonts w:ascii="Courier New" w:hAnsi="Courier New"/>
                <w:snapToGrid w:val="0"/>
                <w:sz w:val="18"/>
              </w:rPr>
            </w:pPr>
            <w:r w:rsidRPr="00414EA7">
              <w:rPr>
                <w:rFonts w:ascii="Courier New" w:hAnsi="Courier New"/>
                <w:snapToGrid w:val="0"/>
                <w:sz w:val="18"/>
              </w:rPr>
              <w:t>0,54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04A" w:rsidRPr="00414EA7" w:rsidRDefault="00CC504A" w:rsidP="00B908FA">
            <w:pPr>
              <w:jc w:val="center"/>
              <w:rPr>
                <w:rFonts w:ascii="Courier New" w:hAnsi="Courier New"/>
                <w:snapToGrid w:val="0"/>
                <w:sz w:val="18"/>
              </w:rPr>
            </w:pPr>
            <w:r w:rsidRPr="00414EA7">
              <w:rPr>
                <w:rFonts w:ascii="Courier New" w:hAnsi="Courier New"/>
                <w:snapToGrid w:val="0"/>
                <w:sz w:val="18"/>
              </w:rPr>
              <w:t>0,66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04A" w:rsidRPr="00414EA7" w:rsidRDefault="00CC504A" w:rsidP="00B908FA">
            <w:pPr>
              <w:jc w:val="center"/>
              <w:rPr>
                <w:rFonts w:ascii="Courier New" w:hAnsi="Courier New"/>
                <w:snapToGrid w:val="0"/>
                <w:sz w:val="18"/>
              </w:rPr>
            </w:pPr>
            <w:r w:rsidRPr="00414EA7">
              <w:rPr>
                <w:rFonts w:ascii="Courier New" w:hAnsi="Courier New"/>
                <w:snapToGrid w:val="0"/>
                <w:sz w:val="18"/>
              </w:rPr>
              <w:t>0,81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04A" w:rsidRPr="00414EA7" w:rsidRDefault="00CC504A" w:rsidP="00B908FA">
            <w:pPr>
              <w:jc w:val="center"/>
              <w:rPr>
                <w:rFonts w:ascii="Courier New" w:hAnsi="Courier New"/>
                <w:snapToGrid w:val="0"/>
                <w:sz w:val="18"/>
              </w:rPr>
            </w:pPr>
            <w:r w:rsidRPr="00414EA7">
              <w:rPr>
                <w:rFonts w:ascii="Courier New" w:hAnsi="Courier New"/>
                <w:snapToGrid w:val="0"/>
                <w:sz w:val="18"/>
              </w:rPr>
              <w:t>1,02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04A" w:rsidRPr="00414EA7" w:rsidRDefault="00CC504A" w:rsidP="00B908FA">
            <w:pPr>
              <w:jc w:val="center"/>
              <w:rPr>
                <w:rFonts w:ascii="Courier New" w:hAnsi="Courier New"/>
                <w:snapToGrid w:val="0"/>
                <w:sz w:val="18"/>
              </w:rPr>
            </w:pPr>
            <w:r w:rsidRPr="00414EA7">
              <w:rPr>
                <w:rFonts w:ascii="Courier New" w:hAnsi="Courier New"/>
                <w:snapToGrid w:val="0"/>
                <w:sz w:val="18"/>
              </w:rPr>
              <w:t>1,34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04A" w:rsidRPr="00414EA7" w:rsidRDefault="00CC504A" w:rsidP="00B908FA">
            <w:pPr>
              <w:jc w:val="center"/>
              <w:rPr>
                <w:rFonts w:ascii="Courier New" w:hAnsi="Courier New"/>
                <w:snapToGrid w:val="0"/>
                <w:sz w:val="18"/>
              </w:rPr>
            </w:pPr>
            <w:r w:rsidRPr="00414EA7">
              <w:rPr>
                <w:rFonts w:ascii="Courier New" w:hAnsi="Courier New"/>
                <w:snapToGrid w:val="0"/>
                <w:sz w:val="18"/>
              </w:rPr>
              <w:t>1,87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C504A" w:rsidRPr="00414EA7" w:rsidRDefault="00CC504A" w:rsidP="00B908FA">
            <w:pPr>
              <w:jc w:val="center"/>
              <w:rPr>
                <w:rFonts w:ascii="Courier New" w:hAnsi="Courier New"/>
                <w:snapToGrid w:val="0"/>
                <w:sz w:val="18"/>
              </w:rPr>
            </w:pPr>
            <w:r w:rsidRPr="00414EA7">
              <w:rPr>
                <w:rFonts w:ascii="Courier New" w:hAnsi="Courier New"/>
                <w:snapToGrid w:val="0"/>
                <w:sz w:val="18"/>
              </w:rPr>
              <w:t>3,01</w:t>
            </w:r>
          </w:p>
        </w:tc>
      </w:tr>
    </w:tbl>
    <w:p w:rsidR="00CC504A" w:rsidRDefault="00CC504A">
      <w:pPr>
        <w:rPr>
          <w:lang w:val="en-US"/>
        </w:rPr>
      </w:pPr>
    </w:p>
    <w:p w:rsidR="00CC504A" w:rsidRDefault="00CC504A">
      <w:r>
        <w:rPr>
          <w:i/>
          <w:lang w:val="en-US"/>
        </w:rPr>
        <w:t>e</w:t>
      </w:r>
      <w:r w:rsidRPr="00CC504A">
        <w:rPr>
          <w:i/>
          <w:lang w:val="en-US"/>
        </w:rPr>
        <w:t>=</w:t>
      </w:r>
      <w:proofErr w:type="spellStart"/>
      <w:proofErr w:type="gramStart"/>
      <w:r>
        <w:rPr>
          <w:i/>
          <w:lang w:val="en-US"/>
        </w:rPr>
        <w:t>E</w:t>
      </w:r>
      <w:r>
        <w:rPr>
          <w:i/>
          <w:vertAlign w:val="subscript"/>
          <w:lang w:val="en-US"/>
        </w:rPr>
        <w:t>m</w:t>
      </w:r>
      <w:r>
        <w:rPr>
          <w:i/>
          <w:lang w:val="en-US"/>
        </w:rPr>
        <w:t>sin</w:t>
      </w:r>
      <w:proofErr w:type="spellEnd"/>
      <w:r w:rsidRPr="00CC504A">
        <w:rPr>
          <w:i/>
          <w:lang w:val="en-US"/>
        </w:rPr>
        <w:t>(</w:t>
      </w:r>
      <w:proofErr w:type="spellStart"/>
      <w:proofErr w:type="gramEnd"/>
      <w:r>
        <w:rPr>
          <w:rFonts w:ascii="GreekC" w:hAnsi="GreekC"/>
          <w:i/>
          <w:lang w:val="en-US"/>
        </w:rPr>
        <w:t>wt</w:t>
      </w:r>
      <w:r w:rsidRPr="00CC504A">
        <w:rPr>
          <w:i/>
          <w:lang w:val="en-US"/>
        </w:rPr>
        <w:t>+</w:t>
      </w:r>
      <w:r>
        <w:rPr>
          <w:rFonts w:ascii="GreekC" w:hAnsi="GreekC"/>
          <w:b/>
          <w:i/>
          <w:lang w:val="en-US"/>
        </w:rPr>
        <w:t>y</w:t>
      </w:r>
      <w:r>
        <w:rPr>
          <w:i/>
          <w:vertAlign w:val="subscript"/>
          <w:lang w:val="en-US"/>
        </w:rPr>
        <w:t>e</w:t>
      </w:r>
      <w:proofErr w:type="spellEnd"/>
      <w:r w:rsidRPr="00CC504A">
        <w:rPr>
          <w:i/>
          <w:lang w:val="en-US"/>
        </w:rPr>
        <w:t xml:space="preserve">)  </w:t>
      </w:r>
      <w:r>
        <w:t>и</w:t>
      </w:r>
      <w:r w:rsidRPr="00CC504A">
        <w:rPr>
          <w:lang w:val="en-US"/>
        </w:rPr>
        <w:t xml:space="preserve"> </w:t>
      </w:r>
      <w:r>
        <w:t>однофазного</w:t>
      </w:r>
      <w:r w:rsidRPr="00CC504A">
        <w:rPr>
          <w:lang w:val="en-US"/>
        </w:rPr>
        <w:t xml:space="preserve"> </w:t>
      </w:r>
      <w:r>
        <w:t>синусоидального</w:t>
      </w:r>
      <w:r w:rsidRPr="00CC504A">
        <w:rPr>
          <w:lang w:val="en-US"/>
        </w:rPr>
        <w:t xml:space="preserve"> </w:t>
      </w:r>
      <w:r>
        <w:t>тока</w:t>
      </w:r>
      <w:r w:rsidRPr="00CC504A">
        <w:rPr>
          <w:lang w:val="en-US"/>
        </w:rPr>
        <w:t xml:space="preserve"> </w:t>
      </w:r>
      <w:proofErr w:type="spellStart"/>
      <w:r>
        <w:rPr>
          <w:i/>
          <w:lang w:val="en-US"/>
        </w:rPr>
        <w:t>i</w:t>
      </w:r>
      <w:proofErr w:type="spellEnd"/>
      <w:r w:rsidRPr="00CC504A">
        <w:rPr>
          <w:i/>
          <w:lang w:val="en-US"/>
        </w:rPr>
        <w:t>=</w:t>
      </w:r>
      <w:proofErr w:type="spellStart"/>
      <w:r>
        <w:rPr>
          <w:i/>
          <w:lang w:val="en-US"/>
        </w:rPr>
        <w:t>I</w:t>
      </w:r>
      <w:r>
        <w:rPr>
          <w:i/>
          <w:vertAlign w:val="subscript"/>
          <w:lang w:val="en-US"/>
        </w:rPr>
        <w:t>m</w:t>
      </w:r>
      <w:r>
        <w:rPr>
          <w:i/>
          <w:lang w:val="en-US"/>
        </w:rPr>
        <w:t>sin</w:t>
      </w:r>
      <w:proofErr w:type="spellEnd"/>
      <w:r w:rsidRPr="00CC504A">
        <w:rPr>
          <w:i/>
          <w:lang w:val="en-US"/>
        </w:rPr>
        <w:t>(</w:t>
      </w:r>
      <w:proofErr w:type="spellStart"/>
      <w:r>
        <w:rPr>
          <w:rFonts w:ascii="GreekC" w:hAnsi="GreekC"/>
          <w:i/>
          <w:lang w:val="en-US"/>
        </w:rPr>
        <w:t>w</w:t>
      </w:r>
      <w:r>
        <w:rPr>
          <w:i/>
          <w:lang w:val="en-US"/>
        </w:rPr>
        <w:t>t</w:t>
      </w:r>
      <w:r w:rsidRPr="00CC504A">
        <w:rPr>
          <w:i/>
          <w:lang w:val="en-US"/>
        </w:rPr>
        <w:t>+</w:t>
      </w:r>
      <w:r>
        <w:rPr>
          <w:rFonts w:ascii="GreekC" w:hAnsi="GreekC"/>
          <w:b/>
          <w:i/>
          <w:lang w:val="en-US"/>
        </w:rPr>
        <w:t>y</w:t>
      </w:r>
      <w:r>
        <w:rPr>
          <w:i/>
          <w:vertAlign w:val="subscript"/>
          <w:lang w:val="en-US"/>
        </w:rPr>
        <w:t>i</w:t>
      </w:r>
      <w:proofErr w:type="spellEnd"/>
      <w:r w:rsidRPr="00CC504A">
        <w:rPr>
          <w:i/>
          <w:lang w:val="en-US"/>
        </w:rPr>
        <w:t xml:space="preserve">) </w:t>
      </w:r>
      <w:r w:rsidRPr="00CC504A">
        <w:rPr>
          <w:lang w:val="en-US"/>
        </w:rPr>
        <w:t xml:space="preserve"> </w:t>
      </w:r>
      <w:r>
        <w:t>с</w:t>
      </w:r>
      <w:r w:rsidRPr="00CC504A">
        <w:rPr>
          <w:lang w:val="en-US"/>
        </w:rPr>
        <w:t xml:space="preserve"> </w:t>
      </w:r>
      <w:r>
        <w:t>частотой</w:t>
      </w:r>
      <w:r w:rsidRPr="00CC504A">
        <w:rPr>
          <w:lang w:val="en-US"/>
        </w:rPr>
        <w:t xml:space="preserve">  </w:t>
      </w:r>
      <w:r>
        <w:rPr>
          <w:lang w:val="en-US"/>
        </w:rPr>
        <w:t>f</w:t>
      </w:r>
      <w:r w:rsidRPr="00CC504A">
        <w:rPr>
          <w:lang w:val="en-US"/>
        </w:rPr>
        <w:t xml:space="preserve"> =400 </w:t>
      </w:r>
      <w:r>
        <w:t>Гц</w:t>
      </w:r>
      <w:r>
        <w:rPr>
          <w:lang w:val="en-US"/>
        </w:rPr>
        <w:t>.</w:t>
      </w:r>
    </w:p>
    <w:p w:rsidR="00FB5FA9" w:rsidRDefault="00FB5FA9"/>
    <w:p w:rsidR="00FB5FA9" w:rsidRDefault="00FB5FA9" w:rsidP="00FB5FA9">
      <w:r>
        <w:t>2.1.</w:t>
      </w:r>
      <w:r>
        <w:tab/>
        <w:t>Расчет уст</w:t>
      </w:r>
      <w:r>
        <w:t>ановившегося режима в нелинейной электрической цепи</w:t>
      </w:r>
    </w:p>
    <w:p w:rsidR="00FB5FA9" w:rsidRDefault="00FB5FA9" w:rsidP="00FB5FA9">
      <w:r>
        <w:t>2.1.1.</w:t>
      </w:r>
      <w:r>
        <w:tab/>
        <w:t>Расчет установившегося режима в нелинейной цепи на постоянном токе</w:t>
      </w:r>
    </w:p>
    <w:p w:rsidR="00FB5FA9" w:rsidRDefault="00FB5FA9" w:rsidP="00FB5FA9">
      <w:r>
        <w:t>2.1.2.</w:t>
      </w:r>
      <w:r>
        <w:tab/>
        <w:t>Расчет установившегося режима в линеаризованной цепи под действием всех источников энергии</w:t>
      </w:r>
    </w:p>
    <w:p w:rsidR="00FB5FA9" w:rsidRDefault="00FB5FA9" w:rsidP="00FB5FA9">
      <w:r>
        <w:t>2.2.</w:t>
      </w:r>
      <w:r>
        <w:tab/>
        <w:t>Расчет переходного режима в линеаризованной электрической цепи</w:t>
      </w:r>
    </w:p>
    <w:p w:rsidR="00FB5FA9" w:rsidRDefault="00FB5FA9" w:rsidP="00FB5FA9">
      <w:r>
        <w:t>2.2.1.</w:t>
      </w:r>
      <w:r>
        <w:tab/>
        <w:t>Исследование переходного процесса в линеаризованной</w:t>
      </w:r>
      <w:r>
        <w:t xml:space="preserve"> </w:t>
      </w:r>
      <w:r>
        <w:t xml:space="preserve"> цепи с постоянным источником энергии</w:t>
      </w:r>
    </w:p>
    <w:p w:rsidR="00FB5FA9" w:rsidRDefault="00FB5FA9" w:rsidP="00FB5FA9">
      <w:r>
        <w:t>2.2.2.</w:t>
      </w:r>
      <w:r>
        <w:tab/>
        <w:t xml:space="preserve">Расчет переходного процесса в цепи с источниками </w:t>
      </w:r>
      <w:proofErr w:type="gramStart"/>
      <w:r>
        <w:t>синусоидальных</w:t>
      </w:r>
      <w:proofErr w:type="gramEnd"/>
      <w:r>
        <w:t xml:space="preserve"> ЭДС и тока</w:t>
      </w:r>
    </w:p>
    <w:p w:rsidR="00FB5FA9" w:rsidRDefault="00FB5FA9" w:rsidP="00FB5FA9">
      <w:r>
        <w:t>3.1.</w:t>
      </w:r>
      <w:r>
        <w:tab/>
        <w:t xml:space="preserve">Расчет токов и напряжений в </w:t>
      </w:r>
      <w:proofErr w:type="spellStart"/>
      <w:r>
        <w:t>докоммутационной</w:t>
      </w:r>
      <w:proofErr w:type="spellEnd"/>
      <w:r>
        <w:t xml:space="preserve"> цепи в синусоидальном режиме</w:t>
      </w:r>
    </w:p>
    <w:p w:rsidR="00FB5FA9" w:rsidRDefault="00FB5FA9" w:rsidP="00FB5FA9">
      <w:r>
        <w:t>3.2.</w:t>
      </w:r>
      <w:r>
        <w:tab/>
        <w:t>Расчет переходного процесса в цепи с постоянным источником ЭДС</w:t>
      </w:r>
    </w:p>
    <w:p w:rsidR="00FB5FA9" w:rsidRPr="00FB5FA9" w:rsidRDefault="00FB5FA9" w:rsidP="00FB5FA9">
      <w:r>
        <w:t>3.3.</w:t>
      </w:r>
      <w:r>
        <w:tab/>
        <w:t xml:space="preserve">Расчет </w:t>
      </w:r>
      <w:proofErr w:type="gramStart"/>
      <w:r>
        <w:t>переходного</w:t>
      </w:r>
      <w:proofErr w:type="gramEnd"/>
      <w:r>
        <w:t xml:space="preserve"> </w:t>
      </w:r>
      <w:proofErr w:type="spellStart"/>
      <w:r>
        <w:t>процеса</w:t>
      </w:r>
      <w:proofErr w:type="spellEnd"/>
      <w:r>
        <w:t xml:space="preserve"> в цепи с двумя синусоидальными источниками энергии.</w:t>
      </w:r>
    </w:p>
    <w:sectPr w:rsidR="00FB5FA9" w:rsidRPr="00FB5FA9" w:rsidSect="001E3C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reekC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C504A"/>
    <w:rsid w:val="00015E19"/>
    <w:rsid w:val="00032A6E"/>
    <w:rsid w:val="00040F3E"/>
    <w:rsid w:val="00042556"/>
    <w:rsid w:val="00043B18"/>
    <w:rsid w:val="00044833"/>
    <w:rsid w:val="00054336"/>
    <w:rsid w:val="000723DA"/>
    <w:rsid w:val="00082AFA"/>
    <w:rsid w:val="000B34C9"/>
    <w:rsid w:val="001058B9"/>
    <w:rsid w:val="001069BE"/>
    <w:rsid w:val="00110F17"/>
    <w:rsid w:val="00116D44"/>
    <w:rsid w:val="001205CE"/>
    <w:rsid w:val="00152F98"/>
    <w:rsid w:val="00174826"/>
    <w:rsid w:val="00176431"/>
    <w:rsid w:val="001921AA"/>
    <w:rsid w:val="001A343A"/>
    <w:rsid w:val="001B60DE"/>
    <w:rsid w:val="001D14C7"/>
    <w:rsid w:val="001D5F67"/>
    <w:rsid w:val="001D61C3"/>
    <w:rsid w:val="001E3CA0"/>
    <w:rsid w:val="001F250B"/>
    <w:rsid w:val="002162BA"/>
    <w:rsid w:val="002206A1"/>
    <w:rsid w:val="00221B2D"/>
    <w:rsid w:val="00225076"/>
    <w:rsid w:val="00227E19"/>
    <w:rsid w:val="002714C8"/>
    <w:rsid w:val="002816EF"/>
    <w:rsid w:val="002F08EB"/>
    <w:rsid w:val="002F4517"/>
    <w:rsid w:val="00300046"/>
    <w:rsid w:val="00301291"/>
    <w:rsid w:val="00316AA9"/>
    <w:rsid w:val="003204B7"/>
    <w:rsid w:val="00333335"/>
    <w:rsid w:val="00343730"/>
    <w:rsid w:val="003705D7"/>
    <w:rsid w:val="0038273A"/>
    <w:rsid w:val="003858C5"/>
    <w:rsid w:val="00397564"/>
    <w:rsid w:val="00431E22"/>
    <w:rsid w:val="004424D9"/>
    <w:rsid w:val="00446D4C"/>
    <w:rsid w:val="00450530"/>
    <w:rsid w:val="00462A56"/>
    <w:rsid w:val="0046561A"/>
    <w:rsid w:val="00473F8C"/>
    <w:rsid w:val="004B15E2"/>
    <w:rsid w:val="004D379F"/>
    <w:rsid w:val="004E1D56"/>
    <w:rsid w:val="004F1278"/>
    <w:rsid w:val="005318CD"/>
    <w:rsid w:val="0053201F"/>
    <w:rsid w:val="0055384D"/>
    <w:rsid w:val="00554B19"/>
    <w:rsid w:val="00566F7B"/>
    <w:rsid w:val="005B41B9"/>
    <w:rsid w:val="005C6F80"/>
    <w:rsid w:val="006019D0"/>
    <w:rsid w:val="00616AAE"/>
    <w:rsid w:val="00631E1F"/>
    <w:rsid w:val="00675EA9"/>
    <w:rsid w:val="006C7DBE"/>
    <w:rsid w:val="00725109"/>
    <w:rsid w:val="00733690"/>
    <w:rsid w:val="007B4C97"/>
    <w:rsid w:val="007E377B"/>
    <w:rsid w:val="007E55E5"/>
    <w:rsid w:val="007F14CC"/>
    <w:rsid w:val="007F7CC6"/>
    <w:rsid w:val="00800E51"/>
    <w:rsid w:val="0083069D"/>
    <w:rsid w:val="00857F01"/>
    <w:rsid w:val="0086044A"/>
    <w:rsid w:val="008A79B6"/>
    <w:rsid w:val="008B3BB6"/>
    <w:rsid w:val="008B75B5"/>
    <w:rsid w:val="008C0F84"/>
    <w:rsid w:val="008F4FE5"/>
    <w:rsid w:val="0092699C"/>
    <w:rsid w:val="00974917"/>
    <w:rsid w:val="00991A8D"/>
    <w:rsid w:val="009920F4"/>
    <w:rsid w:val="009A3EA4"/>
    <w:rsid w:val="009A7210"/>
    <w:rsid w:val="009C41BF"/>
    <w:rsid w:val="009D76A8"/>
    <w:rsid w:val="009E47B6"/>
    <w:rsid w:val="009F13E6"/>
    <w:rsid w:val="009F1D4D"/>
    <w:rsid w:val="00A0033E"/>
    <w:rsid w:val="00A036BE"/>
    <w:rsid w:val="00A254F3"/>
    <w:rsid w:val="00A26EF6"/>
    <w:rsid w:val="00A75655"/>
    <w:rsid w:val="00A953FA"/>
    <w:rsid w:val="00AA57D6"/>
    <w:rsid w:val="00AA78E3"/>
    <w:rsid w:val="00AB0151"/>
    <w:rsid w:val="00AB49D5"/>
    <w:rsid w:val="00AB6998"/>
    <w:rsid w:val="00AF0941"/>
    <w:rsid w:val="00AF1E0C"/>
    <w:rsid w:val="00AF6178"/>
    <w:rsid w:val="00B046C9"/>
    <w:rsid w:val="00B119B6"/>
    <w:rsid w:val="00B14142"/>
    <w:rsid w:val="00B30F92"/>
    <w:rsid w:val="00B44553"/>
    <w:rsid w:val="00B5747E"/>
    <w:rsid w:val="00B616E9"/>
    <w:rsid w:val="00B64CB5"/>
    <w:rsid w:val="00B80FE4"/>
    <w:rsid w:val="00B902CD"/>
    <w:rsid w:val="00B9429D"/>
    <w:rsid w:val="00BA08BC"/>
    <w:rsid w:val="00BA269B"/>
    <w:rsid w:val="00BA5F69"/>
    <w:rsid w:val="00C03B63"/>
    <w:rsid w:val="00C048BB"/>
    <w:rsid w:val="00C176AF"/>
    <w:rsid w:val="00C26DE9"/>
    <w:rsid w:val="00C32360"/>
    <w:rsid w:val="00C61E65"/>
    <w:rsid w:val="00C66C80"/>
    <w:rsid w:val="00C67937"/>
    <w:rsid w:val="00C748A5"/>
    <w:rsid w:val="00C774B3"/>
    <w:rsid w:val="00C81A4D"/>
    <w:rsid w:val="00CA0387"/>
    <w:rsid w:val="00CB4C37"/>
    <w:rsid w:val="00CC2AE2"/>
    <w:rsid w:val="00CC504A"/>
    <w:rsid w:val="00CC53B3"/>
    <w:rsid w:val="00CF04C5"/>
    <w:rsid w:val="00D16358"/>
    <w:rsid w:val="00D201B0"/>
    <w:rsid w:val="00D50748"/>
    <w:rsid w:val="00D542B5"/>
    <w:rsid w:val="00D65996"/>
    <w:rsid w:val="00DB1484"/>
    <w:rsid w:val="00E13BC4"/>
    <w:rsid w:val="00E172E5"/>
    <w:rsid w:val="00E2698F"/>
    <w:rsid w:val="00E27280"/>
    <w:rsid w:val="00E30A66"/>
    <w:rsid w:val="00E3392D"/>
    <w:rsid w:val="00E362D8"/>
    <w:rsid w:val="00E77773"/>
    <w:rsid w:val="00E82136"/>
    <w:rsid w:val="00E928F2"/>
    <w:rsid w:val="00EB4B34"/>
    <w:rsid w:val="00EB4F69"/>
    <w:rsid w:val="00EE0CDA"/>
    <w:rsid w:val="00EF0F6F"/>
    <w:rsid w:val="00F142ED"/>
    <w:rsid w:val="00F4265B"/>
    <w:rsid w:val="00F70BD6"/>
    <w:rsid w:val="00F874A0"/>
    <w:rsid w:val="00FB0DA8"/>
    <w:rsid w:val="00FB5FA9"/>
    <w:rsid w:val="00FD7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NewRomanPS-ItalicMT"/>
        <w:color w:val="000000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C504A"/>
    <w:pPr>
      <w:spacing w:after="0" w:line="240" w:lineRule="auto"/>
      <w:jc w:val="both"/>
    </w:pPr>
    <w:rPr>
      <w:rFonts w:eastAsia="Times New Roman" w:cs="Times New Roman"/>
      <w:color w:val="auto"/>
      <w:sz w:val="28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CC504A"/>
    <w:rPr>
      <w:rFonts w:eastAsia="Times New Roman" w:cs="Times New Roman"/>
      <w:color w:val="auto"/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Hotspot</dc:creator>
  <cp:lastModifiedBy>Hotspot</cp:lastModifiedBy>
  <cp:revision>2</cp:revision>
  <dcterms:created xsi:type="dcterms:W3CDTF">2017-05-04T18:09:00Z</dcterms:created>
  <dcterms:modified xsi:type="dcterms:W3CDTF">2017-05-04T18:09:00Z</dcterms:modified>
</cp:coreProperties>
</file>