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B9" w:rsidRDefault="007843B9">
      <w:r>
        <w:rPr>
          <w:noProof/>
          <w:lang w:eastAsia="ru-RU"/>
        </w:rPr>
        <w:drawing>
          <wp:inline distT="0" distB="0" distL="0" distR="0" wp14:anchorId="15DE6353" wp14:editId="13A6B7C1">
            <wp:extent cx="5940425" cy="30137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B2" w:rsidRPr="007843B9" w:rsidRDefault="007843B9">
      <w:pPr>
        <w:rPr>
          <w:rFonts w:ascii="Times New Roman" w:hAnsi="Times New Roman" w:cs="Times New Roman"/>
          <w:sz w:val="28"/>
          <w:szCs w:val="28"/>
        </w:rPr>
      </w:pPr>
      <w:r w:rsidRPr="007843B9">
        <w:rPr>
          <w:rFonts w:ascii="Times New Roman" w:hAnsi="Times New Roman" w:cs="Times New Roman"/>
          <w:sz w:val="28"/>
          <w:szCs w:val="28"/>
        </w:rPr>
        <w:t xml:space="preserve">Раскрыть статическую неопределимость методом сил, </w:t>
      </w:r>
      <w:bookmarkStart w:id="0" w:name="_GoBack"/>
      <w:bookmarkEnd w:id="0"/>
      <w:r w:rsidRPr="007843B9">
        <w:rPr>
          <w:rFonts w:ascii="Times New Roman" w:hAnsi="Times New Roman" w:cs="Times New Roman"/>
          <w:sz w:val="28"/>
          <w:szCs w:val="28"/>
        </w:rPr>
        <w:t xml:space="preserve">построить эпюры внутренних силовых факторов, подобрать постоянное по длине двутавровое поперечное сечение и определить прогиб в том сечении, где приложена сосредоточенная сила (точка К). </w:t>
      </w:r>
      <w:r w:rsidRPr="007843B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7843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σ</w:t>
      </w:r>
      <w:r w:rsidRPr="007843B9">
        <w:rPr>
          <w:rFonts w:ascii="Times New Roman" w:hAnsi="Times New Roman" w:cs="Times New Roman"/>
          <w:sz w:val="28"/>
          <w:szCs w:val="28"/>
          <w:lang w:val="en-US"/>
        </w:rPr>
        <w:t xml:space="preserve">] = 160 </w:t>
      </w:r>
      <w:r w:rsidRPr="007843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43B9">
        <w:rPr>
          <w:rFonts w:ascii="Times New Roman" w:hAnsi="Times New Roman" w:cs="Times New Roman"/>
          <w:sz w:val="28"/>
          <w:szCs w:val="28"/>
        </w:rPr>
        <w:t xml:space="preserve">а, </w:t>
      </w:r>
      <w:r w:rsidRPr="007843B9">
        <w:rPr>
          <w:rFonts w:ascii="Times New Roman" w:hAnsi="Times New Roman" w:cs="Times New Roman"/>
          <w:sz w:val="28"/>
          <w:szCs w:val="28"/>
          <w:lang w:val="en-US"/>
        </w:rPr>
        <w:t xml:space="preserve">E = </w:t>
      </w:r>
      <w:r w:rsidRPr="007843B9">
        <w:rPr>
          <w:rFonts w:ascii="Times New Roman" w:hAnsi="Times New Roman" w:cs="Times New Roman"/>
          <w:sz w:val="28"/>
          <w:szCs w:val="28"/>
        </w:rPr>
        <w:t xml:space="preserve">2 </w:t>
      </w:r>
      <w:r w:rsidRPr="007843B9">
        <w:rPr>
          <w:rFonts w:ascii="Cambria Math" w:hAnsi="Cambria Math" w:cs="Cambria Math"/>
          <w:color w:val="222222"/>
          <w:sz w:val="28"/>
          <w:szCs w:val="28"/>
          <w:shd w:val="clear" w:color="auto" w:fill="FFFFFF"/>
        </w:rPr>
        <w:t>⋅</w:t>
      </w:r>
      <w:r w:rsidRPr="007843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</w:t>
      </w:r>
      <w:r w:rsidRPr="007843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>5</w:t>
      </w:r>
      <w:r w:rsidRPr="007843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7843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а.</w:t>
      </w:r>
    </w:p>
    <w:sectPr w:rsidR="004F2DB2" w:rsidRPr="0078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9"/>
    <w:rsid w:val="004F2DB2"/>
    <w:rsid w:val="0078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5415"/>
  <w15:chartTrackingRefBased/>
  <w15:docId w15:val="{0802D3B5-48A7-4F56-8D75-62DB090B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Корешков</dc:creator>
  <cp:keywords/>
  <dc:description/>
  <cp:lastModifiedBy>Владимир Корешков</cp:lastModifiedBy>
  <cp:revision>1</cp:revision>
  <dcterms:created xsi:type="dcterms:W3CDTF">2017-04-29T09:54:00Z</dcterms:created>
  <dcterms:modified xsi:type="dcterms:W3CDTF">2017-04-29T10:00:00Z</dcterms:modified>
</cp:coreProperties>
</file>