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69" w:rsidRDefault="003F5269" w:rsidP="003F5269">
      <w:pPr>
        <w:pStyle w:val="1"/>
      </w:pPr>
      <w:r>
        <w:t>Расчет параметрического стабилизатора</w:t>
      </w:r>
    </w:p>
    <w:p w:rsidR="003F5269" w:rsidRDefault="003F5269" w:rsidP="003F526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</w:rPr>
      </w:pPr>
    </w:p>
    <w:p w:rsidR="003F5269" w:rsidRDefault="003F5269" w:rsidP="003F52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Рассчитать элементы схемы параметрического стабилизатора, раб</w:t>
      </w:r>
      <w:r>
        <w:rPr>
          <w:sz w:val="28"/>
        </w:rPr>
        <w:t>о</w:t>
      </w:r>
      <w:r>
        <w:rPr>
          <w:sz w:val="28"/>
        </w:rPr>
        <w:t xml:space="preserve">тающего на нагрузку </w:t>
      </w:r>
      <w:r>
        <w:rPr>
          <w:position w:val="-12"/>
          <w:sz w:val="28"/>
        </w:rPr>
        <w:object w:dxaOrig="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pt" o:ole="">
            <v:imagedata r:id="rId5" o:title=""/>
          </v:shape>
          <o:OLEObject Type="Embed" ProgID="Equation.3" ShapeID="_x0000_i1025" DrawAspect="Content" ObjectID="_1554459381" r:id="rId6"/>
        </w:object>
      </w:r>
      <w:r>
        <w:rPr>
          <w:sz w:val="28"/>
        </w:rPr>
        <w:t xml:space="preserve">, который при подаче на вход схемы напряжения </w:t>
      </w:r>
      <w:r>
        <w:rPr>
          <w:position w:val="-12"/>
          <w:sz w:val="28"/>
        </w:rPr>
        <w:object w:dxaOrig="380" w:dyaOrig="360">
          <v:shape id="_x0000_i1026" type="#_x0000_t75" style="width:18.75pt;height:18pt" o:ole="">
            <v:imagedata r:id="rId7" o:title=""/>
          </v:shape>
          <o:OLEObject Type="Embed" ProgID="Equation.3" ShapeID="_x0000_i1026" DrawAspect="Content" ObjectID="_1554459382" r:id="rId8"/>
        </w:object>
      </w:r>
      <w:r>
        <w:rPr>
          <w:sz w:val="28"/>
        </w:rPr>
        <w:t xml:space="preserve"> обеспечивает на выходе схемы постоянное напряжение </w:t>
      </w:r>
      <w:r>
        <w:rPr>
          <w:position w:val="-12"/>
          <w:sz w:val="28"/>
        </w:rPr>
        <w:object w:dxaOrig="320" w:dyaOrig="360">
          <v:shape id="_x0000_i1027" type="#_x0000_t75" style="width:15.75pt;height:18pt" o:ole="">
            <v:imagedata r:id="rId9" o:title=""/>
          </v:shape>
          <o:OLEObject Type="Embed" ProgID="Equation.3" ShapeID="_x0000_i1027" DrawAspect="Content" ObjectID="_1554459383" r:id="rId10"/>
        </w:object>
      </w:r>
      <w:r>
        <w:rPr>
          <w:sz w:val="28"/>
        </w:rPr>
        <w:t xml:space="preserve"> с нест</w:t>
      </w:r>
      <w:r>
        <w:rPr>
          <w:sz w:val="28"/>
        </w:rPr>
        <w:t>а</w:t>
      </w:r>
      <w:r>
        <w:rPr>
          <w:sz w:val="28"/>
        </w:rPr>
        <w:t xml:space="preserve">бильностью </w:t>
      </w:r>
      <w:r>
        <w:rPr>
          <w:position w:val="-14"/>
          <w:sz w:val="28"/>
        </w:rPr>
        <w:object w:dxaOrig="540" w:dyaOrig="380">
          <v:shape id="_x0000_i1028" type="#_x0000_t75" style="width:27pt;height:18.75pt" o:ole="">
            <v:imagedata r:id="rId11" o:title=""/>
          </v:shape>
          <o:OLEObject Type="Embed" ProgID="Equation.3" ShapeID="_x0000_i1028" DrawAspect="Content" ObjectID="_1554459384" r:id="rId12"/>
        </w:object>
      </w:r>
      <w:r>
        <w:rPr>
          <w:sz w:val="28"/>
        </w:rPr>
        <w:t>. Исх</w:t>
      </w:r>
      <w:r>
        <w:rPr>
          <w:sz w:val="28"/>
        </w:rPr>
        <w:t>одные данные приведены в табл. 1</w:t>
      </w:r>
      <w:r>
        <w:rPr>
          <w:sz w:val="28"/>
        </w:rPr>
        <w:t>, причем рабочий диапазон температур схемы от -20</w:t>
      </w:r>
      <w:proofErr w:type="gramStart"/>
      <w:r>
        <w:rPr>
          <w:sz w:val="28"/>
        </w:rPr>
        <w:t>°С</w:t>
      </w:r>
      <w:proofErr w:type="gramEnd"/>
      <w:r>
        <w:rPr>
          <w:sz w:val="28"/>
        </w:rPr>
        <w:t xml:space="preserve"> до +40°С.</w:t>
      </w:r>
    </w:p>
    <w:p w:rsidR="003F5269" w:rsidRDefault="003F5269" w:rsidP="003F526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</w:rPr>
      </w:pPr>
    </w:p>
    <w:p w:rsidR="003F5269" w:rsidRDefault="003F5269" w:rsidP="003F5269">
      <w:pPr>
        <w:pStyle w:val="7"/>
      </w:pPr>
      <w:bookmarkStart w:id="0" w:name="_Toc363284942"/>
      <w:r>
        <w:t xml:space="preserve">Методические указания по решению задачи </w:t>
      </w:r>
      <w:bookmarkEnd w:id="0"/>
    </w:p>
    <w:p w:rsidR="003F5269" w:rsidRDefault="003F5269" w:rsidP="003F526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</w:rPr>
      </w:pPr>
    </w:p>
    <w:p w:rsidR="003F5269" w:rsidRDefault="003F5269" w:rsidP="003F5269">
      <w:pPr>
        <w:pStyle w:val="2"/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1. Для рассматриваемой схемы следует выбрать тип стабилитрона, при этом необходимое напряжение стабилизации может быть получено путем последовательного соединения нескольких стабилитронов. В п</w:t>
      </w:r>
      <w:r>
        <w:rPr>
          <w:szCs w:val="24"/>
        </w:rPr>
        <w:t>о</w:t>
      </w:r>
      <w:r>
        <w:rPr>
          <w:szCs w:val="24"/>
        </w:rPr>
        <w:t>следнем случае во всех последующих расчетах должны быть учтены все включенные в схему диоды.</w:t>
      </w:r>
    </w:p>
    <w:p w:rsidR="003F5269" w:rsidRDefault="003F5269" w:rsidP="003F52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Исходя из параметров стабилитрона (или стабилитронов) под</w:t>
      </w:r>
      <w:r>
        <w:rPr>
          <w:sz w:val="28"/>
        </w:rPr>
        <w:t>о</w:t>
      </w:r>
      <w:r>
        <w:rPr>
          <w:sz w:val="28"/>
        </w:rPr>
        <w:t xml:space="preserve">брать ограничивающий резистор </w:t>
      </w:r>
      <w:r>
        <w:rPr>
          <w:position w:val="-12"/>
          <w:sz w:val="28"/>
        </w:rPr>
        <w:object w:dxaOrig="300" w:dyaOrig="360">
          <v:shape id="_x0000_i1029" type="#_x0000_t75" style="width:15pt;height:18pt" o:ole="">
            <v:imagedata r:id="rId13" o:title=""/>
          </v:shape>
          <o:OLEObject Type="Embed" ProgID="Equation.3" ShapeID="_x0000_i1029" DrawAspect="Content" ObjectID="_1554459385" r:id="rId14"/>
        </w:object>
      </w:r>
      <w:r>
        <w:rPr>
          <w:sz w:val="28"/>
        </w:rPr>
        <w:t>. Следует выбрать стандартное знач</w:t>
      </w:r>
      <w:r>
        <w:rPr>
          <w:sz w:val="28"/>
        </w:rPr>
        <w:t>е</w:t>
      </w:r>
      <w:r>
        <w:rPr>
          <w:sz w:val="28"/>
        </w:rPr>
        <w:t xml:space="preserve">ние и тип резистора </w:t>
      </w:r>
      <w:r>
        <w:rPr>
          <w:position w:val="-12"/>
          <w:sz w:val="28"/>
        </w:rPr>
        <w:object w:dxaOrig="300" w:dyaOrig="360">
          <v:shape id="_x0000_i1030" type="#_x0000_t75" style="width:15pt;height:18pt" o:ole="">
            <v:imagedata r:id="rId15" o:title=""/>
          </v:shape>
          <o:OLEObject Type="Embed" ProgID="Equation.3" ShapeID="_x0000_i1030" DrawAspect="Content" ObjectID="_1554459386" r:id="rId16"/>
        </w:object>
      </w:r>
      <w:r>
        <w:rPr>
          <w:sz w:val="28"/>
        </w:rPr>
        <w:t>.</w:t>
      </w:r>
    </w:p>
    <w:p w:rsidR="003F5269" w:rsidRDefault="003F5269" w:rsidP="003F52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С учетом реальных параметров диода (или диодов) составить эквивалентные схемы для всех участков характеристики «вход-выход» и рассч</w:t>
      </w:r>
      <w:r>
        <w:rPr>
          <w:sz w:val="28"/>
        </w:rPr>
        <w:t>и</w:t>
      </w:r>
      <w:r>
        <w:rPr>
          <w:sz w:val="28"/>
        </w:rPr>
        <w:t xml:space="preserve">тать зависимость </w:t>
      </w:r>
      <w:r>
        <w:rPr>
          <w:position w:val="-12"/>
          <w:sz w:val="28"/>
        </w:rPr>
        <w:object w:dxaOrig="1440" w:dyaOrig="360">
          <v:shape id="_x0000_i1031" type="#_x0000_t75" style="width:1in;height:18pt" o:ole="">
            <v:imagedata r:id="rId17" o:title=""/>
          </v:shape>
          <o:OLEObject Type="Embed" ProgID="Equation.3" ShapeID="_x0000_i1031" DrawAspect="Content" ObjectID="_1554459387" r:id="rId18"/>
        </w:object>
      </w:r>
      <w:r>
        <w:rPr>
          <w:sz w:val="28"/>
        </w:rPr>
        <w:t>.</w:t>
      </w:r>
    </w:p>
    <w:p w:rsidR="003F5269" w:rsidRDefault="003F5269" w:rsidP="003F52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 Определить основные параметры схемы стабилизатора и оценить нестабильность выходного напряжения схемы с учетом температурных изменений напряжения стабилизации диода и изменений входного напр</w:t>
      </w:r>
      <w:r>
        <w:rPr>
          <w:sz w:val="28"/>
        </w:rPr>
        <w:t>я</w:t>
      </w:r>
      <w:r>
        <w:rPr>
          <w:sz w:val="28"/>
        </w:rPr>
        <w:t xml:space="preserve">жения. Полученный коэффициент нестабильности сравнить с заданным значением </w:t>
      </w:r>
      <w:r>
        <w:rPr>
          <w:position w:val="-14"/>
          <w:sz w:val="28"/>
        </w:rPr>
        <w:object w:dxaOrig="540" w:dyaOrig="380">
          <v:shape id="_x0000_i1032" type="#_x0000_t75" style="width:27pt;height:18.75pt" o:ole="">
            <v:imagedata r:id="rId19" o:title=""/>
          </v:shape>
          <o:OLEObject Type="Embed" ProgID="Equation.3" ShapeID="_x0000_i1032" DrawAspect="Content" ObjectID="_1554459388" r:id="rId20"/>
        </w:object>
      </w:r>
      <w:r>
        <w:rPr>
          <w:sz w:val="28"/>
        </w:rPr>
        <w:t xml:space="preserve"> (табл. 1</w:t>
      </w:r>
      <w:r>
        <w:rPr>
          <w:sz w:val="28"/>
        </w:rPr>
        <w:t xml:space="preserve">) и при необходимости ввести в схему </w:t>
      </w:r>
      <w:proofErr w:type="spellStart"/>
      <w:r>
        <w:rPr>
          <w:sz w:val="28"/>
        </w:rPr>
        <w:t>термоко</w:t>
      </w:r>
      <w:r>
        <w:rPr>
          <w:sz w:val="28"/>
        </w:rPr>
        <w:t>м</w:t>
      </w:r>
      <w:r>
        <w:rPr>
          <w:sz w:val="28"/>
        </w:rPr>
        <w:t>пенсацию</w:t>
      </w:r>
      <w:proofErr w:type="spellEnd"/>
      <w:r>
        <w:rPr>
          <w:sz w:val="28"/>
        </w:rPr>
        <w:t>.</w:t>
      </w:r>
    </w:p>
    <w:p w:rsidR="003F5269" w:rsidRDefault="003F5269" w:rsidP="003F52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3F5269" w:rsidRDefault="003F5269" w:rsidP="003F52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3F5269" w:rsidRDefault="003F5269" w:rsidP="003F5269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lastRenderedPageBreak/>
        <w:t>Таблица 1</w:t>
      </w: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F5269" w:rsidTr="003F5269">
        <w:tc>
          <w:tcPr>
            <w:tcW w:w="2392" w:type="dxa"/>
          </w:tcPr>
          <w:p w:rsidR="003F5269" w:rsidRDefault="003F5269" w:rsidP="003F52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</w:rPr>
            </w:pPr>
            <w:r>
              <w:rPr>
                <w:i/>
                <w:position w:val="-12"/>
                <w:sz w:val="28"/>
              </w:rPr>
              <w:object w:dxaOrig="380" w:dyaOrig="360">
                <v:shape id="_x0000_i1033" type="#_x0000_t75" style="width:18.75pt;height:18pt" o:ole="">
                  <v:imagedata r:id="rId21" o:title=""/>
                </v:shape>
                <o:OLEObject Type="Embed" ProgID="Equation.3" ShapeID="_x0000_i1033" DrawAspect="Content" ObjectID="_1554459389" r:id="rId22"/>
              </w:object>
            </w:r>
            <w:r>
              <w:rPr>
                <w:i/>
                <w:sz w:val="28"/>
              </w:rPr>
              <w:t>, В</w:t>
            </w:r>
          </w:p>
        </w:tc>
        <w:tc>
          <w:tcPr>
            <w:tcW w:w="2393" w:type="dxa"/>
          </w:tcPr>
          <w:p w:rsidR="003F5269" w:rsidRDefault="003F5269" w:rsidP="003F52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320" w:dyaOrig="360">
                <v:shape id="_x0000_i1034" type="#_x0000_t75" style="width:16.5pt;height:18pt" o:ole="">
                  <v:imagedata r:id="rId23" o:title=""/>
                </v:shape>
                <o:OLEObject Type="Embed" ProgID="Equation.3" ShapeID="_x0000_i1034" DrawAspect="Content" ObjectID="_1554459390" r:id="rId24"/>
              </w:objec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В</w:t>
            </w:r>
          </w:p>
        </w:tc>
        <w:tc>
          <w:tcPr>
            <w:tcW w:w="2393" w:type="dxa"/>
          </w:tcPr>
          <w:p w:rsidR="003F5269" w:rsidRDefault="003F5269" w:rsidP="003F52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</w:rPr>
            </w:pPr>
            <w:r>
              <w:rPr>
                <w:position w:val="-14"/>
                <w:sz w:val="28"/>
              </w:rPr>
              <w:object w:dxaOrig="540" w:dyaOrig="380">
                <v:shape id="_x0000_i1035" type="#_x0000_t75" style="width:27pt;height:18.75pt" o:ole="">
                  <v:imagedata r:id="rId25" o:title=""/>
                </v:shape>
                <o:OLEObject Type="Embed" ProgID="Equation.3" ShapeID="_x0000_i1035" DrawAspect="Content" ObjectID="_1554459391" r:id="rId26"/>
              </w:objec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%</w:t>
            </w:r>
          </w:p>
        </w:tc>
        <w:tc>
          <w:tcPr>
            <w:tcW w:w="2393" w:type="dxa"/>
          </w:tcPr>
          <w:p w:rsidR="003F5269" w:rsidRDefault="003F5269" w:rsidP="003F52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300" w:dyaOrig="360">
                <v:shape id="_x0000_i1036" type="#_x0000_t75" style="width:15pt;height:18pt" o:ole="">
                  <v:imagedata r:id="rId27" o:title=""/>
                </v:shape>
                <o:OLEObject Type="Embed" ProgID="Equation.3" ShapeID="_x0000_i1036" DrawAspect="Content" ObjectID="_1554459392" r:id="rId28"/>
              </w:objec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Ом</w:t>
            </w:r>
          </w:p>
        </w:tc>
      </w:tr>
      <w:tr w:rsidR="003F5269" w:rsidTr="003F5269">
        <w:tc>
          <w:tcPr>
            <w:tcW w:w="2392" w:type="dxa"/>
          </w:tcPr>
          <w:p w:rsidR="003F5269" w:rsidRDefault="003F5269" w:rsidP="003F52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-25</w:t>
            </w:r>
          </w:p>
        </w:tc>
        <w:tc>
          <w:tcPr>
            <w:tcW w:w="2393" w:type="dxa"/>
          </w:tcPr>
          <w:p w:rsidR="003F5269" w:rsidRDefault="003F5269" w:rsidP="003F52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-15</w:t>
            </w:r>
          </w:p>
        </w:tc>
        <w:tc>
          <w:tcPr>
            <w:tcW w:w="2393" w:type="dxa"/>
          </w:tcPr>
          <w:p w:rsidR="003F5269" w:rsidRDefault="003F5269" w:rsidP="003F52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93" w:type="dxa"/>
          </w:tcPr>
          <w:p w:rsidR="003F5269" w:rsidRDefault="003F5269" w:rsidP="003F52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</w:tr>
    </w:tbl>
    <w:p w:rsidR="003F5269" w:rsidRDefault="003F5269" w:rsidP="003F52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C90853" w:rsidRDefault="00C90853"/>
    <w:sectPr w:rsidR="00C9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69"/>
    <w:rsid w:val="003F5269"/>
    <w:rsid w:val="00C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aliases w:val="Мой заголовок2"/>
    <w:basedOn w:val="a"/>
    <w:next w:val="a"/>
    <w:link w:val="70"/>
    <w:qFormat/>
    <w:rsid w:val="003F5269"/>
    <w:pPr>
      <w:keepNext/>
      <w:widowControl w:val="0"/>
      <w:autoSpaceDE w:val="0"/>
      <w:autoSpaceDN w:val="0"/>
      <w:adjustRightInd w:val="0"/>
      <w:spacing w:line="360" w:lineRule="auto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F52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rsid w:val="003F5269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3F52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3F5269"/>
    <w:pPr>
      <w:spacing w:line="360" w:lineRule="auto"/>
      <w:jc w:val="center"/>
    </w:pPr>
    <w:rPr>
      <w:sz w:val="28"/>
      <w:szCs w:val="28"/>
    </w:rPr>
  </w:style>
  <w:style w:type="table" w:styleId="a3">
    <w:name w:val="Table Grid"/>
    <w:basedOn w:val="a1"/>
    <w:uiPriority w:val="59"/>
    <w:rsid w:val="003F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aliases w:val="Мой заголовок2"/>
    <w:basedOn w:val="a"/>
    <w:next w:val="a"/>
    <w:link w:val="70"/>
    <w:qFormat/>
    <w:rsid w:val="003F5269"/>
    <w:pPr>
      <w:keepNext/>
      <w:widowControl w:val="0"/>
      <w:autoSpaceDE w:val="0"/>
      <w:autoSpaceDN w:val="0"/>
      <w:adjustRightInd w:val="0"/>
      <w:spacing w:line="360" w:lineRule="auto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F52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rsid w:val="003F5269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3F52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3F5269"/>
    <w:pPr>
      <w:spacing w:line="360" w:lineRule="auto"/>
      <w:jc w:val="center"/>
    </w:pPr>
    <w:rPr>
      <w:sz w:val="28"/>
      <w:szCs w:val="28"/>
    </w:rPr>
  </w:style>
  <w:style w:type="table" w:styleId="a3">
    <w:name w:val="Table Grid"/>
    <w:basedOn w:val="a1"/>
    <w:uiPriority w:val="59"/>
    <w:rsid w:val="003F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den_lavrik@mail.ru</dc:creator>
  <cp:lastModifiedBy>den_lavrik@mail.ru</cp:lastModifiedBy>
  <cp:revision>1</cp:revision>
  <dcterms:created xsi:type="dcterms:W3CDTF">2017-04-23T10:24:00Z</dcterms:created>
  <dcterms:modified xsi:type="dcterms:W3CDTF">2017-04-23T10:30:00Z</dcterms:modified>
</cp:coreProperties>
</file>