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FC" w:rsidRDefault="006A6B40" w:rsidP="009257FC">
      <w:pPr>
        <w:rPr>
          <w:sz w:val="28"/>
          <w:szCs w:val="28"/>
        </w:rPr>
      </w:pPr>
      <w:r w:rsidRPr="0013548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="009257FC">
        <w:rPr>
          <w:sz w:val="28"/>
          <w:szCs w:val="28"/>
        </w:rPr>
        <w:t xml:space="preserve">            </w:t>
      </w:r>
    </w:p>
    <w:p w:rsidR="006A6B40" w:rsidRPr="009257FC" w:rsidRDefault="009257FC" w:rsidP="009257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ТР</w:t>
      </w:r>
      <w:r w:rsidR="006A6B40" w:rsidRPr="00D608BF">
        <w:rPr>
          <w:b/>
          <w:bCs/>
          <w:sz w:val="28"/>
          <w:szCs w:val="28"/>
        </w:rPr>
        <w:t>ЕБОВАНИЯ ПО ВЫПОЛНЕНИЮ КОНТРОЛЬНОЙ РАБОТЫ</w:t>
      </w:r>
    </w:p>
    <w:p w:rsidR="006A6B40" w:rsidRPr="00D608BF" w:rsidRDefault="006A6B40" w:rsidP="006A6B40">
      <w:pPr>
        <w:spacing w:before="100" w:beforeAutospacing="1" w:after="100" w:afterAutospacing="1" w:line="240" w:lineRule="atLeast"/>
        <w:jc w:val="center"/>
        <w:outlineLvl w:val="2"/>
        <w:rPr>
          <w:b/>
          <w:bCs/>
          <w:sz w:val="28"/>
          <w:szCs w:val="28"/>
        </w:rPr>
      </w:pPr>
      <w:r w:rsidRPr="00D608BF">
        <w:rPr>
          <w:b/>
          <w:bCs/>
          <w:sz w:val="28"/>
          <w:szCs w:val="28"/>
        </w:rPr>
        <w:t>НА ЗАОЧНОМ ОТДЕЛЕНИИ</w:t>
      </w:r>
    </w:p>
    <w:p w:rsidR="006A6B40" w:rsidRDefault="006A6B40" w:rsidP="006A6B40">
      <w:pPr>
        <w:spacing w:line="240" w:lineRule="atLeast"/>
        <w:jc w:val="both"/>
        <w:rPr>
          <w:color w:val="000000"/>
          <w:sz w:val="28"/>
          <w:szCs w:val="28"/>
        </w:rPr>
      </w:pPr>
      <w:bookmarkStart w:id="0" w:name="начало"/>
      <w:bookmarkEnd w:id="0"/>
      <w:r w:rsidRPr="00D608BF">
        <w:rPr>
          <w:b/>
          <w:bCs/>
          <w:color w:val="000000"/>
          <w:sz w:val="28"/>
          <w:szCs w:val="28"/>
        </w:rPr>
        <w:t>Контрольная работа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D608BF">
        <w:rPr>
          <w:color w:val="000000"/>
          <w:sz w:val="28"/>
          <w:szCs w:val="28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6A6B40" w:rsidRPr="009F1895" w:rsidRDefault="006A6B40" w:rsidP="006A6B40">
      <w:pPr>
        <w:ind w:firstLine="540"/>
        <w:jc w:val="both"/>
        <w:rPr>
          <w:sz w:val="28"/>
          <w:szCs w:val="28"/>
        </w:rPr>
      </w:pPr>
      <w:r w:rsidRPr="009F1895">
        <w:rPr>
          <w:sz w:val="28"/>
          <w:szCs w:val="28"/>
        </w:rPr>
        <w:t xml:space="preserve">Контрольная работа </w:t>
      </w:r>
      <w:r w:rsidRPr="004D1564">
        <w:rPr>
          <w:sz w:val="28"/>
          <w:szCs w:val="28"/>
        </w:rPr>
        <w:t xml:space="preserve"> выполняться студентом самостоятельно и </w:t>
      </w:r>
      <w:r w:rsidRPr="009F1895">
        <w:rPr>
          <w:sz w:val="28"/>
          <w:szCs w:val="28"/>
        </w:rPr>
        <w:t>отвеча</w:t>
      </w:r>
      <w:r>
        <w:rPr>
          <w:sz w:val="28"/>
          <w:szCs w:val="28"/>
        </w:rPr>
        <w:t>ет</w:t>
      </w:r>
      <w:r w:rsidRPr="009F1895">
        <w:rPr>
          <w:sz w:val="28"/>
          <w:szCs w:val="28"/>
        </w:rPr>
        <w:t xml:space="preserve"> следующим требованиям: </w:t>
      </w:r>
    </w:p>
    <w:p w:rsidR="006A6B40" w:rsidRPr="004D1564" w:rsidRDefault="006A6B40" w:rsidP="006A6B40">
      <w:pPr>
        <w:ind w:firstLine="539"/>
        <w:jc w:val="both"/>
        <w:rPr>
          <w:sz w:val="28"/>
          <w:szCs w:val="28"/>
        </w:rPr>
      </w:pPr>
      <w:r w:rsidRPr="004D156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должна</w:t>
      </w:r>
      <w:r w:rsidRPr="004D1564">
        <w:rPr>
          <w:sz w:val="28"/>
          <w:szCs w:val="28"/>
        </w:rPr>
        <w:t>а</w:t>
      </w:r>
      <w:proofErr w:type="spellEnd"/>
      <w:r w:rsidRPr="004D1564">
        <w:rPr>
          <w:sz w:val="28"/>
          <w:szCs w:val="28"/>
        </w:rPr>
        <w:t xml:space="preserve"> быть </w:t>
      </w:r>
      <w:proofErr w:type="gramStart"/>
      <w:r w:rsidRPr="004D1564">
        <w:rPr>
          <w:sz w:val="28"/>
          <w:szCs w:val="28"/>
        </w:rPr>
        <w:t>выполнена</w:t>
      </w:r>
      <w:proofErr w:type="gramEnd"/>
      <w:r w:rsidRPr="004D1564">
        <w:rPr>
          <w:sz w:val="28"/>
          <w:szCs w:val="28"/>
        </w:rPr>
        <w:t xml:space="preserve"> полностью, т.е. необходимо решить </w:t>
      </w:r>
      <w:r>
        <w:rPr>
          <w:sz w:val="28"/>
          <w:szCs w:val="28"/>
        </w:rPr>
        <w:t>задачи</w:t>
      </w:r>
      <w:r w:rsidRPr="004D1564">
        <w:rPr>
          <w:sz w:val="28"/>
          <w:szCs w:val="28"/>
        </w:rPr>
        <w:t>, предусмотренные контрольным заданием</w:t>
      </w:r>
      <w:r>
        <w:rPr>
          <w:sz w:val="28"/>
          <w:szCs w:val="28"/>
        </w:rPr>
        <w:t>; развернуто пояснить методику и ход решения; сделать обоснованный вывод по полученным результатам</w:t>
      </w:r>
      <w:r w:rsidRPr="004D1564">
        <w:rPr>
          <w:sz w:val="28"/>
          <w:szCs w:val="28"/>
        </w:rPr>
        <w:t>;</w:t>
      </w:r>
    </w:p>
    <w:p w:rsidR="006A6B40" w:rsidRPr="004D1564" w:rsidRDefault="006A6B40" w:rsidP="006A6B40">
      <w:pPr>
        <w:ind w:firstLine="539"/>
        <w:jc w:val="both"/>
        <w:rPr>
          <w:sz w:val="28"/>
          <w:szCs w:val="28"/>
        </w:rPr>
      </w:pPr>
      <w:r w:rsidRPr="004D1564">
        <w:rPr>
          <w:sz w:val="28"/>
          <w:szCs w:val="28"/>
        </w:rPr>
        <w:t>- перед решением следует полностью переписать текст</w:t>
      </w:r>
      <w:r>
        <w:rPr>
          <w:sz w:val="28"/>
          <w:szCs w:val="28"/>
        </w:rPr>
        <w:t xml:space="preserve"> заданий</w:t>
      </w:r>
      <w:r w:rsidRPr="004D1564">
        <w:rPr>
          <w:sz w:val="28"/>
          <w:szCs w:val="28"/>
        </w:rPr>
        <w:t>;</w:t>
      </w:r>
    </w:p>
    <w:p w:rsidR="006A6B40" w:rsidRDefault="006A6B40" w:rsidP="006A6B40">
      <w:pPr>
        <w:ind w:firstLine="539"/>
        <w:jc w:val="both"/>
        <w:rPr>
          <w:sz w:val="28"/>
          <w:szCs w:val="28"/>
        </w:rPr>
      </w:pPr>
      <w:r w:rsidRPr="004D1564">
        <w:rPr>
          <w:sz w:val="28"/>
          <w:szCs w:val="28"/>
        </w:rPr>
        <w:t>- нельзя допускать произвольного сокращения слов и каких-либо обозначений, не принятых в литературе по изучаемой дисциплине</w:t>
      </w:r>
      <w:r>
        <w:rPr>
          <w:sz w:val="28"/>
          <w:szCs w:val="28"/>
        </w:rPr>
        <w:t>.</w:t>
      </w:r>
    </w:p>
    <w:p w:rsidR="006A6B40" w:rsidRDefault="006A6B40" w:rsidP="006A6B40">
      <w:pPr>
        <w:jc w:val="both"/>
        <w:rPr>
          <w:b/>
          <w:bCs/>
          <w:color w:val="000000"/>
          <w:sz w:val="28"/>
          <w:szCs w:val="28"/>
        </w:rPr>
      </w:pPr>
    </w:p>
    <w:p w:rsidR="006A6B40" w:rsidRPr="00D608BF" w:rsidRDefault="006A6B40" w:rsidP="006A6B40">
      <w:pPr>
        <w:spacing w:before="100" w:beforeAutospacing="1" w:after="100" w:afterAutospacing="1" w:line="240" w:lineRule="atLeast"/>
        <w:jc w:val="center"/>
        <w:rPr>
          <w:color w:val="000000"/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Структура контрольной работы</w:t>
      </w:r>
    </w:p>
    <w:p w:rsidR="006A6B40" w:rsidRPr="00D608BF" w:rsidRDefault="006A6B40" w:rsidP="006A6B40">
      <w:pPr>
        <w:numPr>
          <w:ilvl w:val="0"/>
          <w:numId w:val="8"/>
        </w:numPr>
        <w:ind w:left="0" w:hanging="357"/>
        <w:jc w:val="both"/>
        <w:rPr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Титульный лист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</w:rPr>
        <w:t>приложение1)</w:t>
      </w:r>
      <w:hyperlink r:id="rId9" w:anchor="Приложение 1" w:history="1"/>
    </w:p>
    <w:p w:rsidR="006A6B40" w:rsidRPr="003C1007" w:rsidRDefault="006A6B40" w:rsidP="006A6B40">
      <w:pPr>
        <w:numPr>
          <w:ilvl w:val="0"/>
          <w:numId w:val="8"/>
        </w:numPr>
        <w:ind w:left="0" w:hanging="357"/>
        <w:jc w:val="both"/>
        <w:rPr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Основная часть</w:t>
      </w:r>
      <w:r>
        <w:rPr>
          <w:color w:val="000000"/>
          <w:sz w:val="28"/>
          <w:szCs w:val="28"/>
        </w:rPr>
        <w:t xml:space="preserve"> </w:t>
      </w:r>
      <w:bookmarkStart w:id="1" w:name="Требования"/>
      <w:r>
        <w:rPr>
          <w:color w:val="000000"/>
          <w:sz w:val="28"/>
          <w:szCs w:val="28"/>
        </w:rPr>
        <w:t xml:space="preserve"> (практическое решение задач с обозначением исходных данных)</w:t>
      </w:r>
    </w:p>
    <w:p w:rsidR="006A6B40" w:rsidRPr="00D608BF" w:rsidRDefault="006A6B40" w:rsidP="006A6B40">
      <w:pPr>
        <w:numPr>
          <w:ilvl w:val="0"/>
          <w:numId w:val="8"/>
        </w:numPr>
        <w:ind w:left="0" w:hanging="357"/>
        <w:jc w:val="both"/>
        <w:rPr>
          <w:b/>
          <w:sz w:val="28"/>
          <w:szCs w:val="28"/>
        </w:rPr>
      </w:pPr>
      <w:r w:rsidRPr="00D608BF">
        <w:rPr>
          <w:b/>
          <w:color w:val="000000"/>
          <w:sz w:val="28"/>
          <w:szCs w:val="28"/>
        </w:rPr>
        <w:t>С</w:t>
      </w:r>
      <w:r w:rsidRPr="00D608BF">
        <w:rPr>
          <w:b/>
          <w:sz w:val="28"/>
          <w:szCs w:val="28"/>
        </w:rPr>
        <w:t>писок использованных источников</w:t>
      </w:r>
    </w:p>
    <w:p w:rsidR="006A6B40" w:rsidRPr="00D608BF" w:rsidRDefault="006A6B40" w:rsidP="006A6B40">
      <w:pPr>
        <w:jc w:val="both"/>
        <w:rPr>
          <w:color w:val="000000"/>
          <w:sz w:val="28"/>
          <w:szCs w:val="28"/>
        </w:rPr>
      </w:pPr>
      <w:r w:rsidRPr="00D608BF">
        <w:rPr>
          <w:b/>
          <w:bCs/>
          <w:color w:val="000000"/>
          <w:sz w:val="28"/>
          <w:szCs w:val="28"/>
        </w:rPr>
        <w:t>Требования к контрольной работе</w:t>
      </w:r>
      <w:bookmarkEnd w:id="1"/>
    </w:p>
    <w:p w:rsidR="006A6B40" w:rsidRPr="00D608BF" w:rsidRDefault="006A6B40" w:rsidP="006A6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о</w:t>
      </w:r>
      <w:r w:rsidRPr="00D608BF">
        <w:rPr>
          <w:b/>
          <w:bCs/>
          <w:color w:val="000000"/>
          <w:sz w:val="28"/>
          <w:szCs w:val="28"/>
        </w:rPr>
        <w:t>бъем</w:t>
      </w:r>
      <w:r>
        <w:rPr>
          <w:color w:val="000000"/>
          <w:sz w:val="28"/>
          <w:szCs w:val="28"/>
        </w:rPr>
        <w:t xml:space="preserve"> </w:t>
      </w:r>
      <w:r w:rsidRPr="00D608BF">
        <w:rPr>
          <w:color w:val="000000"/>
          <w:sz w:val="28"/>
          <w:szCs w:val="28"/>
        </w:rPr>
        <w:t xml:space="preserve">контрольной работы строго не регламентирован, но не должен превышать </w:t>
      </w:r>
      <w:r>
        <w:rPr>
          <w:color w:val="000000"/>
          <w:sz w:val="28"/>
          <w:szCs w:val="28"/>
        </w:rPr>
        <w:t>1</w:t>
      </w:r>
      <w:r w:rsidRPr="00D608BF">
        <w:rPr>
          <w:color w:val="000000"/>
          <w:sz w:val="28"/>
          <w:szCs w:val="28"/>
        </w:rPr>
        <w:t>5 печатных страниц, оформлен в отде</w:t>
      </w:r>
      <w:r>
        <w:rPr>
          <w:color w:val="000000"/>
          <w:sz w:val="28"/>
          <w:szCs w:val="28"/>
        </w:rPr>
        <w:t>льную папку с титульным листом.</w:t>
      </w:r>
      <w:r w:rsidRPr="00D608BF">
        <w:rPr>
          <w:color w:val="000000"/>
          <w:sz w:val="28"/>
          <w:szCs w:val="28"/>
        </w:rPr>
        <w:t xml:space="preserve"> Печать только на одной стороне листа. Текст набирается на компьютере: шрифт 14, интервал 1,5, с полями: справа 1 см, слева 3 см, сверху и снизу 2 см. </w:t>
      </w:r>
      <w:r w:rsidRPr="00D608BF">
        <w:rPr>
          <w:i/>
          <w:sz w:val="28"/>
          <w:szCs w:val="28"/>
        </w:rPr>
        <w:t>Номер страницы ставится в центре нижней части листа, без точки.</w:t>
      </w:r>
      <w:r w:rsidRPr="00D608BF">
        <w:rPr>
          <w:color w:val="000000"/>
          <w:sz w:val="28"/>
          <w:szCs w:val="28"/>
        </w:rPr>
        <w:t xml:space="preserve">     </w:t>
      </w:r>
    </w:p>
    <w:p w:rsidR="004E6C52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Контрольная работа  по дисциплине «Корпоративные финансы</w:t>
      </w:r>
      <w:r w:rsidR="006A6B40" w:rsidRPr="006A6B40">
        <w:rPr>
          <w:b/>
          <w:sz w:val="28"/>
          <w:szCs w:val="28"/>
        </w:rPr>
        <w:t xml:space="preserve"> включает в себя</w:t>
      </w:r>
      <w:r w:rsidRPr="006A6B40">
        <w:rPr>
          <w:b/>
          <w:sz w:val="28"/>
          <w:szCs w:val="28"/>
        </w:rPr>
        <w:t>:</w:t>
      </w:r>
    </w:p>
    <w:p w:rsidR="004E6C52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1) Решение типовой задачи.</w:t>
      </w:r>
    </w:p>
    <w:p w:rsidR="004E6C52" w:rsidRPr="006A6B40" w:rsidRDefault="004E6C52" w:rsidP="006A6B40">
      <w:pPr>
        <w:jc w:val="both"/>
        <w:rPr>
          <w:sz w:val="28"/>
          <w:szCs w:val="28"/>
        </w:rPr>
      </w:pPr>
      <w:r w:rsidRPr="006A6B40">
        <w:rPr>
          <w:sz w:val="28"/>
          <w:szCs w:val="28"/>
        </w:rPr>
        <w:t xml:space="preserve">В процессе выполнения </w:t>
      </w:r>
      <w:r w:rsidR="006A6B40">
        <w:rPr>
          <w:sz w:val="28"/>
          <w:szCs w:val="28"/>
        </w:rPr>
        <w:t>типовой задачи</w:t>
      </w:r>
      <w:r w:rsidRPr="006A6B40">
        <w:rPr>
          <w:sz w:val="28"/>
          <w:szCs w:val="28"/>
        </w:rPr>
        <w:t xml:space="preserve"> студенты должны решить поставленную задачу, привести пояснения хода решения, сформулировать финансово-экономический смысл рассчитываемых показателей.</w:t>
      </w:r>
    </w:p>
    <w:p w:rsidR="00C74ACA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>2) По бухгалтерской финансовой отчетности</w:t>
      </w:r>
      <w:r w:rsidR="000F03BF">
        <w:rPr>
          <w:b/>
          <w:sz w:val="28"/>
          <w:szCs w:val="28"/>
        </w:rPr>
        <w:t xml:space="preserve"> любой</w:t>
      </w:r>
      <w:r w:rsidRPr="006A6B40">
        <w:rPr>
          <w:b/>
          <w:sz w:val="28"/>
          <w:szCs w:val="28"/>
        </w:rPr>
        <w:t xml:space="preserve"> действующе</w:t>
      </w:r>
      <w:r w:rsidR="00D738B4" w:rsidRPr="006A6B40">
        <w:rPr>
          <w:b/>
          <w:sz w:val="28"/>
          <w:szCs w:val="28"/>
        </w:rPr>
        <w:t>й организации</w:t>
      </w:r>
      <w:r w:rsidRPr="006A6B40">
        <w:rPr>
          <w:b/>
          <w:sz w:val="28"/>
          <w:szCs w:val="28"/>
        </w:rPr>
        <w:t xml:space="preserve"> выполнить заданный тип финансовой оценки деятельности хозяйствующего</w:t>
      </w:r>
      <w:r w:rsidR="000F03BF">
        <w:rPr>
          <w:b/>
          <w:sz w:val="28"/>
          <w:szCs w:val="28"/>
        </w:rPr>
        <w:t xml:space="preserve"> </w:t>
      </w:r>
      <w:r w:rsidRPr="006A6B40">
        <w:rPr>
          <w:b/>
          <w:sz w:val="28"/>
          <w:szCs w:val="28"/>
        </w:rPr>
        <w:t>субъекта</w:t>
      </w:r>
      <w:r w:rsidR="000F03BF">
        <w:rPr>
          <w:b/>
          <w:sz w:val="28"/>
          <w:szCs w:val="28"/>
        </w:rPr>
        <w:t>.</w:t>
      </w:r>
    </w:p>
    <w:p w:rsidR="004E6C52" w:rsidRPr="006A6B40" w:rsidRDefault="00882328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 xml:space="preserve"> Оценка</w:t>
      </w:r>
      <w:r w:rsidR="000F03BF">
        <w:rPr>
          <w:b/>
          <w:sz w:val="28"/>
          <w:szCs w:val="28"/>
        </w:rPr>
        <w:t xml:space="preserve"> финансовой деятельности</w:t>
      </w:r>
      <w:r w:rsidRPr="006A6B40">
        <w:rPr>
          <w:b/>
          <w:sz w:val="28"/>
          <w:szCs w:val="28"/>
        </w:rPr>
        <w:t xml:space="preserve"> проводится </w:t>
      </w:r>
      <w:r w:rsidR="000F03BF">
        <w:rPr>
          <w:b/>
          <w:sz w:val="28"/>
          <w:szCs w:val="28"/>
        </w:rPr>
        <w:t xml:space="preserve"> строго </w:t>
      </w:r>
      <w:r w:rsidRPr="006A6B40">
        <w:rPr>
          <w:b/>
          <w:sz w:val="28"/>
          <w:szCs w:val="28"/>
        </w:rPr>
        <w:t>в динамике</w:t>
      </w:r>
      <w:r w:rsidR="00C74ACA" w:rsidRPr="006A6B40">
        <w:rPr>
          <w:b/>
          <w:sz w:val="28"/>
          <w:szCs w:val="28"/>
        </w:rPr>
        <w:t xml:space="preserve"> за 201</w:t>
      </w:r>
      <w:r w:rsidR="000F03BF">
        <w:rPr>
          <w:b/>
          <w:sz w:val="28"/>
          <w:szCs w:val="28"/>
        </w:rPr>
        <w:t>3</w:t>
      </w:r>
      <w:r w:rsidR="00C74ACA" w:rsidRPr="006A6B40">
        <w:rPr>
          <w:b/>
          <w:sz w:val="28"/>
          <w:szCs w:val="28"/>
        </w:rPr>
        <w:t>-201</w:t>
      </w:r>
      <w:r w:rsidR="000F03BF">
        <w:rPr>
          <w:b/>
          <w:sz w:val="28"/>
          <w:szCs w:val="28"/>
        </w:rPr>
        <w:t>4</w:t>
      </w:r>
      <w:r w:rsidR="00C74ACA" w:rsidRPr="006A6B40">
        <w:rPr>
          <w:b/>
          <w:sz w:val="28"/>
          <w:szCs w:val="28"/>
        </w:rPr>
        <w:t>гг.</w:t>
      </w:r>
    </w:p>
    <w:p w:rsidR="00D738B4" w:rsidRPr="006A6B40" w:rsidRDefault="004E6C52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sz w:val="28"/>
          <w:szCs w:val="28"/>
        </w:rPr>
        <w:lastRenderedPageBreak/>
        <w:t xml:space="preserve">Практическое задание предполагает выполнение расчетов на основе финансовой (бухгалтерской) отчетности </w:t>
      </w:r>
      <w:r w:rsidRPr="006A6B40">
        <w:rPr>
          <w:b/>
          <w:sz w:val="28"/>
          <w:szCs w:val="28"/>
        </w:rPr>
        <w:t>коммерческой организации, выбранной студентом самостоятельно.</w:t>
      </w:r>
    </w:p>
    <w:p w:rsidR="004E6C52" w:rsidRPr="006A6B40" w:rsidRDefault="00D738B4" w:rsidP="006A6B40">
      <w:pPr>
        <w:ind w:firstLine="709"/>
        <w:jc w:val="both"/>
        <w:rPr>
          <w:b/>
          <w:sz w:val="28"/>
          <w:szCs w:val="28"/>
        </w:rPr>
      </w:pPr>
      <w:r w:rsidRPr="006A6B40">
        <w:rPr>
          <w:b/>
          <w:sz w:val="28"/>
          <w:szCs w:val="28"/>
        </w:rPr>
        <w:t xml:space="preserve"> Бухгалтерская отчетность</w:t>
      </w:r>
      <w:r w:rsidR="00C74ACA" w:rsidRPr="006A6B40">
        <w:rPr>
          <w:b/>
          <w:sz w:val="28"/>
          <w:szCs w:val="28"/>
        </w:rPr>
        <w:t xml:space="preserve">, по которой студент выполняет задание, </w:t>
      </w:r>
      <w:r w:rsidRPr="006A6B40">
        <w:rPr>
          <w:b/>
          <w:sz w:val="28"/>
          <w:szCs w:val="28"/>
        </w:rPr>
        <w:t xml:space="preserve">  обязательно прилагается  к контрольной работе.</w:t>
      </w:r>
      <w:r w:rsidR="004E6C52" w:rsidRPr="006A6B40">
        <w:rPr>
          <w:b/>
          <w:sz w:val="28"/>
          <w:szCs w:val="28"/>
        </w:rPr>
        <w:t xml:space="preserve"> </w:t>
      </w:r>
    </w:p>
    <w:p w:rsidR="006A6B40" w:rsidRDefault="006A6B40" w:rsidP="006700F8">
      <w:pPr>
        <w:spacing w:line="360" w:lineRule="auto"/>
        <w:rPr>
          <w:b/>
          <w:bCs/>
          <w:sz w:val="28"/>
          <w:szCs w:val="28"/>
        </w:rPr>
      </w:pPr>
      <w:bookmarkStart w:id="2" w:name="_GoBack"/>
      <w:bookmarkEnd w:id="2"/>
    </w:p>
    <w:p w:rsidR="004E6C52" w:rsidRPr="004D2BB3" w:rsidRDefault="004E6C52" w:rsidP="004E6C52">
      <w:pPr>
        <w:jc w:val="both"/>
        <w:rPr>
          <w:b/>
        </w:rPr>
      </w:pPr>
      <w:r w:rsidRPr="004D2BB3">
        <w:rPr>
          <w:b/>
        </w:rPr>
        <w:t xml:space="preserve">Вариант </w:t>
      </w:r>
      <w:r w:rsidR="00882328" w:rsidRPr="004D2BB3">
        <w:rPr>
          <w:b/>
        </w:rPr>
        <w:t>4</w:t>
      </w:r>
    </w:p>
    <w:p w:rsidR="004E6C52" w:rsidRPr="004D2BB3" w:rsidRDefault="004E6C52" w:rsidP="004E6C52">
      <w:pPr>
        <w:jc w:val="both"/>
        <w:rPr>
          <w:b/>
        </w:rPr>
      </w:pPr>
      <w:r w:rsidRPr="004D2BB3">
        <w:rPr>
          <w:b/>
        </w:rPr>
        <w:t>Задание 1</w:t>
      </w:r>
    </w:p>
    <w:p w:rsidR="004E6C52" w:rsidRPr="004D2BB3" w:rsidRDefault="004E6C52" w:rsidP="004E6C52">
      <w:pPr>
        <w:jc w:val="both"/>
      </w:pPr>
      <w:r w:rsidRPr="004D2BB3">
        <w:t>Необходимо сделать анализ финансовой отчетности предприятия за два года.</w:t>
      </w:r>
    </w:p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Баланс</w:t>
            </w:r>
          </w:p>
        </w:tc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3</w:t>
            </w:r>
            <w:r w:rsidRPr="00B8126C">
              <w:rPr>
                <w:b/>
                <w:i/>
              </w:rPr>
              <w:t xml:space="preserve"> г.</w:t>
            </w:r>
          </w:p>
        </w:tc>
        <w:tc>
          <w:tcPr>
            <w:tcW w:w="3191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4</w:t>
            </w:r>
            <w:r w:rsidRPr="00B8126C">
              <w:rPr>
                <w:b/>
                <w:i/>
              </w:rPr>
              <w:t xml:space="preserve"> г.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Денежные средства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57600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52000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Дебиторская задолженность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351200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402000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Запасы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715200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836000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Всего оборотных средств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1124000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1290000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Основные средства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344800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360800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Сумма активов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1468800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1650800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Кредиторская задолженность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145600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175200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Векселя к оплате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225000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Начисления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136000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Всего краткосрочных пассивов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481600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540200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Долгосрочные пассивы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323432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424612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Акционерный капитал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460000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460000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Нераспределенная прибыль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203768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225988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Собственный капитал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663768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685988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Всего источников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1468800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1650800</w:t>
            </w:r>
          </w:p>
        </w:tc>
      </w:tr>
    </w:tbl>
    <w:p w:rsidR="004E6C52" w:rsidRPr="004D2BB3" w:rsidRDefault="004E6C52" w:rsidP="004E6C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Отчет о прибылях и убытках</w:t>
            </w:r>
          </w:p>
        </w:tc>
        <w:tc>
          <w:tcPr>
            <w:tcW w:w="3190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3</w:t>
            </w:r>
            <w:r w:rsidRPr="00B8126C">
              <w:rPr>
                <w:b/>
                <w:i/>
              </w:rPr>
              <w:t xml:space="preserve"> г.</w:t>
            </w:r>
          </w:p>
        </w:tc>
        <w:tc>
          <w:tcPr>
            <w:tcW w:w="3191" w:type="dxa"/>
            <w:shd w:val="clear" w:color="auto" w:fill="auto"/>
          </w:tcPr>
          <w:p w:rsidR="004E6C52" w:rsidRPr="00B8126C" w:rsidRDefault="004E6C52" w:rsidP="004D2BB3">
            <w:pPr>
              <w:jc w:val="center"/>
              <w:rPr>
                <w:b/>
                <w:i/>
              </w:rPr>
            </w:pPr>
            <w:r w:rsidRPr="00B8126C">
              <w:rPr>
                <w:b/>
                <w:i/>
              </w:rPr>
              <w:t>201</w:t>
            </w:r>
            <w:r w:rsidR="004D2BB3" w:rsidRPr="00B8126C">
              <w:rPr>
                <w:b/>
                <w:i/>
              </w:rPr>
              <w:t>4</w:t>
            </w:r>
            <w:r w:rsidRPr="00B8126C">
              <w:rPr>
                <w:b/>
                <w:i/>
              </w:rPr>
              <w:t xml:space="preserve"> г.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Выручка от реализации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3432000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3850000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Себестоимость реализованной продукции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2864000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3250000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Прочие расходы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340000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430300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Амортизация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18900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Прибыль до вычета процентов и налогов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209100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149700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Проценты к уплате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62500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76000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Прибыль до вычета налогов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146600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73700</w:t>
            </w:r>
          </w:p>
        </w:tc>
      </w:tr>
      <w:tr w:rsidR="004E6C52" w:rsidRPr="004D2BB3" w:rsidTr="004D2BB3"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Налог ( 40 % )</w:t>
            </w:r>
          </w:p>
        </w:tc>
        <w:tc>
          <w:tcPr>
            <w:tcW w:w="3190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58640</w:t>
            </w:r>
          </w:p>
        </w:tc>
        <w:tc>
          <w:tcPr>
            <w:tcW w:w="3191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29480</w:t>
            </w:r>
          </w:p>
        </w:tc>
      </w:tr>
    </w:tbl>
    <w:p w:rsidR="004E6C52" w:rsidRPr="004D2BB3" w:rsidRDefault="004E6C52" w:rsidP="004E6C52">
      <w:pPr>
        <w:jc w:val="both"/>
      </w:pPr>
    </w:p>
    <w:p w:rsidR="004E6C52" w:rsidRPr="004D2BB3" w:rsidRDefault="004E6C52" w:rsidP="004E6C52">
      <w:pPr>
        <w:jc w:val="both"/>
      </w:pPr>
      <w:r w:rsidRPr="004D2BB3">
        <w:t xml:space="preserve">        Имеют место следующие данные по отрасли на 201</w:t>
      </w:r>
      <w:r w:rsidR="004D2BB3">
        <w:t>4</w:t>
      </w:r>
      <w:r w:rsidRPr="004D2BB3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Коэффициент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В среднем по отрасли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Текущая ликвидность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2,7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Быстрая ликвидность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Оборачиваемость запасов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7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Оборачиваемость дебиторской задолженности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32 дня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lastRenderedPageBreak/>
              <w:t>Фондоотдача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10,7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proofErr w:type="spellStart"/>
            <w:r w:rsidRPr="004D2BB3">
              <w:t>Ресурсоотдача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2,6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Доля заемных средств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50 %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882328" w:rsidP="00882328">
            <w:pPr>
              <w:jc w:val="center"/>
            </w:pPr>
            <w:r w:rsidRPr="004D2BB3">
              <w:t>Обеспеченность % к уплате (</w:t>
            </w:r>
            <w:r w:rsidR="004E6C52" w:rsidRPr="004D2BB3">
              <w:t>TIE)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2,5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Рентабельность продукции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t>3,5 %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882328" w:rsidP="00882328">
            <w:pPr>
              <w:jc w:val="center"/>
              <w:rPr>
                <w:lang w:val="en-US"/>
              </w:rPr>
            </w:pPr>
            <w:r w:rsidRPr="004D2BB3">
              <w:t>Рентабельность активов (</w:t>
            </w:r>
            <w:r w:rsidR="004E6C52" w:rsidRPr="004D2BB3">
              <w:t>ROA)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  <w:rPr>
                <w:lang w:val="en-US"/>
              </w:rPr>
            </w:pPr>
            <w:r w:rsidRPr="004D2BB3">
              <w:t>9,</w:t>
            </w:r>
            <w:r w:rsidRPr="004D2BB3">
              <w:rPr>
                <w:lang w:val="en-US"/>
              </w:rPr>
              <w:t>1 %</w:t>
            </w:r>
          </w:p>
        </w:tc>
      </w:tr>
      <w:tr w:rsidR="004E6C52" w:rsidRPr="004D2BB3" w:rsidTr="004D2BB3">
        <w:tc>
          <w:tcPr>
            <w:tcW w:w="4785" w:type="dxa"/>
            <w:shd w:val="clear" w:color="auto" w:fill="auto"/>
          </w:tcPr>
          <w:p w:rsidR="004E6C52" w:rsidRPr="004D2BB3" w:rsidRDefault="004E6C52" w:rsidP="00882328">
            <w:pPr>
              <w:jc w:val="center"/>
              <w:rPr>
                <w:lang w:val="en-US"/>
              </w:rPr>
            </w:pPr>
            <w:r w:rsidRPr="004D2BB3">
              <w:t>Рентабельность собственного капитала (ROE)</w:t>
            </w:r>
          </w:p>
        </w:tc>
        <w:tc>
          <w:tcPr>
            <w:tcW w:w="4786" w:type="dxa"/>
            <w:shd w:val="clear" w:color="auto" w:fill="auto"/>
          </w:tcPr>
          <w:p w:rsidR="004E6C52" w:rsidRPr="004D2BB3" w:rsidRDefault="004E6C52" w:rsidP="004D2BB3">
            <w:pPr>
              <w:jc w:val="center"/>
            </w:pPr>
            <w:r w:rsidRPr="004D2BB3">
              <w:rPr>
                <w:lang w:val="en-US"/>
              </w:rPr>
              <w:t>1</w:t>
            </w:r>
            <w:r w:rsidRPr="004D2BB3">
              <w:t>8,2</w:t>
            </w:r>
            <w:r w:rsidRPr="004D2BB3">
              <w:rPr>
                <w:lang w:val="en-US"/>
              </w:rPr>
              <w:t xml:space="preserve"> %</w:t>
            </w:r>
          </w:p>
        </w:tc>
      </w:tr>
    </w:tbl>
    <w:p w:rsidR="004E6C52" w:rsidRPr="004D2BB3" w:rsidRDefault="004E6C52" w:rsidP="004E6C52">
      <w:pPr>
        <w:jc w:val="both"/>
      </w:pPr>
      <w:r w:rsidRPr="004D2BB3">
        <w:t xml:space="preserve">        Ответьте на следующие вопросы: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Примените расширенную формулу «</w:t>
      </w:r>
      <w:proofErr w:type="spellStart"/>
      <w:r w:rsidRPr="004D2BB3">
        <w:t>DuPont</w:t>
      </w:r>
      <w:proofErr w:type="spellEnd"/>
      <w:r w:rsidRPr="004D2BB3">
        <w:t>».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Какова оборачиваемость запасов и дебиторской задолженности?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 xml:space="preserve">Какова фондоотдача и </w:t>
      </w:r>
      <w:proofErr w:type="spellStart"/>
      <w:r w:rsidRPr="004D2BB3">
        <w:t>ресурсоотдача</w:t>
      </w:r>
      <w:proofErr w:type="spellEnd"/>
      <w:r w:rsidRPr="004D2BB3">
        <w:t>?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Рассчитайте долю заемных средств и коэффициент TIE.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Рассчитайте коэффициенты рентабельности.</w:t>
      </w:r>
    </w:p>
    <w:p w:rsidR="004E6C52" w:rsidRPr="004D2BB3" w:rsidRDefault="004E6C52" w:rsidP="004E6C52">
      <w:pPr>
        <w:numPr>
          <w:ilvl w:val="0"/>
          <w:numId w:val="3"/>
        </w:numPr>
        <w:jc w:val="both"/>
      </w:pPr>
      <w:r w:rsidRPr="004D2BB3">
        <w:t>Что такое вертикальный анализ? Как его можно применить к данной отчетности?</w:t>
      </w:r>
    </w:p>
    <w:p w:rsidR="00882328" w:rsidRPr="004D2BB3" w:rsidRDefault="00882328" w:rsidP="004E6C52">
      <w:pPr>
        <w:jc w:val="both"/>
        <w:rPr>
          <w:b/>
        </w:rPr>
      </w:pPr>
      <w:r w:rsidRPr="004D2BB3">
        <w:rPr>
          <w:b/>
        </w:rPr>
        <w:t>Задание 2</w:t>
      </w:r>
    </w:p>
    <w:p w:rsidR="00882328" w:rsidRPr="004D2BB3" w:rsidRDefault="00882328" w:rsidP="004E6C52">
      <w:pPr>
        <w:jc w:val="both"/>
      </w:pPr>
      <w:r w:rsidRPr="004D2BB3">
        <w:t>По финансовой (бухгалтерской) отчетности выбранной Вами организации провести анализ финансовых результатов.</w:t>
      </w:r>
    </w:p>
    <w:p w:rsidR="00882328" w:rsidRPr="004D2BB3" w:rsidRDefault="00882328" w:rsidP="004E6C52">
      <w:pPr>
        <w:jc w:val="both"/>
      </w:pPr>
    </w:p>
    <w:sectPr w:rsidR="00882328" w:rsidRPr="004D2BB3" w:rsidSect="002178C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56" w:rsidRDefault="00627C56" w:rsidP="007C3DE2">
      <w:r>
        <w:separator/>
      </w:r>
    </w:p>
  </w:endnote>
  <w:endnote w:type="continuationSeparator" w:id="0">
    <w:p w:rsidR="00627C56" w:rsidRDefault="00627C56" w:rsidP="007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730846"/>
      <w:docPartObj>
        <w:docPartGallery w:val="Page Numbers (Bottom of Page)"/>
        <w:docPartUnique/>
      </w:docPartObj>
    </w:sdtPr>
    <w:sdtEndPr/>
    <w:sdtContent>
      <w:p w:rsidR="006A6B40" w:rsidRDefault="00E05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0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56" w:rsidRDefault="00627C56" w:rsidP="007C3DE2">
      <w:r>
        <w:separator/>
      </w:r>
    </w:p>
  </w:footnote>
  <w:footnote w:type="continuationSeparator" w:id="0">
    <w:p w:rsidR="00627C56" w:rsidRDefault="00627C56" w:rsidP="007C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5AE5"/>
    <w:multiLevelType w:val="hybridMultilevel"/>
    <w:tmpl w:val="6A5CE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E31DCB"/>
    <w:multiLevelType w:val="hybridMultilevel"/>
    <w:tmpl w:val="B1104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03CB2"/>
    <w:multiLevelType w:val="multilevel"/>
    <w:tmpl w:val="5B86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1F4386"/>
    <w:multiLevelType w:val="hybridMultilevel"/>
    <w:tmpl w:val="CFCEC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41B9D"/>
    <w:multiLevelType w:val="hybridMultilevel"/>
    <w:tmpl w:val="3F0E58BC"/>
    <w:lvl w:ilvl="0" w:tplc="CF383E0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5">
    <w:nsid w:val="64694BB6"/>
    <w:multiLevelType w:val="hybridMultilevel"/>
    <w:tmpl w:val="CD9EB6BC"/>
    <w:lvl w:ilvl="0" w:tplc="95624F9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6">
    <w:nsid w:val="6CAE1860"/>
    <w:multiLevelType w:val="hybridMultilevel"/>
    <w:tmpl w:val="8130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033513"/>
    <w:multiLevelType w:val="hybridMultilevel"/>
    <w:tmpl w:val="C4A8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3336F9"/>
    <w:multiLevelType w:val="hybridMultilevel"/>
    <w:tmpl w:val="BDAE6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03345"/>
    <w:multiLevelType w:val="hybridMultilevel"/>
    <w:tmpl w:val="20F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E2"/>
    <w:rsid w:val="00032F9C"/>
    <w:rsid w:val="000F03BF"/>
    <w:rsid w:val="002178C2"/>
    <w:rsid w:val="002D1C86"/>
    <w:rsid w:val="0037080F"/>
    <w:rsid w:val="003A5060"/>
    <w:rsid w:val="003D0E24"/>
    <w:rsid w:val="004D2BB3"/>
    <w:rsid w:val="004E4951"/>
    <w:rsid w:val="004E6C52"/>
    <w:rsid w:val="00627C56"/>
    <w:rsid w:val="00640AA0"/>
    <w:rsid w:val="00650E96"/>
    <w:rsid w:val="006700F8"/>
    <w:rsid w:val="006A6B40"/>
    <w:rsid w:val="007179BD"/>
    <w:rsid w:val="007C3DE2"/>
    <w:rsid w:val="00882328"/>
    <w:rsid w:val="008D3543"/>
    <w:rsid w:val="009257FC"/>
    <w:rsid w:val="009633FC"/>
    <w:rsid w:val="00996341"/>
    <w:rsid w:val="00A64EC4"/>
    <w:rsid w:val="00A80C5F"/>
    <w:rsid w:val="00B8126C"/>
    <w:rsid w:val="00BA47B7"/>
    <w:rsid w:val="00C11AFC"/>
    <w:rsid w:val="00C24CEB"/>
    <w:rsid w:val="00C74ACA"/>
    <w:rsid w:val="00D738B4"/>
    <w:rsid w:val="00E05CE0"/>
    <w:rsid w:val="00E47182"/>
    <w:rsid w:val="00E93143"/>
    <w:rsid w:val="00F5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DE2"/>
    <w:pPr>
      <w:keepNext/>
      <w:jc w:val="center"/>
      <w:outlineLvl w:val="1"/>
    </w:pPr>
    <w:rPr>
      <w:b/>
      <w:bCs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F03B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DE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E6C52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4E6C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E6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F03B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0F0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DE2"/>
    <w:pPr>
      <w:keepNext/>
      <w:jc w:val="center"/>
      <w:outlineLvl w:val="1"/>
    </w:pPr>
    <w:rPr>
      <w:b/>
      <w:bCs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0F03B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DE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3D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E6C52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4E6C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E6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F03B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0F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sc-sakh.ru/2012-01-20-22-55-36/2012-03-19-01-52-14/182-2012-11-08-06-09-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FB3F-367D-4732-BCCA-27C6490D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Artak</cp:lastModifiedBy>
  <cp:revision>4</cp:revision>
  <cp:lastPrinted>2015-01-26T18:51:00Z</cp:lastPrinted>
  <dcterms:created xsi:type="dcterms:W3CDTF">2015-12-14T04:23:00Z</dcterms:created>
  <dcterms:modified xsi:type="dcterms:W3CDTF">2017-04-18T19:26:00Z</dcterms:modified>
</cp:coreProperties>
</file>