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E5" w:rsidRPr="000E5819" w:rsidRDefault="009E0CE5" w:rsidP="009E0CE5">
      <w:pPr>
        <w:ind w:left="360"/>
        <w:jc w:val="center"/>
        <w:rPr>
          <w:sz w:val="28"/>
          <w:szCs w:val="28"/>
        </w:rPr>
      </w:pPr>
      <w:r w:rsidRPr="000E5819">
        <w:rPr>
          <w:sz w:val="28"/>
          <w:szCs w:val="28"/>
        </w:rPr>
        <w:t>Вариант 11</w:t>
      </w:r>
    </w:p>
    <w:p w:rsidR="009E0CE5" w:rsidRPr="00593EE0" w:rsidRDefault="009E0CE5" w:rsidP="009E0CE5">
      <w:pPr>
        <w:contextualSpacing/>
        <w:rPr>
          <w:sz w:val="28"/>
          <w:szCs w:val="28"/>
        </w:rPr>
      </w:pPr>
    </w:p>
    <w:p w:rsidR="009E0CE5" w:rsidRPr="000E5819" w:rsidRDefault="009E0CE5" w:rsidP="009E0CE5">
      <w:pPr>
        <w:ind w:left="360"/>
        <w:contextualSpacing/>
        <w:rPr>
          <w:sz w:val="28"/>
          <w:szCs w:val="28"/>
        </w:rPr>
      </w:pPr>
      <w:r w:rsidRPr="00593EE0">
        <w:rPr>
          <w:sz w:val="28"/>
          <w:szCs w:val="28"/>
        </w:rPr>
        <w:t>1</w:t>
      </w:r>
      <w:proofErr w:type="gramStart"/>
      <w:r w:rsidRPr="00593EE0">
        <w:rPr>
          <w:sz w:val="28"/>
          <w:szCs w:val="28"/>
        </w:rPr>
        <w:t xml:space="preserve">  </w:t>
      </w:r>
      <w:r w:rsidRPr="000E5819">
        <w:rPr>
          <w:sz w:val="28"/>
          <w:szCs w:val="28"/>
        </w:rPr>
        <w:t>Н</w:t>
      </w:r>
      <w:proofErr w:type="gramEnd"/>
      <w:r w:rsidRPr="000E5819">
        <w:rPr>
          <w:sz w:val="28"/>
          <w:szCs w:val="28"/>
        </w:rPr>
        <w:t>айти общее решение дифференциального уравнения:</w:t>
      </w:r>
    </w:p>
    <w:p w:rsidR="009E0CE5" w:rsidRPr="000E5819" w:rsidRDefault="009E0CE5" w:rsidP="009E0CE5">
      <w:pPr>
        <w:ind w:left="1080"/>
        <w:jc w:val="center"/>
        <w:rPr>
          <w:sz w:val="28"/>
          <w:szCs w:val="28"/>
          <w:lang w:val="en-US"/>
        </w:rPr>
      </w:pPr>
      <w:r w:rsidRPr="000E5819">
        <w:rPr>
          <w:position w:val="-12"/>
          <w:lang w:val="en-US"/>
        </w:rPr>
        <w:object w:dxaOrig="1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pt" o:ole="">
            <v:imagedata r:id="rId4" o:title=""/>
          </v:shape>
          <o:OLEObject Type="Embed" ProgID="Equation.DSMT4" ShapeID="_x0000_i1025" DrawAspect="Content" ObjectID="_1554199807" r:id="rId5"/>
        </w:object>
      </w:r>
    </w:p>
    <w:p w:rsidR="009E0CE5" w:rsidRPr="000E5819" w:rsidRDefault="009E0CE5" w:rsidP="009E0CE5">
      <w:pPr>
        <w:contextualSpacing/>
        <w:rPr>
          <w:sz w:val="28"/>
          <w:szCs w:val="28"/>
          <w:lang w:val="en-US"/>
        </w:rPr>
      </w:pPr>
    </w:p>
    <w:p w:rsidR="009E0CE5" w:rsidRPr="00593EE0" w:rsidRDefault="009E0CE5" w:rsidP="009E0CE5">
      <w:pPr>
        <w:pStyle w:val="a3"/>
        <w:ind w:left="360"/>
        <w:contextualSpacing/>
        <w:rPr>
          <w:sz w:val="28"/>
          <w:szCs w:val="28"/>
        </w:rPr>
      </w:pPr>
      <w:r w:rsidRPr="00593EE0">
        <w:rPr>
          <w:sz w:val="28"/>
          <w:szCs w:val="28"/>
        </w:rPr>
        <w:t>2</w:t>
      </w:r>
      <w:proofErr w:type="gramStart"/>
      <w:r w:rsidRPr="000E5819">
        <w:rPr>
          <w:sz w:val="28"/>
          <w:szCs w:val="28"/>
        </w:rPr>
        <w:t xml:space="preserve">  Н</w:t>
      </w:r>
      <w:proofErr w:type="gramEnd"/>
      <w:r w:rsidRPr="000E5819">
        <w:rPr>
          <w:sz w:val="28"/>
          <w:szCs w:val="28"/>
        </w:rPr>
        <w:t>айти общее решение дифференциального уравнения</w:t>
      </w:r>
    </w:p>
    <w:p w:rsidR="009E0CE5" w:rsidRPr="000E5819" w:rsidRDefault="009E0CE5" w:rsidP="009E0CE5">
      <w:pPr>
        <w:pStyle w:val="a3"/>
        <w:ind w:left="360"/>
        <w:contextualSpacing/>
        <w:jc w:val="center"/>
        <w:rPr>
          <w:sz w:val="28"/>
          <w:szCs w:val="28"/>
        </w:rPr>
      </w:pPr>
      <w:r w:rsidRPr="000E5819">
        <w:rPr>
          <w:position w:val="-24"/>
          <w:sz w:val="28"/>
          <w:szCs w:val="28"/>
        </w:rPr>
        <w:object w:dxaOrig="1620" w:dyaOrig="620">
          <v:shape id="_x0000_i1026" type="#_x0000_t75" style="width:102.75pt;height:34.5pt" o:ole="">
            <v:imagedata r:id="rId6" o:title=""/>
          </v:shape>
          <o:OLEObject Type="Embed" ProgID="Equation.3" ShapeID="_x0000_i1026" DrawAspect="Content" ObjectID="_1554199808" r:id="rId7"/>
        </w:object>
      </w:r>
    </w:p>
    <w:p w:rsidR="009E0CE5" w:rsidRPr="000E5819" w:rsidRDefault="009E0CE5" w:rsidP="009E0CE5">
      <w:pPr>
        <w:pStyle w:val="a3"/>
        <w:ind w:left="360"/>
        <w:contextualSpacing/>
        <w:rPr>
          <w:sz w:val="28"/>
          <w:szCs w:val="28"/>
        </w:rPr>
      </w:pPr>
      <w:r w:rsidRPr="00593EE0">
        <w:rPr>
          <w:sz w:val="28"/>
          <w:szCs w:val="28"/>
        </w:rPr>
        <w:t>3</w:t>
      </w:r>
      <w:proofErr w:type="gramStart"/>
      <w:r w:rsidRPr="000E5819">
        <w:rPr>
          <w:sz w:val="28"/>
          <w:szCs w:val="28"/>
        </w:rPr>
        <w:t xml:space="preserve">  Р</w:t>
      </w:r>
      <w:proofErr w:type="gramEnd"/>
      <w:r w:rsidRPr="000E5819">
        <w:rPr>
          <w:sz w:val="28"/>
          <w:szCs w:val="28"/>
        </w:rPr>
        <w:t>ешить задачу Коши для дифференциального уравнения</w:t>
      </w:r>
    </w:p>
    <w:p w:rsidR="009E0CE5" w:rsidRPr="000E5819" w:rsidRDefault="009E0CE5" w:rsidP="009E0CE5">
      <w:pPr>
        <w:pStyle w:val="a3"/>
        <w:ind w:left="360"/>
        <w:contextualSpacing/>
        <w:jc w:val="center"/>
        <w:rPr>
          <w:sz w:val="28"/>
          <w:szCs w:val="28"/>
        </w:rPr>
      </w:pPr>
      <w:r w:rsidRPr="000E5819">
        <w:rPr>
          <w:position w:val="-10"/>
          <w:sz w:val="28"/>
          <w:szCs w:val="28"/>
        </w:rPr>
        <w:object w:dxaOrig="1719" w:dyaOrig="360">
          <v:shape id="_x0000_i1027" type="#_x0000_t75" style="width:115.5pt;height:21.75pt" o:ole="">
            <v:imagedata r:id="rId8" o:title=""/>
          </v:shape>
          <o:OLEObject Type="Embed" ProgID="Equation.3" ShapeID="_x0000_i1027" DrawAspect="Content" ObjectID="_1554199809" r:id="rId9"/>
        </w:object>
      </w:r>
      <w:r w:rsidRPr="000E5819">
        <w:rPr>
          <w:sz w:val="28"/>
          <w:szCs w:val="28"/>
        </w:rPr>
        <w:t xml:space="preserve">              </w:t>
      </w:r>
      <w:r w:rsidRPr="000E5819">
        <w:rPr>
          <w:position w:val="-24"/>
          <w:sz w:val="28"/>
          <w:szCs w:val="28"/>
        </w:rPr>
        <w:object w:dxaOrig="940" w:dyaOrig="620">
          <v:shape id="_x0000_i1028" type="#_x0000_t75" style="width:63pt;height:42pt" o:ole="">
            <v:imagedata r:id="rId10" o:title=""/>
          </v:shape>
          <o:OLEObject Type="Embed" ProgID="Equation.3" ShapeID="_x0000_i1028" DrawAspect="Content" ObjectID="_1554199810" r:id="rId11"/>
        </w:object>
      </w:r>
    </w:p>
    <w:p w:rsidR="009E0CE5" w:rsidRPr="000E5819" w:rsidRDefault="009E0CE5" w:rsidP="009E0CE5">
      <w:pPr>
        <w:pStyle w:val="a3"/>
        <w:ind w:left="360"/>
        <w:contextualSpacing/>
        <w:rPr>
          <w:sz w:val="28"/>
          <w:szCs w:val="28"/>
        </w:rPr>
      </w:pPr>
      <w:r w:rsidRPr="00593EE0">
        <w:rPr>
          <w:sz w:val="28"/>
          <w:szCs w:val="28"/>
        </w:rPr>
        <w:t>4</w:t>
      </w:r>
      <w:proofErr w:type="gramStart"/>
      <w:r w:rsidRPr="00593EE0">
        <w:rPr>
          <w:sz w:val="28"/>
          <w:szCs w:val="28"/>
        </w:rPr>
        <w:t xml:space="preserve"> </w:t>
      </w:r>
      <w:r w:rsidRPr="000E5819">
        <w:rPr>
          <w:sz w:val="28"/>
          <w:szCs w:val="28"/>
        </w:rPr>
        <w:t xml:space="preserve"> Н</w:t>
      </w:r>
      <w:proofErr w:type="gramEnd"/>
      <w:r w:rsidRPr="000E5819">
        <w:rPr>
          <w:sz w:val="28"/>
          <w:szCs w:val="28"/>
        </w:rPr>
        <w:t>айти общее решение дифференциального уравнения</w:t>
      </w:r>
    </w:p>
    <w:p w:rsidR="009E0CE5" w:rsidRDefault="009E0CE5" w:rsidP="009E0CE5">
      <w:pPr>
        <w:pStyle w:val="a3"/>
        <w:ind w:left="360"/>
        <w:contextualSpacing/>
        <w:jc w:val="center"/>
        <w:rPr>
          <w:sz w:val="28"/>
          <w:szCs w:val="28"/>
          <w:lang w:val="en-US"/>
        </w:rPr>
      </w:pPr>
      <w:r w:rsidRPr="000E5819">
        <w:rPr>
          <w:position w:val="-10"/>
          <w:sz w:val="28"/>
          <w:szCs w:val="28"/>
        </w:rPr>
        <w:object w:dxaOrig="3500" w:dyaOrig="360">
          <v:shape id="_x0000_i1029" type="#_x0000_t75" style="width:238.5pt;height:23.25pt" o:ole="">
            <v:imagedata r:id="rId12" o:title=""/>
          </v:shape>
          <o:OLEObject Type="Embed" ProgID="Equation.3" ShapeID="_x0000_i1029" DrawAspect="Content" ObjectID="_1554199811" r:id="rId13"/>
        </w:object>
      </w:r>
    </w:p>
    <w:p w:rsidR="009E0CE5" w:rsidRPr="0029310F" w:rsidRDefault="009E0CE5" w:rsidP="009E0CE5">
      <w:pPr>
        <w:pStyle w:val="a3"/>
        <w:ind w:left="360"/>
        <w:contextualSpacing/>
        <w:jc w:val="center"/>
        <w:rPr>
          <w:sz w:val="28"/>
          <w:szCs w:val="28"/>
          <w:lang w:val="en-US"/>
        </w:rPr>
      </w:pPr>
    </w:p>
    <w:p w:rsidR="009E0CE5" w:rsidRPr="000E5819" w:rsidRDefault="009E0CE5" w:rsidP="009E0CE5">
      <w:pPr>
        <w:pStyle w:val="a3"/>
        <w:ind w:left="360"/>
        <w:contextualSpacing/>
        <w:rPr>
          <w:sz w:val="28"/>
          <w:szCs w:val="28"/>
        </w:rPr>
      </w:pPr>
      <w:r w:rsidRPr="00593EE0">
        <w:rPr>
          <w:sz w:val="28"/>
          <w:szCs w:val="28"/>
        </w:rPr>
        <w:t>5</w:t>
      </w:r>
      <w:proofErr w:type="gramStart"/>
      <w:r w:rsidRPr="000E5819">
        <w:rPr>
          <w:sz w:val="28"/>
          <w:szCs w:val="28"/>
        </w:rPr>
        <w:t xml:space="preserve">  Н</w:t>
      </w:r>
      <w:proofErr w:type="gramEnd"/>
      <w:r w:rsidRPr="000E5819">
        <w:rPr>
          <w:sz w:val="28"/>
          <w:szCs w:val="28"/>
        </w:rPr>
        <w:t>айти общее решение дифференциального уравнения</w:t>
      </w:r>
    </w:p>
    <w:p w:rsidR="009E0CE5" w:rsidRPr="000E5819" w:rsidRDefault="009E0CE5" w:rsidP="009E0CE5">
      <w:pPr>
        <w:pStyle w:val="a3"/>
        <w:ind w:left="360"/>
        <w:contextualSpacing/>
        <w:jc w:val="center"/>
        <w:rPr>
          <w:sz w:val="28"/>
          <w:szCs w:val="28"/>
        </w:rPr>
      </w:pPr>
      <w:r w:rsidRPr="000E5819">
        <w:rPr>
          <w:position w:val="-10"/>
          <w:sz w:val="28"/>
          <w:szCs w:val="28"/>
        </w:rPr>
        <w:object w:dxaOrig="3019" w:dyaOrig="360">
          <v:shape id="_x0000_i1030" type="#_x0000_t75" style="width:184.5pt;height:21.75pt" o:ole="">
            <v:imagedata r:id="rId14" o:title=""/>
          </v:shape>
          <o:OLEObject Type="Embed" ProgID="Equation.3" ShapeID="_x0000_i1030" DrawAspect="Content" ObjectID="_1554199812" r:id="rId15"/>
        </w:object>
      </w:r>
    </w:p>
    <w:p w:rsidR="009E0CE5" w:rsidRPr="000E5819" w:rsidRDefault="009E0CE5" w:rsidP="009E0CE5">
      <w:pPr>
        <w:pStyle w:val="a3"/>
        <w:contextualSpacing/>
        <w:rPr>
          <w:sz w:val="28"/>
          <w:szCs w:val="28"/>
        </w:rPr>
      </w:pPr>
    </w:p>
    <w:p w:rsidR="009E0CE5" w:rsidRPr="000E5819" w:rsidRDefault="009E0CE5" w:rsidP="009E0CE5">
      <w:pPr>
        <w:pStyle w:val="a3"/>
        <w:ind w:left="360"/>
        <w:contextualSpacing/>
        <w:rPr>
          <w:sz w:val="28"/>
          <w:szCs w:val="28"/>
        </w:rPr>
      </w:pPr>
      <w:r w:rsidRPr="000E5819">
        <w:rPr>
          <w:sz w:val="28"/>
          <w:szCs w:val="28"/>
        </w:rPr>
        <w:t>6</w:t>
      </w:r>
      <w:proofErr w:type="gramStart"/>
      <w:r w:rsidRPr="000E5819">
        <w:rPr>
          <w:sz w:val="28"/>
          <w:szCs w:val="28"/>
        </w:rPr>
        <w:t xml:space="preserve">  З</w:t>
      </w:r>
      <w:proofErr w:type="gramEnd"/>
      <w:r w:rsidRPr="000E5819">
        <w:rPr>
          <w:sz w:val="28"/>
          <w:szCs w:val="28"/>
        </w:rPr>
        <w:t xml:space="preserve">аписать комплексные числа   </w:t>
      </w:r>
      <w:r w:rsidRPr="000E5819">
        <w:rPr>
          <w:sz w:val="28"/>
          <w:szCs w:val="28"/>
          <w:lang w:val="en-US"/>
        </w:rPr>
        <w:t>z</w:t>
      </w:r>
      <w:r w:rsidRPr="000E5819">
        <w:rPr>
          <w:sz w:val="28"/>
          <w:szCs w:val="28"/>
          <w:vertAlign w:val="subscript"/>
        </w:rPr>
        <w:t>1</w:t>
      </w:r>
      <w:r w:rsidRPr="000E5819">
        <w:rPr>
          <w:sz w:val="28"/>
          <w:szCs w:val="28"/>
        </w:rPr>
        <w:t xml:space="preserve"> = </w:t>
      </w:r>
      <w:r w:rsidRPr="000E5819">
        <w:rPr>
          <w:position w:val="-10"/>
          <w:sz w:val="28"/>
          <w:szCs w:val="28"/>
        </w:rPr>
        <w:object w:dxaOrig="940" w:dyaOrig="380">
          <v:shape id="_x0000_i1031" type="#_x0000_t75" style="width:47.25pt;height:19.5pt" o:ole="" fillcolor="window">
            <v:imagedata r:id="rId16" o:title=""/>
          </v:shape>
          <o:OLEObject Type="Embed" ProgID="Equation.3" ShapeID="_x0000_i1031" DrawAspect="Content" ObjectID="_1554199813" r:id="rId17"/>
        </w:object>
      </w:r>
      <w:r w:rsidRPr="000E5819">
        <w:rPr>
          <w:sz w:val="28"/>
          <w:szCs w:val="28"/>
        </w:rPr>
        <w:t xml:space="preserve">,   </w:t>
      </w:r>
      <w:r w:rsidRPr="000E5819">
        <w:rPr>
          <w:sz w:val="28"/>
          <w:szCs w:val="28"/>
          <w:lang w:val="en-US"/>
        </w:rPr>
        <w:t>z</w:t>
      </w:r>
      <w:r w:rsidRPr="000E5819">
        <w:rPr>
          <w:sz w:val="28"/>
          <w:szCs w:val="28"/>
          <w:vertAlign w:val="subscript"/>
        </w:rPr>
        <w:t>2</w:t>
      </w:r>
      <w:r w:rsidRPr="000E5819">
        <w:rPr>
          <w:sz w:val="28"/>
          <w:szCs w:val="28"/>
        </w:rPr>
        <w:t xml:space="preserve"> = </w:t>
      </w:r>
      <w:r w:rsidRPr="000E5819">
        <w:rPr>
          <w:position w:val="-10"/>
          <w:sz w:val="28"/>
          <w:szCs w:val="28"/>
        </w:rPr>
        <w:object w:dxaOrig="800" w:dyaOrig="340">
          <v:shape id="_x0000_i1032" type="#_x0000_t75" style="width:40.5pt;height:17.25pt" o:ole="" fillcolor="window">
            <v:imagedata r:id="rId18" o:title=""/>
          </v:shape>
          <o:OLEObject Type="Embed" ProgID="Equation.3" ShapeID="_x0000_i1032" DrawAspect="Content" ObjectID="_1554199814" r:id="rId19"/>
        </w:object>
      </w:r>
      <w:r w:rsidRPr="000E5819">
        <w:rPr>
          <w:sz w:val="28"/>
          <w:szCs w:val="28"/>
        </w:rPr>
        <w:t xml:space="preserve">,   </w:t>
      </w:r>
      <w:r w:rsidRPr="000E5819">
        <w:rPr>
          <w:sz w:val="28"/>
          <w:szCs w:val="28"/>
          <w:lang w:val="en-US"/>
        </w:rPr>
        <w:t>z</w:t>
      </w:r>
      <w:r w:rsidRPr="000E5819">
        <w:rPr>
          <w:sz w:val="28"/>
          <w:szCs w:val="28"/>
          <w:vertAlign w:val="subscript"/>
        </w:rPr>
        <w:t>3</w:t>
      </w:r>
      <w:r w:rsidRPr="000E5819">
        <w:rPr>
          <w:sz w:val="28"/>
          <w:szCs w:val="28"/>
        </w:rPr>
        <w:t xml:space="preserve"> = </w:t>
      </w:r>
      <w:r w:rsidRPr="000E5819">
        <w:rPr>
          <w:position w:val="-10"/>
          <w:sz w:val="28"/>
          <w:szCs w:val="28"/>
        </w:rPr>
        <w:object w:dxaOrig="600" w:dyaOrig="340">
          <v:shape id="_x0000_i1033" type="#_x0000_t75" style="width:30pt;height:17.25pt" o:ole="" fillcolor="window">
            <v:imagedata r:id="rId20" o:title=""/>
          </v:shape>
          <o:OLEObject Type="Embed" ProgID="Equation.3" ShapeID="_x0000_i1033" DrawAspect="Content" ObjectID="_1554199815" r:id="rId21"/>
        </w:object>
      </w:r>
      <w:r w:rsidRPr="000E5819">
        <w:rPr>
          <w:sz w:val="28"/>
          <w:szCs w:val="28"/>
        </w:rPr>
        <w:t xml:space="preserve"> в алгебраической, тригонометрической и показательной форме. Найти:</w:t>
      </w:r>
    </w:p>
    <w:p w:rsidR="009E0CE5" w:rsidRPr="000E5819" w:rsidRDefault="009E0CE5" w:rsidP="009E0CE5">
      <w:pPr>
        <w:tabs>
          <w:tab w:val="left" w:pos="1843"/>
          <w:tab w:val="left" w:pos="3686"/>
          <w:tab w:val="left" w:pos="5387"/>
        </w:tabs>
        <w:spacing w:after="60"/>
        <w:ind w:left="360"/>
        <w:jc w:val="center"/>
        <w:rPr>
          <w:sz w:val="28"/>
          <w:szCs w:val="28"/>
        </w:rPr>
      </w:pPr>
      <w:r w:rsidRPr="000E5819">
        <w:rPr>
          <w:position w:val="-12"/>
        </w:rPr>
        <w:object w:dxaOrig="1340" w:dyaOrig="360">
          <v:shape id="_x0000_i1034" type="#_x0000_t75" style="width:67.5pt;height:18pt" o:ole="" fillcolor="window">
            <v:imagedata r:id="rId22" o:title=""/>
          </v:shape>
          <o:OLEObject Type="Embed" ProgID="Equation.3" ShapeID="_x0000_i1034" DrawAspect="Content" ObjectID="_1554199816" r:id="rId23"/>
        </w:object>
      </w:r>
      <w:r w:rsidRPr="000E5819">
        <w:rPr>
          <w:sz w:val="28"/>
          <w:szCs w:val="28"/>
        </w:rPr>
        <w:t xml:space="preserve">;     </w:t>
      </w:r>
      <w:r w:rsidRPr="000E5819">
        <w:rPr>
          <w:position w:val="-30"/>
        </w:rPr>
        <w:object w:dxaOrig="780" w:dyaOrig="720">
          <v:shape id="_x0000_i1035" type="#_x0000_t75" style="width:39pt;height:36.75pt" o:ole="" fillcolor="window">
            <v:imagedata r:id="rId24" o:title=""/>
          </v:shape>
          <o:OLEObject Type="Embed" ProgID="Equation.3" ShapeID="_x0000_i1035" DrawAspect="Content" ObjectID="_1554199817" r:id="rId25"/>
        </w:object>
      </w:r>
      <w:r w:rsidRPr="000E5819">
        <w:rPr>
          <w:sz w:val="28"/>
          <w:szCs w:val="28"/>
        </w:rPr>
        <w:t xml:space="preserve">;     </w:t>
      </w:r>
      <w:r w:rsidRPr="000E5819">
        <w:rPr>
          <w:position w:val="-12"/>
        </w:rPr>
        <w:object w:dxaOrig="440" w:dyaOrig="400">
          <v:shape id="_x0000_i1036" type="#_x0000_t75" style="width:21.75pt;height:20.25pt" o:ole="" fillcolor="window">
            <v:imagedata r:id="rId26" o:title=""/>
          </v:shape>
          <o:OLEObject Type="Embed" ProgID="Equation.3" ShapeID="_x0000_i1036" DrawAspect="Content" ObjectID="_1554199818" r:id="rId27"/>
        </w:object>
      </w:r>
      <w:r w:rsidRPr="000E5819">
        <w:rPr>
          <w:sz w:val="28"/>
          <w:szCs w:val="28"/>
        </w:rPr>
        <w:t>.</w:t>
      </w:r>
    </w:p>
    <w:p w:rsidR="009E0CE5" w:rsidRPr="000E5819" w:rsidRDefault="009E0CE5" w:rsidP="009E0CE5">
      <w:pPr>
        <w:tabs>
          <w:tab w:val="left" w:pos="1843"/>
          <w:tab w:val="left" w:pos="3686"/>
          <w:tab w:val="left" w:pos="5387"/>
        </w:tabs>
        <w:spacing w:after="60"/>
        <w:ind w:left="360"/>
        <w:rPr>
          <w:sz w:val="28"/>
          <w:szCs w:val="28"/>
        </w:rPr>
      </w:pPr>
      <w:r w:rsidRPr="000E5819">
        <w:rPr>
          <w:sz w:val="28"/>
          <w:szCs w:val="28"/>
        </w:rPr>
        <w:t>7</w:t>
      </w:r>
      <w:proofErr w:type="gramStart"/>
      <w:r w:rsidRPr="000E5819">
        <w:rPr>
          <w:sz w:val="28"/>
          <w:szCs w:val="28"/>
        </w:rPr>
        <w:t xml:space="preserve">  П</w:t>
      </w:r>
      <w:proofErr w:type="gramEnd"/>
      <w:r w:rsidRPr="000E5819">
        <w:rPr>
          <w:sz w:val="28"/>
          <w:szCs w:val="28"/>
        </w:rPr>
        <w:t xml:space="preserve">редставить в алгебраической форме:     </w:t>
      </w:r>
      <w:r w:rsidRPr="000E5819">
        <w:rPr>
          <w:position w:val="-10"/>
        </w:rPr>
        <w:object w:dxaOrig="960" w:dyaOrig="320">
          <v:shape id="_x0000_i1037" type="#_x0000_t75" style="width:48pt;height:16.5pt" o:ole="" fillcolor="window">
            <v:imagedata r:id="rId28" o:title=""/>
          </v:shape>
          <o:OLEObject Type="Embed" ProgID="Equation.3" ShapeID="_x0000_i1037" DrawAspect="Content" ObjectID="_1554199819" r:id="rId29"/>
        </w:object>
      </w:r>
      <w:r w:rsidRPr="000E5819">
        <w:rPr>
          <w:sz w:val="28"/>
          <w:szCs w:val="28"/>
        </w:rPr>
        <w:t>.</w:t>
      </w:r>
    </w:p>
    <w:p w:rsidR="009E0CE5" w:rsidRPr="000E5819" w:rsidRDefault="009E0CE5" w:rsidP="009E0CE5">
      <w:pPr>
        <w:tabs>
          <w:tab w:val="left" w:pos="1843"/>
          <w:tab w:val="left" w:pos="3686"/>
          <w:tab w:val="left" w:pos="5387"/>
        </w:tabs>
        <w:spacing w:after="60"/>
        <w:ind w:left="360"/>
        <w:rPr>
          <w:sz w:val="28"/>
          <w:szCs w:val="28"/>
        </w:rPr>
      </w:pPr>
      <w:r w:rsidRPr="000E5819">
        <w:rPr>
          <w:sz w:val="28"/>
          <w:szCs w:val="28"/>
        </w:rPr>
        <w:t>8</w:t>
      </w:r>
      <w:proofErr w:type="gramStart"/>
      <w:r w:rsidRPr="000E5819">
        <w:rPr>
          <w:sz w:val="28"/>
          <w:szCs w:val="28"/>
        </w:rPr>
        <w:t xml:space="preserve">  П</w:t>
      </w:r>
      <w:proofErr w:type="gramEnd"/>
      <w:r w:rsidRPr="000E5819">
        <w:rPr>
          <w:sz w:val="28"/>
          <w:szCs w:val="28"/>
        </w:rPr>
        <w:t>остроить область, заданную неравенствами</w:t>
      </w:r>
    </w:p>
    <w:p w:rsidR="009E0CE5" w:rsidRPr="000E5819" w:rsidRDefault="009E0CE5" w:rsidP="009E0CE5">
      <w:pPr>
        <w:tabs>
          <w:tab w:val="num" w:pos="1418"/>
        </w:tabs>
        <w:spacing w:before="120"/>
        <w:ind w:left="360"/>
        <w:jc w:val="center"/>
        <w:rPr>
          <w:sz w:val="28"/>
          <w:szCs w:val="28"/>
        </w:rPr>
      </w:pPr>
      <w:r w:rsidRPr="000E5819">
        <w:rPr>
          <w:position w:val="-14"/>
        </w:rPr>
        <w:object w:dxaOrig="4840" w:dyaOrig="420">
          <v:shape id="_x0000_i1038" type="#_x0000_t75" style="width:242.25pt;height:21pt" o:ole="" fillcolor="window">
            <v:imagedata r:id="rId30" o:title=""/>
          </v:shape>
          <o:OLEObject Type="Embed" ProgID="Equation.3" ShapeID="_x0000_i1038" DrawAspect="Content" ObjectID="_1554199820" r:id="rId31"/>
        </w:object>
      </w:r>
    </w:p>
    <w:p w:rsidR="009E0CE5" w:rsidRPr="000E5819" w:rsidRDefault="009E0CE5" w:rsidP="009E0CE5">
      <w:pPr>
        <w:tabs>
          <w:tab w:val="num" w:pos="1276"/>
        </w:tabs>
        <w:spacing w:before="120" w:after="240"/>
        <w:ind w:left="360"/>
        <w:rPr>
          <w:sz w:val="28"/>
          <w:szCs w:val="28"/>
        </w:rPr>
      </w:pPr>
      <w:r w:rsidRPr="00593EE0">
        <w:rPr>
          <w:sz w:val="28"/>
          <w:szCs w:val="28"/>
        </w:rPr>
        <w:t>9</w:t>
      </w:r>
      <w:proofErr w:type="gramStart"/>
      <w:r w:rsidRPr="000E5819">
        <w:rPr>
          <w:sz w:val="28"/>
          <w:szCs w:val="28"/>
        </w:rPr>
        <w:t xml:space="preserve">  И</w:t>
      </w:r>
      <w:proofErr w:type="gramEnd"/>
      <w:r w:rsidRPr="000E5819">
        <w:rPr>
          <w:sz w:val="28"/>
          <w:szCs w:val="28"/>
        </w:rPr>
        <w:t xml:space="preserve">сследовать сходимость ряда:     </w:t>
      </w:r>
      <w:r w:rsidRPr="000E5819">
        <w:rPr>
          <w:position w:val="-28"/>
        </w:rPr>
        <w:object w:dxaOrig="1100" w:dyaOrig="700">
          <v:shape id="_x0000_i1039" type="#_x0000_t75" style="width:54.75pt;height:34.5pt" o:ole="">
            <v:imagedata r:id="rId32" o:title=""/>
          </v:shape>
          <o:OLEObject Type="Embed" ProgID="Equation.3" ShapeID="_x0000_i1039" DrawAspect="Content" ObjectID="_1554199821" r:id="rId33"/>
        </w:object>
      </w:r>
      <w:r w:rsidRPr="000E5819">
        <w:rPr>
          <w:sz w:val="28"/>
          <w:szCs w:val="28"/>
        </w:rPr>
        <w:t>.</w:t>
      </w:r>
    </w:p>
    <w:p w:rsidR="009E0CE5" w:rsidRPr="00593EE0" w:rsidRDefault="009E0CE5" w:rsidP="009E0CE5">
      <w:pPr>
        <w:tabs>
          <w:tab w:val="num" w:pos="1276"/>
        </w:tabs>
        <w:spacing w:before="120" w:after="240"/>
        <w:ind w:left="360"/>
        <w:rPr>
          <w:sz w:val="28"/>
          <w:szCs w:val="28"/>
        </w:rPr>
      </w:pPr>
      <w:r w:rsidRPr="000E5819">
        <w:rPr>
          <w:sz w:val="28"/>
          <w:szCs w:val="28"/>
        </w:rPr>
        <w:t>1</w:t>
      </w:r>
      <w:r w:rsidRPr="00593EE0">
        <w:rPr>
          <w:sz w:val="28"/>
          <w:szCs w:val="28"/>
        </w:rPr>
        <w:t>0</w:t>
      </w:r>
      <w:proofErr w:type="gramStart"/>
      <w:r w:rsidRPr="000E5819">
        <w:rPr>
          <w:sz w:val="28"/>
          <w:szCs w:val="28"/>
        </w:rPr>
        <w:t xml:space="preserve">  И</w:t>
      </w:r>
      <w:proofErr w:type="gramEnd"/>
      <w:r w:rsidRPr="000E5819">
        <w:rPr>
          <w:sz w:val="28"/>
          <w:szCs w:val="28"/>
        </w:rPr>
        <w:t>сследовать ряд на абсолютную или условную сходимость:</w:t>
      </w:r>
    </w:p>
    <w:p w:rsidR="009E0CE5" w:rsidRPr="000E5819" w:rsidRDefault="009E0CE5" w:rsidP="009E0CE5">
      <w:pPr>
        <w:tabs>
          <w:tab w:val="num" w:pos="1276"/>
        </w:tabs>
        <w:spacing w:before="120" w:after="240"/>
        <w:ind w:left="360"/>
        <w:jc w:val="center"/>
        <w:rPr>
          <w:sz w:val="28"/>
          <w:szCs w:val="28"/>
        </w:rPr>
      </w:pPr>
      <w:r w:rsidRPr="000E5819">
        <w:rPr>
          <w:position w:val="-28"/>
        </w:rPr>
        <w:object w:dxaOrig="1120" w:dyaOrig="720">
          <v:shape id="_x0000_i1040" type="#_x0000_t75" style="width:55.5pt;height:36.75pt" o:ole="">
            <v:imagedata r:id="rId34" o:title=""/>
          </v:shape>
          <o:OLEObject Type="Embed" ProgID="Equation.3" ShapeID="_x0000_i1040" DrawAspect="Content" ObjectID="_1554199822" r:id="rId35"/>
        </w:object>
      </w:r>
      <w:r w:rsidRPr="000E5819">
        <w:rPr>
          <w:sz w:val="28"/>
          <w:szCs w:val="28"/>
        </w:rPr>
        <w:t>.</w:t>
      </w:r>
    </w:p>
    <w:p w:rsidR="009E0CE5" w:rsidRPr="000E5819" w:rsidRDefault="009E0CE5" w:rsidP="009E0CE5">
      <w:pPr>
        <w:tabs>
          <w:tab w:val="num" w:pos="1276"/>
        </w:tabs>
        <w:spacing w:before="120" w:after="240"/>
        <w:ind w:left="360"/>
        <w:rPr>
          <w:sz w:val="28"/>
          <w:szCs w:val="28"/>
        </w:rPr>
      </w:pPr>
      <w:r w:rsidRPr="000E5819">
        <w:rPr>
          <w:sz w:val="28"/>
          <w:szCs w:val="28"/>
        </w:rPr>
        <w:t>1</w:t>
      </w:r>
      <w:r w:rsidRPr="00593EE0">
        <w:rPr>
          <w:sz w:val="28"/>
          <w:szCs w:val="28"/>
        </w:rPr>
        <w:t>1</w:t>
      </w:r>
      <w:proofErr w:type="gramStart"/>
      <w:r w:rsidRPr="000E5819">
        <w:rPr>
          <w:sz w:val="28"/>
          <w:szCs w:val="28"/>
        </w:rPr>
        <w:t xml:space="preserve">  Н</w:t>
      </w:r>
      <w:proofErr w:type="gramEnd"/>
      <w:r w:rsidRPr="000E5819">
        <w:rPr>
          <w:sz w:val="28"/>
          <w:szCs w:val="28"/>
        </w:rPr>
        <w:t xml:space="preserve">айти область сходимости ряда:     </w:t>
      </w:r>
      <w:r w:rsidRPr="007F1E13">
        <w:rPr>
          <w:position w:val="-28"/>
          <w:sz w:val="28"/>
          <w:szCs w:val="28"/>
        </w:rPr>
        <w:object w:dxaOrig="1140" w:dyaOrig="720">
          <v:shape id="_x0000_i1041" type="#_x0000_t75" style="width:57pt;height:36.75pt" o:ole="">
            <v:imagedata r:id="rId36" o:title=""/>
          </v:shape>
          <o:OLEObject Type="Embed" ProgID="Equation.3" ShapeID="_x0000_i1041" DrawAspect="Content" ObjectID="_1554199823" r:id="rId37"/>
        </w:object>
      </w:r>
      <w:r w:rsidRPr="00511CD0">
        <w:rPr>
          <w:sz w:val="28"/>
          <w:szCs w:val="28"/>
        </w:rPr>
        <w:t>.</w:t>
      </w:r>
    </w:p>
    <w:p w:rsidR="009E0CE5" w:rsidRPr="000E5819" w:rsidRDefault="009E0CE5" w:rsidP="009E0CE5">
      <w:pPr>
        <w:tabs>
          <w:tab w:val="num" w:pos="1276"/>
        </w:tabs>
        <w:spacing w:before="120" w:after="240"/>
        <w:ind w:left="360"/>
        <w:rPr>
          <w:sz w:val="28"/>
          <w:szCs w:val="28"/>
        </w:rPr>
      </w:pPr>
      <w:r w:rsidRPr="000E5819">
        <w:rPr>
          <w:sz w:val="28"/>
          <w:szCs w:val="28"/>
        </w:rPr>
        <w:t>1</w:t>
      </w:r>
      <w:r w:rsidRPr="00593EE0">
        <w:rPr>
          <w:sz w:val="28"/>
          <w:szCs w:val="28"/>
        </w:rPr>
        <w:t>2</w:t>
      </w:r>
      <w:proofErr w:type="gramStart"/>
      <w:r w:rsidRPr="000E5819">
        <w:rPr>
          <w:sz w:val="28"/>
          <w:szCs w:val="28"/>
        </w:rPr>
        <w:t xml:space="preserve">  Р</w:t>
      </w:r>
      <w:proofErr w:type="gramEnd"/>
      <w:r w:rsidRPr="000E5819">
        <w:rPr>
          <w:sz w:val="28"/>
          <w:szCs w:val="28"/>
        </w:rPr>
        <w:t xml:space="preserve">азложить функцию в ряд Тейлора по степеням   </w:t>
      </w:r>
      <w:proofErr w:type="spellStart"/>
      <w:r w:rsidRPr="000E5819">
        <w:rPr>
          <w:sz w:val="28"/>
          <w:szCs w:val="28"/>
        </w:rPr>
        <w:t>х</w:t>
      </w:r>
      <w:proofErr w:type="spellEnd"/>
      <w:r w:rsidRPr="000E5819">
        <w:rPr>
          <w:sz w:val="28"/>
          <w:szCs w:val="28"/>
        </w:rPr>
        <w:t xml:space="preserve"> и указать область сходимости:</w:t>
      </w:r>
    </w:p>
    <w:p w:rsidR="009E0CE5" w:rsidRPr="000E5819" w:rsidRDefault="009E0CE5" w:rsidP="009E0CE5">
      <w:pPr>
        <w:ind w:left="360"/>
        <w:jc w:val="center"/>
        <w:rPr>
          <w:sz w:val="28"/>
          <w:szCs w:val="28"/>
        </w:rPr>
      </w:pPr>
      <w:r w:rsidRPr="000E5819">
        <w:rPr>
          <w:position w:val="-24"/>
        </w:rPr>
        <w:object w:dxaOrig="1100" w:dyaOrig="620">
          <v:shape id="_x0000_i1042" type="#_x0000_t75" style="width:54.75pt;height:30.75pt" o:ole="">
            <v:imagedata r:id="rId38" o:title=""/>
          </v:shape>
          <o:OLEObject Type="Embed" ProgID="Equation.3" ShapeID="_x0000_i1042" DrawAspect="Content" ObjectID="_1554199824" r:id="rId39"/>
        </w:object>
      </w:r>
      <w:r w:rsidRPr="000E5819">
        <w:rPr>
          <w:sz w:val="28"/>
          <w:szCs w:val="28"/>
        </w:rPr>
        <w:t>.</w:t>
      </w:r>
    </w:p>
    <w:p w:rsidR="009E0CE5" w:rsidRPr="00593EE0" w:rsidRDefault="009E0CE5" w:rsidP="009E0CE5">
      <w:pPr>
        <w:spacing w:after="200" w:line="276" w:lineRule="auto"/>
        <w:rPr>
          <w:sz w:val="28"/>
          <w:szCs w:val="28"/>
        </w:rPr>
      </w:pPr>
      <w:r w:rsidRPr="00593EE0">
        <w:rPr>
          <w:sz w:val="28"/>
          <w:szCs w:val="28"/>
        </w:rPr>
        <w:br w:type="page"/>
      </w:r>
    </w:p>
    <w:p w:rsidR="00412A0B" w:rsidRDefault="00412A0B"/>
    <w:sectPr w:rsidR="00412A0B" w:rsidSect="004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E5"/>
    <w:rsid w:val="00412A0B"/>
    <w:rsid w:val="009E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E0C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E0C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2017-04-20T10:15:00Z</dcterms:created>
  <dcterms:modified xsi:type="dcterms:W3CDTF">2017-04-20T10:16:00Z</dcterms:modified>
</cp:coreProperties>
</file>