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E8" w:rsidRDefault="00CE54E8" w:rsidP="00CE54E8">
      <w:pPr>
        <w:ind w:firstLine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>
        <w:rPr>
          <w:sz w:val="28"/>
          <w:szCs w:val="28"/>
        </w:rPr>
        <w:t>Чисто-разделительное и разделительно-категорическое умозаключения».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Контрольная работа должна состоять из трех частей.</w:t>
      </w:r>
    </w:p>
    <w:p w:rsidR="00CE54E8" w:rsidRDefault="00CE54E8" w:rsidP="00CE54E8">
      <w:pPr>
        <w:ind w:firstLine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</w:t>
      </w:r>
      <w:r>
        <w:rPr>
          <w:b/>
          <w:sz w:val="28"/>
          <w:szCs w:val="28"/>
        </w:rPr>
        <w:t>Теоретическая часть</w:t>
      </w:r>
      <w:r>
        <w:rPr>
          <w:sz w:val="28"/>
          <w:szCs w:val="28"/>
        </w:rPr>
        <w:t xml:space="preserve"> по теме контрольной работы.</w:t>
      </w:r>
    </w:p>
    <w:p w:rsidR="00CE54E8" w:rsidRDefault="00CE54E8" w:rsidP="00CE54E8">
      <w:pPr>
        <w:ind w:firstLine="100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2/ </w:t>
      </w:r>
      <w:r>
        <w:rPr>
          <w:b/>
          <w:sz w:val="28"/>
          <w:szCs w:val="28"/>
        </w:rPr>
        <w:t>Практическая часть</w:t>
      </w:r>
      <w:r>
        <w:rPr>
          <w:sz w:val="28"/>
          <w:szCs w:val="28"/>
        </w:rPr>
        <w:t xml:space="preserve">, включающая </w:t>
      </w:r>
      <w:r>
        <w:rPr>
          <w:i/>
          <w:sz w:val="28"/>
          <w:szCs w:val="28"/>
        </w:rPr>
        <w:t>упражнения (задания) с примерами, а также ответы</w:t>
      </w:r>
      <w:r>
        <w:rPr>
          <w:sz w:val="28"/>
          <w:szCs w:val="28"/>
        </w:rPr>
        <w:t xml:space="preserve">. Допускается заимствование </w:t>
      </w:r>
      <w:r>
        <w:rPr>
          <w:sz w:val="28"/>
          <w:szCs w:val="28"/>
          <w:u w:val="single"/>
        </w:rPr>
        <w:t>формулировок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упражнений (заданий)</w:t>
      </w:r>
      <w:r>
        <w:rPr>
          <w:sz w:val="28"/>
          <w:szCs w:val="28"/>
        </w:rPr>
        <w:t xml:space="preserve"> из сборников упражнений по логике. </w:t>
      </w:r>
      <w:r>
        <w:rPr>
          <w:i/>
          <w:sz w:val="28"/>
          <w:szCs w:val="28"/>
        </w:rPr>
        <w:t xml:space="preserve">Примеры </w:t>
      </w:r>
      <w:r>
        <w:rPr>
          <w:sz w:val="28"/>
          <w:szCs w:val="28"/>
        </w:rPr>
        <w:t xml:space="preserve">подбираются самостоятельно по произвольной тематике. При этом возможно использование различных источников, например, художественных, научных и научно-популярных текстов. </w:t>
      </w:r>
      <w:r>
        <w:rPr>
          <w:sz w:val="28"/>
          <w:szCs w:val="28"/>
          <w:u w:val="single"/>
        </w:rPr>
        <w:t>Запрещается заимствование примеров из учебников, а также сборников упражнений или задач по логике.</w:t>
      </w:r>
    </w:p>
    <w:p w:rsidR="00CE54E8" w:rsidRDefault="00CE54E8" w:rsidP="00CE54E8">
      <w:pPr>
        <w:ind w:firstLine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3/ </w:t>
      </w:r>
      <w:r>
        <w:rPr>
          <w:b/>
          <w:sz w:val="28"/>
          <w:szCs w:val="28"/>
        </w:rPr>
        <w:t>Список литературы.</w:t>
      </w:r>
    </w:p>
    <w:p w:rsidR="00CE54E8" w:rsidRDefault="00CE54E8" w:rsidP="00CE54E8">
      <w:pPr>
        <w:ind w:firstLine="1004"/>
        <w:jc w:val="both"/>
        <w:rPr>
          <w:sz w:val="28"/>
          <w:szCs w:val="28"/>
        </w:rPr>
      </w:pPr>
      <w:r>
        <w:rPr>
          <w:sz w:val="28"/>
          <w:szCs w:val="28"/>
        </w:rPr>
        <w:t>Составить 2 упражнения (по 10 примеров в каждом) к теме «Чисто-разделительное и разделительно-категорическое умозаключения».</w:t>
      </w:r>
    </w:p>
    <w:p w:rsidR="00D62962" w:rsidRDefault="00D62962"/>
    <w:sectPr w:rsidR="00D62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20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07"/>
    <w:rsid w:val="00473E07"/>
    <w:rsid w:val="009828D1"/>
    <w:rsid w:val="00CE54E8"/>
    <w:rsid w:val="00D6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2017-04-14T10:12:00Z</dcterms:created>
  <dcterms:modified xsi:type="dcterms:W3CDTF">2017-04-14T11:02:00Z</dcterms:modified>
</cp:coreProperties>
</file>