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1. Психика: понятие, функции. Формы психического отражения у человека.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Сознание как высшая форма отражения. Сознание как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функциональный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орган индивида.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2. Соотношение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биологического</w:t>
      </w:r>
      <w:proofErr w:type="gramEnd"/>
      <w:r w:rsidRPr="000B2273">
        <w:rPr>
          <w:rFonts w:ascii="Times New Roman" w:hAnsi="Times New Roman" w:cs="Times New Roman"/>
          <w:sz w:val="28"/>
          <w:szCs w:val="28"/>
        </w:rPr>
        <w:t xml:space="preserve"> и социального в становлении личности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человека.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Диспозициональный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 xml:space="preserve"> подход к исследованию личности.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«Большая пятерка». Модель личности Р.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Косты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 xml:space="preserve"> и П.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Мак-Крея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>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3. Эмоциональная сфера личности. Виды, свойства, функции эмоций.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Теории эмоций. Экспериментальное исследование эмоций.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Сенсорно-перцептивная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 xml:space="preserve"> сфера личности. Ощущение: определение, виды,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закономерности. Восприятие: определение, виды, закономерности.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5. Внимание как сквозной процесс: определение, виды, функции,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закономерности.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6. Воля: определение, структура волевого акта. Теории воли и их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экспериментальные данные.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7. Память: определение, модели памяти, виды и функции памяти.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Экспериментальные исследования памяти.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8. Мышление: определение, виды и процессы мышления, функции,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закономерности. Экспериментальные исследования мышления.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9. Речь: определение, виды, функции, связь с мышлением и сознанием.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10.Психические состояния: определение, функции, классификация.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11.Темперамент: психологическая характеристика, подходы к изучению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темперамента.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12.Характер: психологическая характеристика, структура, подходы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изучению характера.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13.Направленности и мотивы деятельности личности. Психологические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теории мотивации.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 Приказ Министерства образования и науки Российской Федерации «Об утверждении Порядка проведения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lastRenderedPageBreak/>
        <w:t>государственной итоговой аттестации по образовательным программам высшего образования – программам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>, программам магистратуры» (от 29.06.2015 г. №636)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14. Психологическая теория деятельности.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 xml:space="preserve"> подход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психологии: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структурно-морфологическая</w:t>
      </w:r>
      <w:proofErr w:type="gramEnd"/>
      <w:r w:rsidRPr="000B2273">
        <w:rPr>
          <w:rFonts w:ascii="Times New Roman" w:hAnsi="Times New Roman" w:cs="Times New Roman"/>
          <w:sz w:val="28"/>
          <w:szCs w:val="28"/>
        </w:rPr>
        <w:t xml:space="preserve"> и функционально-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273">
        <w:rPr>
          <w:rFonts w:ascii="Times New Roman" w:hAnsi="Times New Roman" w:cs="Times New Roman"/>
          <w:sz w:val="28"/>
          <w:szCs w:val="28"/>
        </w:rPr>
        <w:t>динамическая</w:t>
      </w:r>
      <w:proofErr w:type="gramEnd"/>
      <w:r w:rsidRPr="000B2273">
        <w:rPr>
          <w:rFonts w:ascii="Times New Roman" w:hAnsi="Times New Roman" w:cs="Times New Roman"/>
          <w:sz w:val="28"/>
          <w:szCs w:val="28"/>
        </w:rPr>
        <w:t xml:space="preserve"> парадигмы.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15.Культурно-историческая концепция Л.С.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положения и значение для развития современной психологии.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16.Развитие человека от рождения до смерти: краткая характеристика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основных этапов.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17.Психическое развитие младенца.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18.Психическое развитие ребенка в период раннего детства.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19.Психическое развитие ребенка в дошкольном возрасте.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20.Психическое развитие ребенка в младшем школьном возрасте.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21.Психологические особенности подросткового возраста.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22.Психологические особенности юношеского возраста.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23.Психология зрелых возрастов.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24.Структура психодиагностического процесса.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25. Классификация психодиагностических методик.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26.Надежность и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 xml:space="preserve"> тестов. Репрезентативность, тестовые нормы.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27.Общая характеристика проективных методов исследования личности: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определение, классификация.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28. Диагностика общих способностей.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29.Психодиагностика черт личности.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30.Психодиагностика межличностных отношений.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31.Психодиагностика самосознания.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32.Морально-этические нормы деятельности и профессионально важные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качества психолога как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психодиагноста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>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33.Социальное взаимодействие: понятие, теории, эксперименты.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lastRenderedPageBreak/>
        <w:t>34.Социальная психология личности: социализация личности, стадии,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институты, факторы, механизмы социализации;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нормативность.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Асоциализация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>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35.Психосоциальная концепция Э.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Эриксона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>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36.Малая группа: подходы к определению, виды, структура, динамика.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Групповые феномены.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37.Большая социальная группа: определение, характеристики, проблемы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исследования. Толпа. Класс. Этнические группы.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38.Социально-психологические закономерности общения и взаимодействия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людей.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39.Семья как система. Понятие семьи в современной психологической науке.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Основные параметры. Функции семьи. Роль семьи в развитии личности.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40.Факторы и логика развития психологии. Проблема периодизации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истории психологии. Основные этапы развития психологической науки.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41.Проблема предмета и метода истории психологии. Критерии научности и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демаркация научной психологии и </w:t>
      </w:r>
      <w:proofErr w:type="spellStart"/>
      <w:r w:rsidRPr="000B2273">
        <w:rPr>
          <w:rFonts w:ascii="Times New Roman" w:hAnsi="Times New Roman" w:cs="Times New Roman"/>
          <w:sz w:val="28"/>
          <w:szCs w:val="28"/>
        </w:rPr>
        <w:t>вненаучных</w:t>
      </w:r>
      <w:proofErr w:type="spellEnd"/>
      <w:r w:rsidRPr="000B2273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психологического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знания.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273">
        <w:rPr>
          <w:rFonts w:ascii="Times New Roman" w:hAnsi="Times New Roman" w:cs="Times New Roman"/>
          <w:sz w:val="28"/>
          <w:szCs w:val="28"/>
        </w:rPr>
        <w:t>42.Сознание как предмет психологического исследования: исторические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подходы к изучению, смысловое наполнение термина "сознание",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отечественные традиции исследования сознания.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43.Экспериментальный метод в психологии: его характеристика, история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становления и области применения.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44.Психологическое консультирование: понятие, цели, структура,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возможности.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45.Техники и приемы, используемые в рамках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психологического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консультирования.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 xml:space="preserve">46.Этапы психологического консультирования, задачи и роль психолога </w:t>
      </w:r>
      <w:proofErr w:type="gramStart"/>
      <w:r w:rsidRPr="000B227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273"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 w:rsidRPr="000B2273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47.Психотерапия: понятие, цели, задачи, возможности. Виды психотерапии.</w:t>
      </w:r>
    </w:p>
    <w:p w:rsidR="000B2273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73">
        <w:rPr>
          <w:rFonts w:ascii="Times New Roman" w:hAnsi="Times New Roman" w:cs="Times New Roman"/>
          <w:sz w:val="28"/>
          <w:szCs w:val="28"/>
        </w:rPr>
        <w:t>48.Профессионально-значимые качества личности психолога – консультанта.</w:t>
      </w:r>
    </w:p>
    <w:p w:rsidR="00092D69" w:rsidRPr="000B2273" w:rsidRDefault="000B2273" w:rsidP="000B22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2273">
        <w:rPr>
          <w:rFonts w:ascii="Times New Roman" w:hAnsi="Times New Roman" w:cs="Times New Roman"/>
          <w:sz w:val="28"/>
          <w:szCs w:val="28"/>
        </w:rPr>
        <w:lastRenderedPageBreak/>
        <w:t>Этический аспект в консультативной практике.</w:t>
      </w:r>
      <w:r w:rsidRPr="000B2273">
        <w:rPr>
          <w:rFonts w:ascii="Times New Roman" w:hAnsi="Times New Roman" w:cs="Times New Roman"/>
          <w:sz w:val="28"/>
          <w:szCs w:val="28"/>
        </w:rPr>
        <w:cr/>
      </w:r>
    </w:p>
    <w:sectPr w:rsidR="00092D69" w:rsidRPr="000B2273" w:rsidSect="00BE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2273"/>
    <w:rsid w:val="000B2273"/>
    <w:rsid w:val="0063197D"/>
    <w:rsid w:val="00BC67A7"/>
    <w:rsid w:val="00BE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3837</Characters>
  <Application>Microsoft Office Word</Application>
  <DocSecurity>0</DocSecurity>
  <Lines>31</Lines>
  <Paragraphs>9</Paragraphs>
  <ScaleCrop>false</ScaleCrop>
  <Company>DG Win&amp;Soft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2017-03-31T15:55:00Z</dcterms:created>
  <dcterms:modified xsi:type="dcterms:W3CDTF">2017-03-31T15:56:00Z</dcterms:modified>
</cp:coreProperties>
</file>