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D" w:rsidRDefault="000858FD" w:rsidP="00520F69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З</w:t>
      </w:r>
      <w:r w:rsidRPr="00E46F4F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E46F4F">
        <w:rPr>
          <w:b/>
          <w:sz w:val="28"/>
          <w:szCs w:val="28"/>
        </w:rPr>
        <w:t>.</w:t>
      </w:r>
      <w:r w:rsidRPr="00F942C3">
        <w:rPr>
          <w:b/>
          <w:sz w:val="28"/>
          <w:szCs w:val="28"/>
        </w:rPr>
        <w:t xml:space="preserve"> </w:t>
      </w:r>
      <w:r>
        <w:rPr>
          <w:sz w:val="28"/>
        </w:rPr>
        <w:t>Определите коэффициент риска банкротства и его изменение за два смежных периода (табл. 1). Проведите факторный анализ данного коэффициента способом цепных подстановок. Сформулируйте выводы.</w:t>
      </w:r>
    </w:p>
    <w:p w:rsidR="000858FD" w:rsidRDefault="000858FD" w:rsidP="00520F69">
      <w:pPr>
        <w:spacing w:line="360" w:lineRule="auto"/>
        <w:ind w:firstLine="709"/>
        <w:jc w:val="both"/>
        <w:rPr>
          <w:sz w:val="28"/>
        </w:rPr>
      </w:pPr>
    </w:p>
    <w:p w:rsidR="000858FD" w:rsidRDefault="00520F69" w:rsidP="00520F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858FD">
        <w:rPr>
          <w:sz w:val="28"/>
          <w:szCs w:val="28"/>
        </w:rPr>
        <w:t xml:space="preserve">Таблица </w:t>
      </w:r>
      <w:r w:rsidR="000858FD" w:rsidRPr="00613AFA">
        <w:rPr>
          <w:sz w:val="28"/>
          <w:szCs w:val="28"/>
        </w:rPr>
        <w:t>1</w:t>
      </w:r>
    </w:p>
    <w:p w:rsidR="000858FD" w:rsidRDefault="000858FD" w:rsidP="00520F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риска банкротства хозяйствующего субъекта</w:t>
      </w:r>
    </w:p>
    <w:p w:rsidR="000858FD" w:rsidRDefault="000858FD" w:rsidP="000858FD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1980"/>
        <w:gridCol w:w="2083"/>
      </w:tblGrid>
      <w:tr w:rsidR="000858FD" w:rsidRPr="003E6306" w:rsidTr="00457690">
        <w:trPr>
          <w:jc w:val="center"/>
        </w:trPr>
        <w:tc>
          <w:tcPr>
            <w:tcW w:w="3168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 w:rsidRPr="003E6306">
              <w:t>Показатели</w:t>
            </w:r>
          </w:p>
        </w:tc>
        <w:tc>
          <w:tcPr>
            <w:tcW w:w="234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 w:rsidRPr="003E6306">
              <w:t>Отчетный период</w:t>
            </w:r>
          </w:p>
        </w:tc>
        <w:tc>
          <w:tcPr>
            <w:tcW w:w="198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 w:rsidRPr="003E6306">
              <w:t>Предыдущий</w:t>
            </w:r>
            <w:r>
              <w:t xml:space="preserve"> </w:t>
            </w:r>
            <w:r w:rsidRPr="003E6306">
              <w:t>период</w:t>
            </w:r>
          </w:p>
        </w:tc>
        <w:tc>
          <w:tcPr>
            <w:tcW w:w="2083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 w:rsidRPr="003E6306">
              <w:t>Отклонение</w:t>
            </w:r>
            <w:proofErr w:type="gramStart"/>
            <w:r w:rsidRPr="003E6306">
              <w:t xml:space="preserve"> (+,</w:t>
            </w:r>
            <w:r>
              <w:t xml:space="preserve"> –</w:t>
            </w:r>
            <w:r w:rsidRPr="003E6306">
              <w:t>)</w:t>
            </w:r>
            <w:proofErr w:type="gramEnd"/>
          </w:p>
        </w:tc>
      </w:tr>
      <w:tr w:rsidR="000858FD" w:rsidRPr="003E6306" w:rsidTr="00457690">
        <w:trPr>
          <w:jc w:val="center"/>
        </w:trPr>
        <w:tc>
          <w:tcPr>
            <w:tcW w:w="3168" w:type="dxa"/>
          </w:tcPr>
          <w:p w:rsidR="000858FD" w:rsidRDefault="000858FD" w:rsidP="00520F69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lang w:eastAsia="en-US"/>
              </w:rPr>
            </w:pPr>
            <w:r w:rsidRPr="003E6306">
              <w:t>Коэффициент текущей ликвидности</w:t>
            </w:r>
          </w:p>
        </w:tc>
        <w:tc>
          <w:tcPr>
            <w:tcW w:w="234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>
              <w:t>2,65</w:t>
            </w:r>
          </w:p>
        </w:tc>
        <w:tc>
          <w:tcPr>
            <w:tcW w:w="198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 w:rsidRPr="003E6306">
              <w:t>1,</w:t>
            </w:r>
            <w:r>
              <w:t>86</w:t>
            </w:r>
          </w:p>
        </w:tc>
        <w:tc>
          <w:tcPr>
            <w:tcW w:w="2083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</w:p>
        </w:tc>
      </w:tr>
      <w:tr w:rsidR="000858FD" w:rsidRPr="003E6306" w:rsidTr="00457690">
        <w:trPr>
          <w:jc w:val="center"/>
        </w:trPr>
        <w:tc>
          <w:tcPr>
            <w:tcW w:w="3168" w:type="dxa"/>
          </w:tcPr>
          <w:p w:rsidR="000858FD" w:rsidRDefault="000858FD" w:rsidP="00520F69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lang w:eastAsia="en-US"/>
              </w:rPr>
            </w:pPr>
            <w:r w:rsidRPr="003E6306">
              <w:t>Соотношение заемных и собственных средств</w:t>
            </w:r>
          </w:p>
        </w:tc>
        <w:tc>
          <w:tcPr>
            <w:tcW w:w="234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>
              <w:t>0,82</w:t>
            </w:r>
          </w:p>
        </w:tc>
        <w:tc>
          <w:tcPr>
            <w:tcW w:w="198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  <w:r>
              <w:t>0,92</w:t>
            </w:r>
          </w:p>
        </w:tc>
        <w:tc>
          <w:tcPr>
            <w:tcW w:w="2083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</w:p>
        </w:tc>
      </w:tr>
      <w:tr w:rsidR="000858FD" w:rsidRPr="003E6306" w:rsidTr="00457690">
        <w:trPr>
          <w:jc w:val="center"/>
        </w:trPr>
        <w:tc>
          <w:tcPr>
            <w:tcW w:w="3168" w:type="dxa"/>
          </w:tcPr>
          <w:p w:rsidR="000858FD" w:rsidRDefault="000858FD" w:rsidP="00520F69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lang w:eastAsia="en-US"/>
              </w:rPr>
            </w:pPr>
            <w:r w:rsidRPr="003E6306">
              <w:t>Коэффициент риска банкротства</w:t>
            </w:r>
            <w:r>
              <w:t xml:space="preserve"> </w:t>
            </w:r>
          </w:p>
          <w:p w:rsidR="000858FD" w:rsidRDefault="000858FD" w:rsidP="00520F69">
            <w:pPr>
              <w:pStyle w:val="a3"/>
              <w:spacing w:line="360" w:lineRule="auto"/>
              <w:rPr>
                <w:lang w:eastAsia="en-US"/>
              </w:rPr>
            </w:pPr>
            <w:r w:rsidRPr="003E6306">
              <w:t>(стр.</w:t>
            </w:r>
            <w:r>
              <w:t xml:space="preserve"> </w:t>
            </w:r>
            <w:r w:rsidRPr="003E6306">
              <w:t>1/стр. 2)</w:t>
            </w:r>
          </w:p>
        </w:tc>
        <w:tc>
          <w:tcPr>
            <w:tcW w:w="234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</w:p>
        </w:tc>
        <w:tc>
          <w:tcPr>
            <w:tcW w:w="1980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</w:p>
        </w:tc>
        <w:tc>
          <w:tcPr>
            <w:tcW w:w="2083" w:type="dxa"/>
          </w:tcPr>
          <w:p w:rsidR="000858FD" w:rsidRDefault="000858FD" w:rsidP="00520F69">
            <w:pPr>
              <w:spacing w:line="360" w:lineRule="auto"/>
              <w:ind w:firstLine="709"/>
              <w:rPr>
                <w:lang w:eastAsia="en-US"/>
              </w:rPr>
            </w:pPr>
          </w:p>
        </w:tc>
      </w:tr>
    </w:tbl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2189"/>
    <w:multiLevelType w:val="hybridMultilevel"/>
    <w:tmpl w:val="1696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FD"/>
    <w:rsid w:val="000858FD"/>
    <w:rsid w:val="00343755"/>
    <w:rsid w:val="0041104D"/>
    <w:rsid w:val="00520F69"/>
    <w:rsid w:val="005F2E15"/>
    <w:rsid w:val="00675AC6"/>
    <w:rsid w:val="00745361"/>
    <w:rsid w:val="0084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2017-03-09T11:05:00Z</dcterms:created>
  <dcterms:modified xsi:type="dcterms:W3CDTF">2017-03-13T07:51:00Z</dcterms:modified>
</cp:coreProperties>
</file>