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8F" w:rsidRPr="005F048F" w:rsidRDefault="005F048F" w:rsidP="005F048F">
      <w:pPr>
        <w:tabs>
          <w:tab w:val="left" w:pos="0"/>
          <w:tab w:val="left" w:pos="600"/>
        </w:tabs>
        <w:ind w:left="600" w:hanging="480"/>
        <w:rPr>
          <w:color w:val="000000" w:themeColor="text1"/>
        </w:rPr>
      </w:pPr>
      <w:r w:rsidRPr="005F048F">
        <w:rPr>
          <w:color w:val="000000" w:themeColor="text1"/>
        </w:rPr>
        <w:fldChar w:fldCharType="begin"/>
      </w:r>
      <w:r w:rsidRPr="005F048F">
        <w:rPr>
          <w:color w:val="000000" w:themeColor="text1"/>
        </w:rPr>
        <w:instrText xml:space="preserve"> HYPERLINK "http://bumerang.economic.ispu.ru/courses/course354/%D0%A2%D0%B5%D0%BE%D1%80%D0%B8%D1%8F%20%D0%BC%D0%B5%D0%BD%D0%B5%D0%B4%D0%B6%D0%BC%D0%B5%D0%BD%D1%82%D0%B01.pdf" </w:instrText>
      </w:r>
      <w:r w:rsidRPr="005F048F">
        <w:rPr>
          <w:color w:val="000000" w:themeColor="text1"/>
        </w:rPr>
        <w:fldChar w:fldCharType="separate"/>
      </w:r>
      <w:r w:rsidRPr="005F048F">
        <w:rPr>
          <w:rStyle w:val="a3"/>
          <w:rFonts w:ascii="Arial" w:hAnsi="Arial" w:cs="Arial"/>
          <w:b/>
          <w:bCs/>
          <w:color w:val="000000" w:themeColor="text1"/>
        </w:rPr>
        <w:t>Теория менеджмента-1</w:t>
      </w:r>
      <w:r w:rsidRPr="005F048F">
        <w:rPr>
          <w:color w:val="000000" w:themeColor="text1"/>
        </w:rPr>
        <w:fldChar w:fldCharType="end"/>
      </w:r>
    </w:p>
    <w:p w:rsidR="005F048F" w:rsidRDefault="005F048F" w:rsidP="005F048F">
      <w:pPr>
        <w:tabs>
          <w:tab w:val="left" w:pos="0"/>
          <w:tab w:val="left" w:pos="600"/>
        </w:tabs>
        <w:ind w:left="600" w:hanging="480"/>
      </w:pPr>
    </w:p>
    <w:p w:rsidR="005F048F" w:rsidRPr="00334F4A" w:rsidRDefault="005F048F" w:rsidP="005F048F">
      <w:pPr>
        <w:tabs>
          <w:tab w:val="left" w:pos="0"/>
          <w:tab w:val="left" w:pos="600"/>
        </w:tabs>
        <w:ind w:left="600" w:hanging="480"/>
      </w:pPr>
    </w:p>
    <w:p w:rsidR="005F048F" w:rsidRPr="00334F4A" w:rsidRDefault="005F048F" w:rsidP="005F048F">
      <w:pPr>
        <w:tabs>
          <w:tab w:val="left" w:pos="600"/>
        </w:tabs>
        <w:ind w:left="600" w:hanging="480"/>
        <w:jc w:val="center"/>
        <w:rPr>
          <w:b/>
          <w:i/>
          <w:iCs/>
        </w:rPr>
      </w:pPr>
      <w:r w:rsidRPr="00334F4A">
        <w:rPr>
          <w:b/>
          <w:i/>
          <w:iCs/>
        </w:rPr>
        <w:t>Вариант 12.</w:t>
      </w:r>
    </w:p>
    <w:p w:rsidR="005F048F" w:rsidRPr="00334F4A" w:rsidRDefault="005F048F" w:rsidP="005F048F">
      <w:pPr>
        <w:numPr>
          <w:ilvl w:val="0"/>
          <w:numId w:val="1"/>
        </w:numPr>
        <w:tabs>
          <w:tab w:val="left" w:pos="0"/>
          <w:tab w:val="left" w:pos="600"/>
        </w:tabs>
        <w:ind w:left="600" w:hanging="480"/>
        <w:jc w:val="both"/>
      </w:pPr>
      <w:r w:rsidRPr="00334F4A">
        <w:t>Охарактеризуйте различия горизонтального и вертикального разделения труда в орг</w:t>
      </w:r>
      <w:r w:rsidRPr="00334F4A">
        <w:t>а</w:t>
      </w:r>
      <w:r w:rsidRPr="00334F4A">
        <w:t>низации.</w:t>
      </w:r>
    </w:p>
    <w:p w:rsidR="005F048F" w:rsidRPr="00334F4A" w:rsidRDefault="005F048F" w:rsidP="005F048F">
      <w:pPr>
        <w:numPr>
          <w:ilvl w:val="0"/>
          <w:numId w:val="1"/>
        </w:numPr>
        <w:tabs>
          <w:tab w:val="left" w:pos="0"/>
          <w:tab w:val="left" w:pos="600"/>
        </w:tabs>
        <w:ind w:left="600" w:hanging="480"/>
        <w:jc w:val="both"/>
      </w:pPr>
      <w:r w:rsidRPr="00334F4A">
        <w:t>Охарактеризуйте эволюцию управления как научной дисципл</w:t>
      </w:r>
      <w:r w:rsidRPr="00334F4A">
        <w:t>и</w:t>
      </w:r>
      <w:r w:rsidRPr="00334F4A">
        <w:t xml:space="preserve">ны. </w:t>
      </w:r>
    </w:p>
    <w:p w:rsidR="005F048F" w:rsidRPr="00334F4A" w:rsidRDefault="005F048F" w:rsidP="005F048F">
      <w:pPr>
        <w:numPr>
          <w:ilvl w:val="0"/>
          <w:numId w:val="1"/>
        </w:numPr>
        <w:tabs>
          <w:tab w:val="left" w:pos="0"/>
          <w:tab w:val="left" w:pos="600"/>
        </w:tabs>
        <w:ind w:left="600" w:hanging="480"/>
        <w:jc w:val="both"/>
      </w:pPr>
      <w:r w:rsidRPr="00334F4A">
        <w:t>Охарактеризуйте влияние конкурентов на деятельность организ</w:t>
      </w:r>
      <w:r w:rsidRPr="00334F4A">
        <w:t>а</w:t>
      </w:r>
      <w:r w:rsidRPr="00334F4A">
        <w:t>ции.</w:t>
      </w:r>
    </w:p>
    <w:p w:rsidR="005F048F" w:rsidRPr="00334F4A" w:rsidRDefault="005F048F" w:rsidP="005F048F">
      <w:pPr>
        <w:numPr>
          <w:ilvl w:val="0"/>
          <w:numId w:val="1"/>
        </w:numPr>
        <w:tabs>
          <w:tab w:val="left" w:pos="0"/>
          <w:tab w:val="left" w:pos="600"/>
        </w:tabs>
        <w:ind w:left="600" w:hanging="480"/>
      </w:pPr>
      <w:r w:rsidRPr="00334F4A">
        <w:t>Охарактеризуйте типы коммуникаций в орган</w:t>
      </w:r>
      <w:r w:rsidRPr="00334F4A">
        <w:t>и</w:t>
      </w:r>
      <w:r w:rsidRPr="00334F4A">
        <w:t>зации.</w:t>
      </w:r>
    </w:p>
    <w:p w:rsidR="00D26067" w:rsidRDefault="00D26067"/>
    <w:p w:rsidR="005F048F" w:rsidRDefault="005F048F"/>
    <w:p w:rsidR="005F048F" w:rsidRDefault="005F048F">
      <w:r w:rsidRPr="00334F4A">
        <w:t>Дать ответы на вопросы соответствующего варианта с обязательным указанием для каждого вопроса опубликованного источник</w:t>
      </w:r>
      <w:proofErr w:type="gramStart"/>
      <w:r w:rsidRPr="00334F4A">
        <w:t>а(</w:t>
      </w:r>
      <w:proofErr w:type="spellStart"/>
      <w:proofErr w:type="gramEnd"/>
      <w:r w:rsidRPr="00334F4A">
        <w:t>ов</w:t>
      </w:r>
      <w:proofErr w:type="spellEnd"/>
      <w:r w:rsidRPr="00334F4A">
        <w:t xml:space="preserve">) (печатных или электронных). </w:t>
      </w:r>
      <w:r w:rsidRPr="00491B16">
        <w:rPr>
          <w:b/>
        </w:rPr>
        <w:t>Не допускаются ссылки</w:t>
      </w:r>
      <w:r w:rsidRPr="00334F4A">
        <w:t xml:space="preserve"> на банки рефератов, контрольных, курсовых, дипломных работ. Ответы оформить на листах формата А</w:t>
      </w:r>
      <w:proofErr w:type="gramStart"/>
      <w:r w:rsidRPr="00334F4A">
        <w:t>4</w:t>
      </w:r>
      <w:proofErr w:type="gramEnd"/>
      <w:r>
        <w:t xml:space="preserve"> в печатном виде</w:t>
      </w:r>
    </w:p>
    <w:sectPr w:rsidR="005F048F" w:rsidSect="00D2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7E96"/>
    <w:multiLevelType w:val="singleLevel"/>
    <w:tmpl w:val="1284D2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48F"/>
    <w:rsid w:val="005F048F"/>
    <w:rsid w:val="00D2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0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Ванюша</dc:creator>
  <cp:lastModifiedBy>Ванюша</cp:lastModifiedBy>
  <cp:revision>1</cp:revision>
  <dcterms:created xsi:type="dcterms:W3CDTF">2017-03-28T12:58:00Z</dcterms:created>
  <dcterms:modified xsi:type="dcterms:W3CDTF">2017-03-28T13:02:00Z</dcterms:modified>
</cp:coreProperties>
</file>