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C0D" w:rsidRPr="000677C5" w:rsidRDefault="00C65C0D" w:rsidP="00C65C0D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7C5">
        <w:rPr>
          <w:rFonts w:ascii="Times New Roman" w:hAnsi="Times New Roman" w:cs="Times New Roman"/>
          <w:sz w:val="24"/>
          <w:szCs w:val="24"/>
        </w:rPr>
        <w:t>5.  Функции спроса и предложения имеют вид:</w:t>
      </w:r>
    </w:p>
    <w:p w:rsidR="00C65C0D" w:rsidRPr="000677C5" w:rsidRDefault="00C65C0D" w:rsidP="00C65C0D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77C5">
        <w:rPr>
          <w:rFonts w:ascii="Times New Roman" w:hAnsi="Times New Roman" w:cs="Times New Roman"/>
          <w:sz w:val="24"/>
          <w:szCs w:val="24"/>
          <w:lang w:val="en-US"/>
        </w:rPr>
        <w:t>Qd</w:t>
      </w:r>
      <w:proofErr w:type="spellEnd"/>
      <w:r w:rsidRPr="000677C5">
        <w:rPr>
          <w:rFonts w:ascii="Times New Roman" w:hAnsi="Times New Roman" w:cs="Times New Roman"/>
          <w:sz w:val="24"/>
          <w:szCs w:val="24"/>
        </w:rPr>
        <w:t xml:space="preserve"> = 500 – 25</w:t>
      </w:r>
      <w:r w:rsidRPr="000677C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0677C5">
        <w:rPr>
          <w:rFonts w:ascii="Times New Roman" w:hAnsi="Times New Roman" w:cs="Times New Roman"/>
          <w:sz w:val="24"/>
          <w:szCs w:val="24"/>
        </w:rPr>
        <w:t xml:space="preserve">, </w:t>
      </w:r>
      <w:r w:rsidRPr="000677C5">
        <w:rPr>
          <w:rFonts w:ascii="Times New Roman" w:hAnsi="Times New Roman" w:cs="Times New Roman"/>
          <w:sz w:val="24"/>
          <w:szCs w:val="24"/>
          <w:lang w:val="en-US"/>
        </w:rPr>
        <w:t>Qs</w:t>
      </w:r>
      <w:r w:rsidRPr="000677C5">
        <w:rPr>
          <w:rFonts w:ascii="Times New Roman" w:hAnsi="Times New Roman" w:cs="Times New Roman"/>
          <w:sz w:val="24"/>
          <w:szCs w:val="24"/>
        </w:rPr>
        <w:t xml:space="preserve"> = -250 + 50</w:t>
      </w:r>
      <w:r w:rsidRPr="000677C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0677C5">
        <w:rPr>
          <w:rFonts w:ascii="Times New Roman" w:hAnsi="Times New Roman" w:cs="Times New Roman"/>
          <w:sz w:val="24"/>
          <w:szCs w:val="24"/>
        </w:rPr>
        <w:t>.</w:t>
      </w:r>
    </w:p>
    <w:p w:rsidR="00C65C0D" w:rsidRPr="000677C5" w:rsidRDefault="00C65C0D" w:rsidP="00C65C0D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7C5">
        <w:rPr>
          <w:rFonts w:ascii="Times New Roman" w:hAnsi="Times New Roman" w:cs="Times New Roman"/>
          <w:sz w:val="24"/>
          <w:szCs w:val="24"/>
        </w:rPr>
        <w:t>Определить:</w:t>
      </w:r>
    </w:p>
    <w:p w:rsidR="00C65C0D" w:rsidRPr="000677C5" w:rsidRDefault="00C65C0D" w:rsidP="00C65C0D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7C5">
        <w:rPr>
          <w:rFonts w:ascii="Times New Roman" w:hAnsi="Times New Roman" w:cs="Times New Roman"/>
          <w:sz w:val="24"/>
          <w:szCs w:val="24"/>
        </w:rPr>
        <w:t>а) параметры равновесия рынка;</w:t>
      </w:r>
    </w:p>
    <w:p w:rsidR="00C65C0D" w:rsidRPr="000677C5" w:rsidRDefault="00C65C0D" w:rsidP="00C65C0D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7C5">
        <w:rPr>
          <w:rFonts w:ascii="Times New Roman" w:hAnsi="Times New Roman" w:cs="Times New Roman"/>
          <w:sz w:val="24"/>
          <w:szCs w:val="24"/>
        </w:rPr>
        <w:t xml:space="preserve">б) как измениться состояние рынка и объем продаж, если правительство устанавливает фиксированную цену на 10% меньше </w:t>
      </w:r>
      <w:proofErr w:type="gramStart"/>
      <w:r w:rsidRPr="000677C5">
        <w:rPr>
          <w:rFonts w:ascii="Times New Roman" w:hAnsi="Times New Roman" w:cs="Times New Roman"/>
          <w:sz w:val="24"/>
          <w:szCs w:val="24"/>
        </w:rPr>
        <w:t>рыночной</w:t>
      </w:r>
      <w:proofErr w:type="gramEnd"/>
      <w:r w:rsidRPr="000677C5">
        <w:rPr>
          <w:rFonts w:ascii="Times New Roman" w:hAnsi="Times New Roman" w:cs="Times New Roman"/>
          <w:sz w:val="24"/>
          <w:szCs w:val="24"/>
        </w:rPr>
        <w:t>. Какое состояние рынка возникает?</w:t>
      </w:r>
    </w:p>
    <w:p w:rsidR="00C65C0D" w:rsidRDefault="00C65C0D" w:rsidP="00C65C0D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7C5">
        <w:rPr>
          <w:rFonts w:ascii="Times New Roman" w:hAnsi="Times New Roman" w:cs="Times New Roman"/>
          <w:sz w:val="24"/>
          <w:szCs w:val="24"/>
        </w:rPr>
        <w:t>Решение отразить на графике равновесия рынка.</w:t>
      </w:r>
    </w:p>
    <w:p w:rsidR="00C65C0D" w:rsidRPr="000677C5" w:rsidRDefault="00C65C0D" w:rsidP="00C65C0D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5C0D" w:rsidRDefault="00C65C0D" w:rsidP="00C65C0D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7C5">
        <w:rPr>
          <w:rFonts w:ascii="Times New Roman" w:hAnsi="Times New Roman" w:cs="Times New Roman"/>
          <w:sz w:val="24"/>
          <w:szCs w:val="24"/>
        </w:rPr>
        <w:t>6. Определить эластичность спроса по доходу, определить какой товар анализируется на основе следующих данных: доход потребителя вырос на 10%, при этом объем спроса на товар изменился с 55 единиц до 80 единиц.</w:t>
      </w:r>
    </w:p>
    <w:p w:rsidR="00C65C0D" w:rsidRDefault="00C65C0D" w:rsidP="00C65C0D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5C0D" w:rsidRDefault="00C65C0D" w:rsidP="00C65C0D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7C5"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 xml:space="preserve">Потребитель тратит 2 руб. в день на апельсины и яблоки. Предельная полезность яблок для него равна 2-3х, где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количество яблок шт. Предельная полезность апельсина равна 4-5у, где у – количество апельсинов, шт. Цена одного яблока 10 коп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>цена одного апельсина – 50 коп. Какое количество яблок и апельсин купит рациональный потребитель?</w:t>
      </w:r>
    </w:p>
    <w:p w:rsidR="00C65C0D" w:rsidRDefault="00C65C0D" w:rsidP="00C65C0D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5C0D" w:rsidRDefault="00C65C0D" w:rsidP="00C65C0D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5C0D" w:rsidRDefault="00C65C0D" w:rsidP="00C65C0D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7C5"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>Сумма капитала, отданного в ссуду, составляет 10000 долл. через год его владелец получает доход, равный 10300 долл. Определить номинальную и реальную процентную ставку, если уровень инфляции в стране составляет 5%.</w:t>
      </w:r>
    </w:p>
    <w:p w:rsidR="00C65C0D" w:rsidRPr="000677C5" w:rsidRDefault="00C65C0D" w:rsidP="00C65C0D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5C0D" w:rsidRPr="000677C5" w:rsidRDefault="00C65C0D" w:rsidP="00C65C0D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7C5"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hAnsi="Times New Roman" w:cs="Times New Roman"/>
          <w:sz w:val="24"/>
          <w:szCs w:val="24"/>
        </w:rPr>
        <w:t>Номинальная</w:t>
      </w:r>
      <w:r w:rsidRPr="000677C5">
        <w:rPr>
          <w:rFonts w:ascii="Times New Roman" w:hAnsi="Times New Roman" w:cs="Times New Roman"/>
          <w:sz w:val="24"/>
          <w:szCs w:val="24"/>
        </w:rPr>
        <w:t xml:space="preserve"> процентная ставка составляет 1</w:t>
      </w:r>
      <w:r>
        <w:rPr>
          <w:rFonts w:ascii="Times New Roman" w:hAnsi="Times New Roman" w:cs="Times New Roman"/>
          <w:sz w:val="24"/>
          <w:szCs w:val="24"/>
        </w:rPr>
        <w:t>0%. Уровень инфляции в стране 15</w:t>
      </w:r>
      <w:r w:rsidRPr="000677C5">
        <w:rPr>
          <w:rFonts w:ascii="Times New Roman" w:hAnsi="Times New Roman" w:cs="Times New Roman"/>
          <w:sz w:val="24"/>
          <w:szCs w:val="24"/>
        </w:rPr>
        <w:t xml:space="preserve">%. Определить размер </w:t>
      </w:r>
      <w:r>
        <w:rPr>
          <w:rFonts w:ascii="Times New Roman" w:hAnsi="Times New Roman" w:cs="Times New Roman"/>
          <w:sz w:val="24"/>
          <w:szCs w:val="24"/>
        </w:rPr>
        <w:t>реальной</w:t>
      </w:r>
      <w:r w:rsidRPr="000677C5">
        <w:rPr>
          <w:rFonts w:ascii="Times New Roman" w:hAnsi="Times New Roman" w:cs="Times New Roman"/>
          <w:sz w:val="24"/>
          <w:szCs w:val="24"/>
        </w:rPr>
        <w:t xml:space="preserve"> процентной ставки.</w:t>
      </w:r>
    </w:p>
    <w:p w:rsidR="00C65C0D" w:rsidRDefault="00C65C0D" w:rsidP="00C65C0D">
      <w:pPr>
        <w:pStyle w:val="a3"/>
        <w:ind w:left="567"/>
      </w:pPr>
    </w:p>
    <w:p w:rsidR="00A36F36" w:rsidRDefault="00A36F36"/>
    <w:sectPr w:rsidR="00A36F36" w:rsidSect="00A36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6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C0D"/>
    <w:rsid w:val="00A36F36"/>
    <w:rsid w:val="00C65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C0D"/>
    <w:pPr>
      <w:suppressAutoHyphens/>
    </w:pPr>
    <w:rPr>
      <w:rFonts w:ascii="Calibri" w:eastAsia="Arial Unicode MS" w:hAnsi="Calibri" w:cs="font164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C0D"/>
    <w:pPr>
      <w:suppressAutoHyphens w:val="0"/>
      <w:ind w:left="720"/>
      <w:contextualSpacing/>
    </w:pPr>
    <w:rPr>
      <w:rFonts w:asciiTheme="minorHAnsi" w:eastAsiaTheme="minorHAnsi" w:hAnsiTheme="minorHAnsi" w:cstheme="minorBidi"/>
      <w:kern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Мантау</dc:creator>
  <cp:keywords/>
  <dc:description/>
  <cp:lastModifiedBy>Мантау</cp:lastModifiedBy>
  <cp:revision>2</cp:revision>
  <dcterms:created xsi:type="dcterms:W3CDTF">2017-03-21T15:37:00Z</dcterms:created>
  <dcterms:modified xsi:type="dcterms:W3CDTF">2017-03-21T15:43:00Z</dcterms:modified>
</cp:coreProperties>
</file>