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E1" w:rsidRPr="00D361A8" w:rsidRDefault="00E32BE1" w:rsidP="00E32BE1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  <w:r w:rsidRPr="00D361A8">
        <w:rPr>
          <w:b/>
          <w:sz w:val="28"/>
          <w:szCs w:val="28"/>
        </w:rPr>
        <w:t>Задача</w:t>
      </w:r>
    </w:p>
    <w:p w:rsidR="00E32BE1" w:rsidRDefault="00E32BE1" w:rsidP="00E32BE1">
      <w:pPr>
        <w:pStyle w:val="2"/>
        <w:spacing w:line="360" w:lineRule="auto"/>
        <w:ind w:firstLine="0"/>
        <w:rPr>
          <w:sz w:val="28"/>
          <w:szCs w:val="28"/>
        </w:rPr>
      </w:pPr>
    </w:p>
    <w:p w:rsidR="00E32BE1" w:rsidRDefault="00E32BE1" w:rsidP="00E32BE1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заданной схемы (рисунок 1) выполнить следующее:</w:t>
      </w:r>
    </w:p>
    <w:p w:rsidR="00E32BE1" w:rsidRDefault="00E32BE1" w:rsidP="00E32BE1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расчетные параметры для заданного варианта из таблицы 1.</w:t>
      </w:r>
    </w:p>
    <w:p w:rsidR="00E32BE1" w:rsidRDefault="00E32BE1" w:rsidP="00E32BE1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схему замещения и определить параметры схемы замещения.</w:t>
      </w:r>
    </w:p>
    <w:p w:rsidR="00E32BE1" w:rsidRDefault="00E32BE1" w:rsidP="00E32BE1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Путем последовательного преобразования определить результирующее сопротивление прямой последовательности для заданной точки короткого замыкания.</w:t>
      </w:r>
    </w:p>
    <w:p w:rsidR="00E32BE1" w:rsidRDefault="00E32BE1" w:rsidP="00E32BE1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п0</w:t>
      </w:r>
      <w:r>
        <w:rPr>
          <w:sz w:val="28"/>
          <w:szCs w:val="28"/>
        </w:rPr>
        <w:t xml:space="preserve"> в начальный момент тока короткого замыкания.</w:t>
      </w:r>
    </w:p>
    <w:p w:rsidR="00E32BE1" w:rsidRDefault="00E32BE1" w:rsidP="00E32BE1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дополнительные расчетные значения токов короткого замыкания для выбора аппаратов и шин.</w:t>
      </w:r>
    </w:p>
    <w:p w:rsidR="00E32BE1" w:rsidRDefault="00E32BE1" w:rsidP="00E32BE1">
      <w:pPr>
        <w:pStyle w:val="2"/>
        <w:spacing w:line="360" w:lineRule="auto"/>
        <w:ind w:firstLine="709"/>
      </w:pPr>
      <w:r>
        <w:rPr>
          <w:sz w:val="28"/>
          <w:szCs w:val="28"/>
        </w:rPr>
        <w:t>Таблица 1 – Исходные данные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402"/>
        <w:gridCol w:w="1498"/>
        <w:gridCol w:w="2754"/>
      </w:tblGrid>
      <w:tr w:rsidR="00E32BE1" w:rsidRPr="007E5F4F" w:rsidTr="00A129D8">
        <w:trPr>
          <w:trHeight w:val="28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32BE1" w:rsidRDefault="00E32BE1" w:rsidP="00A129D8">
            <w:pPr>
              <w:ind w:left="-108" w:right="-108"/>
              <w:jc w:val="center"/>
            </w:pPr>
            <w:r w:rsidRPr="007E5F4F">
              <w:t xml:space="preserve">Рассчитать </w:t>
            </w:r>
          </w:p>
          <w:p w:rsidR="00E32BE1" w:rsidRPr="007E5F4F" w:rsidRDefault="00E32BE1" w:rsidP="00A129D8">
            <w:pPr>
              <w:ind w:left="-108" w:right="-108"/>
              <w:jc w:val="center"/>
            </w:pPr>
            <w:r w:rsidRPr="007E5F4F">
              <w:t xml:space="preserve">токи </w:t>
            </w:r>
            <w:proofErr w:type="spellStart"/>
            <w:r w:rsidRPr="007E5F4F">
              <w:t>к.з</w:t>
            </w:r>
            <w:proofErr w:type="spellEnd"/>
            <w:r w:rsidRPr="007E5F4F">
              <w:t>.</w:t>
            </w: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/>
              <w:jc w:val="center"/>
            </w:pPr>
            <w:proofErr w:type="gramStart"/>
            <w:r w:rsidRPr="007E5F4F">
              <w:t>Трехфазного</w:t>
            </w:r>
            <w:proofErr w:type="gramEnd"/>
            <w:r w:rsidRPr="007E5F4F">
              <w:t xml:space="preserve"> в точке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  <w:rPr>
                <w:vertAlign w:val="subscript"/>
              </w:rPr>
            </w:pPr>
            <w:r w:rsidRPr="007E5F4F">
              <w:t>К</w:t>
            </w:r>
            <w:r w:rsidRPr="007E5F4F">
              <w:rPr>
                <w:vertAlign w:val="subscript"/>
              </w:rPr>
              <w:t>5</w:t>
            </w:r>
          </w:p>
        </w:tc>
      </w:tr>
      <w:tr w:rsidR="00E32BE1" w:rsidRPr="007E5F4F" w:rsidTr="00A129D8">
        <w:trPr>
          <w:trHeight w:val="284"/>
        </w:trPr>
        <w:tc>
          <w:tcPr>
            <w:tcW w:w="1701" w:type="dxa"/>
            <w:vMerge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</w:p>
        </w:tc>
        <w:tc>
          <w:tcPr>
            <w:tcW w:w="4900" w:type="dxa"/>
            <w:gridSpan w:val="2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/>
              <w:jc w:val="center"/>
            </w:pPr>
            <w:proofErr w:type="gramStart"/>
            <w:r w:rsidRPr="007E5F4F">
              <w:t>Однофазного</w:t>
            </w:r>
            <w:proofErr w:type="gramEnd"/>
            <w:r w:rsidRPr="007E5F4F">
              <w:t xml:space="preserve"> в точке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t>К</w:t>
            </w:r>
            <w:proofErr w:type="gramStart"/>
            <w:r w:rsidRPr="007E5F4F">
              <w:rPr>
                <w:vertAlign w:val="subscript"/>
              </w:rPr>
              <w:t>1</w:t>
            </w:r>
            <w:proofErr w:type="gramEnd"/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/>
              <w:jc w:val="center"/>
            </w:pPr>
            <w:r w:rsidRPr="007E5F4F">
              <w:t xml:space="preserve">Среднее напряжение на шинах </w:t>
            </w:r>
            <w:proofErr w:type="gramStart"/>
            <w:r w:rsidRPr="007E5F4F">
              <w:rPr>
                <w:lang w:val="en-US"/>
              </w:rPr>
              <w:t>U</w:t>
            </w:r>
            <w:proofErr w:type="gramEnd"/>
            <w:r w:rsidRPr="007E5F4F">
              <w:rPr>
                <w:vertAlign w:val="subscript"/>
              </w:rPr>
              <w:t>ср</w:t>
            </w:r>
            <w:r w:rsidRPr="007E5F4F">
              <w:t xml:space="preserve"> кВ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  <w:rPr>
                <w:vertAlign w:val="subscript"/>
                <w:lang w:val="en-US"/>
              </w:rPr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110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110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3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110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10,5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5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6,3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6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6,3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  <w:lang w:val="en-US"/>
              </w:rPr>
              <w:t>7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10,5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32BE1" w:rsidRPr="007E5F4F" w:rsidRDefault="00E32BE1" w:rsidP="00A129D8">
            <w:pPr>
              <w:ind w:right="-108"/>
              <w:jc w:val="center"/>
            </w:pPr>
            <w:r w:rsidRPr="007E5F4F">
              <w:t>Мощность системы МВА /</w:t>
            </w:r>
          </w:p>
          <w:p w:rsidR="00E32BE1" w:rsidRPr="007E5F4F" w:rsidRDefault="00E32BE1" w:rsidP="00A129D8">
            <w:pPr>
              <w:jc w:val="center"/>
            </w:pPr>
            <w:r w:rsidRPr="007E5F4F">
              <w:t>Сопротивление, о.е.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108"/>
              <w:jc w:val="center"/>
              <w:rPr>
                <w:vertAlign w:val="subscript"/>
                <w:lang w:val="en-US"/>
              </w:rPr>
            </w:pPr>
            <w:r w:rsidRPr="007E5F4F">
              <w:rPr>
                <w:lang w:val="en-US"/>
              </w:rPr>
              <w:t>S</w:t>
            </w:r>
            <w:r w:rsidRPr="007E5F4F">
              <w:rPr>
                <w:vertAlign w:val="subscript"/>
                <w:lang w:val="en-US"/>
              </w:rPr>
              <w:t>e</w:t>
            </w:r>
            <w:r w:rsidRPr="007E5F4F">
              <w:rPr>
                <w:vertAlign w:val="subscript"/>
              </w:rPr>
              <w:t xml:space="preserve"> </w:t>
            </w:r>
            <w:r w:rsidRPr="007E5F4F">
              <w:rPr>
                <w:b/>
                <w:lang w:val="en-US"/>
              </w:rPr>
              <w:t>/</w:t>
            </w:r>
            <w:r w:rsidRPr="007E5F4F">
              <w:rPr>
                <w:b/>
              </w:rPr>
              <w:t xml:space="preserve"> </w:t>
            </w:r>
            <w:r w:rsidRPr="007E5F4F">
              <w:rPr>
                <w:lang w:val="en-US"/>
              </w:rPr>
              <w:t>X</w:t>
            </w:r>
            <w:r w:rsidRPr="007E5F4F">
              <w:rPr>
                <w:vertAlign w:val="subscript"/>
              </w:rPr>
              <w:t>*</w:t>
            </w:r>
            <w:r w:rsidRPr="007E5F4F">
              <w:rPr>
                <w:lang w:val="en-US"/>
              </w:rPr>
              <w:t>e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 xml:space="preserve">2300 </w:t>
            </w:r>
            <w:r w:rsidRPr="007E5F4F">
              <w:rPr>
                <w:lang w:val="en-US"/>
              </w:rPr>
              <w:t>/</w:t>
            </w:r>
            <w:r w:rsidRPr="007E5F4F">
              <w:t xml:space="preserve"> </w:t>
            </w:r>
            <w:r w:rsidRPr="007E5F4F">
              <w:rPr>
                <w:lang w:val="en-US"/>
              </w:rPr>
              <w:t>1</w:t>
            </w:r>
            <w:r w:rsidRPr="007E5F4F">
              <w:t>,7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32BE1" w:rsidRDefault="00E32BE1" w:rsidP="00A129D8">
            <w:pPr>
              <w:ind w:left="-180" w:right="-108" w:firstLine="180"/>
              <w:jc w:val="center"/>
            </w:pPr>
            <w:r w:rsidRPr="007E5F4F">
              <w:t xml:space="preserve">Мощность генератора </w:t>
            </w:r>
            <w:r w:rsidRPr="007E5F4F">
              <w:rPr>
                <w:lang w:val="en-US"/>
              </w:rPr>
              <w:t>S</w:t>
            </w:r>
            <w:r w:rsidRPr="007E5F4F">
              <w:rPr>
                <w:vertAlign w:val="subscript"/>
                <w:lang w:val="en-US"/>
              </w:rPr>
              <w:t>G</w:t>
            </w:r>
            <w:r w:rsidRPr="007E5F4F">
              <w:t xml:space="preserve"> МВА / </w:t>
            </w:r>
          </w:p>
          <w:p w:rsidR="00E32BE1" w:rsidRPr="007E5F4F" w:rsidRDefault="00E32BE1" w:rsidP="00A129D8">
            <w:pPr>
              <w:ind w:left="-180" w:right="-108" w:firstLine="180"/>
              <w:jc w:val="center"/>
            </w:pPr>
            <w:r w:rsidRPr="007E5F4F">
              <w:t>относительное сопротивление Х</w:t>
            </w:r>
            <w:r w:rsidRPr="007E5F4F">
              <w:rPr>
                <w:vertAlign w:val="superscript"/>
              </w:rPr>
              <w:t>''</w:t>
            </w:r>
            <w:r w:rsidRPr="007E5F4F">
              <w:rPr>
                <w:vertAlign w:val="subscript"/>
                <w:lang w:val="en-US"/>
              </w:rPr>
              <w:t>d</w:t>
            </w:r>
            <w:r w:rsidRPr="007E5F4F">
              <w:rPr>
                <w:vertAlign w:val="subscript"/>
              </w:rPr>
              <w:t>*</w:t>
            </w:r>
            <w:r w:rsidRPr="007E5F4F">
              <w:t>,о.е.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  <w:rPr>
                <w:vertAlign w:val="subscript"/>
              </w:rPr>
            </w:pPr>
            <w:r w:rsidRPr="007E5F4F">
              <w:rPr>
                <w:lang w:val="en-US"/>
              </w:rPr>
              <w:t>G</w:t>
            </w:r>
            <w:r w:rsidRPr="007E5F4F">
              <w:rPr>
                <w:vertAlign w:val="subscript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75 / 0,173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  <w:rPr>
                <w:vertAlign w:val="subscript"/>
              </w:rPr>
            </w:pPr>
            <w:r w:rsidRPr="007E5F4F">
              <w:rPr>
                <w:lang w:val="en-US"/>
              </w:rPr>
              <w:t>G</w:t>
            </w:r>
            <w:r w:rsidRPr="007E5F4F">
              <w:rPr>
                <w:vertAlign w:val="subscript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108"/>
              <w:jc w:val="center"/>
            </w:pPr>
            <w:r w:rsidRPr="007E5F4F">
              <w:t>120 / 0,196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32BE1" w:rsidRPr="007E5F4F" w:rsidRDefault="00E32BE1" w:rsidP="00A129D8">
            <w:pPr>
              <w:ind w:right="-108"/>
              <w:jc w:val="center"/>
            </w:pPr>
            <w:r w:rsidRPr="007E5F4F">
              <w:t xml:space="preserve">Мощность трансформатора, </w:t>
            </w:r>
            <w:r w:rsidRPr="007E5F4F">
              <w:rPr>
                <w:lang w:val="en-US"/>
              </w:rPr>
              <w:t>St</w:t>
            </w:r>
            <w:r w:rsidRPr="007E5F4F">
              <w:t xml:space="preserve">, МВА / напряжение </w:t>
            </w:r>
            <w:proofErr w:type="spellStart"/>
            <w:r w:rsidRPr="007E5F4F">
              <w:t>к.з</w:t>
            </w:r>
            <w:proofErr w:type="spellEnd"/>
            <w:r w:rsidRPr="007E5F4F">
              <w:t>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t>Т</w:t>
            </w:r>
            <w:proofErr w:type="gramStart"/>
            <w:r w:rsidRPr="007E5F4F">
              <w:rPr>
                <w:vertAlign w:val="subscript"/>
              </w:rPr>
              <w:t>1</w:t>
            </w:r>
            <w:proofErr w:type="gramEnd"/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80 / 10,5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t>Т</w:t>
            </w:r>
            <w:proofErr w:type="gramStart"/>
            <w:r w:rsidRPr="007E5F4F">
              <w:rPr>
                <w:vertAlign w:val="subscript"/>
              </w:rPr>
              <w:t>2</w:t>
            </w:r>
            <w:proofErr w:type="gramEnd"/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125 / 11,5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t>Т</w:t>
            </w:r>
            <w:r w:rsidRPr="007E5F4F">
              <w:rPr>
                <w:vertAlign w:val="subscript"/>
              </w:rPr>
              <w:t>3</w:t>
            </w:r>
            <w:r w:rsidRPr="007E5F4F">
              <w:t>,Т</w:t>
            </w:r>
            <w:proofErr w:type="gramStart"/>
            <w:r w:rsidRPr="007E5F4F">
              <w:rPr>
                <w:vertAlign w:val="subscript"/>
              </w:rPr>
              <w:t>4</w:t>
            </w:r>
            <w:proofErr w:type="gramEnd"/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25 / 10,5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E32BE1" w:rsidRPr="007E5F4F" w:rsidRDefault="00E32BE1" w:rsidP="00A129D8">
            <w:pPr>
              <w:jc w:val="center"/>
            </w:pPr>
            <w:r w:rsidRPr="007E5F4F">
              <w:t xml:space="preserve">Длина линий электропередач </w:t>
            </w:r>
            <w:r w:rsidRPr="007E5F4F">
              <w:rPr>
                <w:lang w:val="en-US"/>
              </w:rPr>
              <w:t>L</w:t>
            </w:r>
            <w:r w:rsidRPr="007E5F4F">
              <w:t>, км</w:t>
            </w:r>
          </w:p>
        </w:tc>
        <w:tc>
          <w:tcPr>
            <w:tcW w:w="1498" w:type="dxa"/>
            <w:shd w:val="clear" w:color="auto" w:fill="auto"/>
          </w:tcPr>
          <w:p w:rsidR="00E32BE1" w:rsidRPr="007E5F4F" w:rsidRDefault="00E32BE1" w:rsidP="00A129D8">
            <w:pPr>
              <w:jc w:val="center"/>
              <w:rPr>
                <w:vertAlign w:val="subscript"/>
                <w:lang w:val="en-US"/>
              </w:rPr>
            </w:pPr>
            <w:r w:rsidRPr="007E5F4F">
              <w:rPr>
                <w:lang w:val="en-US"/>
              </w:rPr>
              <w:t>W</w:t>
            </w:r>
            <w:r w:rsidRPr="007E5F4F">
              <w:rPr>
                <w:vertAlign w:val="subscript"/>
                <w:lang w:val="en-US"/>
              </w:rPr>
              <w:t>1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  <w:rPr>
                <w:lang w:val="en-US"/>
              </w:rPr>
            </w:pPr>
            <w:r w:rsidRPr="007E5F4F">
              <w:t>7</w:t>
            </w:r>
            <w:r w:rsidRPr="007E5F4F">
              <w:rPr>
                <w:lang w:val="en-US"/>
              </w:rPr>
              <w:t>0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</w:tcPr>
          <w:p w:rsidR="00E32BE1" w:rsidRPr="007E5F4F" w:rsidRDefault="00E32BE1" w:rsidP="00A129D8">
            <w:pPr>
              <w:jc w:val="center"/>
              <w:rPr>
                <w:vertAlign w:val="subscript"/>
                <w:lang w:val="en-US"/>
              </w:rPr>
            </w:pPr>
            <w:r w:rsidRPr="007E5F4F">
              <w:rPr>
                <w:lang w:val="en-US"/>
              </w:rPr>
              <w:t>W</w:t>
            </w:r>
            <w:r w:rsidRPr="007E5F4F">
              <w:rPr>
                <w:vertAlign w:val="subscript"/>
                <w:lang w:val="en-US"/>
              </w:rPr>
              <w:t>2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  <w:rPr>
                <w:lang w:val="en-US"/>
              </w:rPr>
            </w:pPr>
            <w:r w:rsidRPr="007E5F4F">
              <w:t>5</w:t>
            </w:r>
            <w:proofErr w:type="spellStart"/>
            <w:r w:rsidRPr="007E5F4F">
              <w:rPr>
                <w:lang w:val="en-US"/>
              </w:rPr>
              <w:t>5</w:t>
            </w:r>
            <w:proofErr w:type="spellEnd"/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vMerge/>
            <w:shd w:val="clear" w:color="auto" w:fill="auto"/>
          </w:tcPr>
          <w:p w:rsidR="00E32BE1" w:rsidRPr="007E5F4F" w:rsidRDefault="00E32BE1" w:rsidP="00A129D8"/>
        </w:tc>
        <w:tc>
          <w:tcPr>
            <w:tcW w:w="1498" w:type="dxa"/>
            <w:shd w:val="clear" w:color="auto" w:fill="auto"/>
          </w:tcPr>
          <w:p w:rsidR="00E32BE1" w:rsidRPr="007E5F4F" w:rsidRDefault="00E32BE1" w:rsidP="00A129D8">
            <w:pPr>
              <w:jc w:val="center"/>
              <w:rPr>
                <w:vertAlign w:val="subscript"/>
                <w:lang w:val="en-US"/>
              </w:rPr>
            </w:pPr>
            <w:r w:rsidRPr="007E5F4F">
              <w:rPr>
                <w:lang w:val="en-US"/>
              </w:rPr>
              <w:t>W</w:t>
            </w:r>
            <w:r w:rsidRPr="007E5F4F">
              <w:rPr>
                <w:vertAlign w:val="subscript"/>
                <w:lang w:val="en-US"/>
              </w:rPr>
              <w:t>3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  <w:rPr>
                <w:lang w:val="en-US"/>
              </w:rPr>
            </w:pPr>
            <w:r w:rsidRPr="007E5F4F">
              <w:t>4</w:t>
            </w:r>
            <w:r w:rsidRPr="007E5F4F">
              <w:rPr>
                <w:lang w:val="en-US"/>
              </w:rPr>
              <w:t>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shd w:val="clear" w:color="auto" w:fill="auto"/>
          </w:tcPr>
          <w:p w:rsidR="00E32BE1" w:rsidRPr="007E5F4F" w:rsidRDefault="00E32BE1" w:rsidP="00A129D8">
            <w:r w:rsidRPr="007E5F4F">
              <w:t xml:space="preserve">Реактор </w:t>
            </w:r>
            <w:r w:rsidRPr="007E5F4F">
              <w:rPr>
                <w:lang w:val="en-US"/>
              </w:rPr>
              <w:t>I</w:t>
            </w:r>
            <w:r w:rsidRPr="007E5F4F">
              <w:rPr>
                <w:vertAlign w:val="subscript"/>
              </w:rPr>
              <w:t xml:space="preserve">ном, </w:t>
            </w:r>
            <w:r w:rsidRPr="007E5F4F">
              <w:t>кА/</w:t>
            </w:r>
            <w:proofErr w:type="spellStart"/>
            <w:proofErr w:type="gramStart"/>
            <w:r w:rsidRPr="007E5F4F">
              <w:t>Х</w:t>
            </w:r>
            <w:r w:rsidRPr="007E5F4F">
              <w:rPr>
                <w:vertAlign w:val="subscript"/>
              </w:rPr>
              <w:t>р</w:t>
            </w:r>
            <w:proofErr w:type="spellEnd"/>
            <w:proofErr w:type="gramEnd"/>
            <w:r w:rsidRPr="007E5F4F">
              <w:rPr>
                <w:vertAlign w:val="subscript"/>
              </w:rPr>
              <w:t xml:space="preserve"> </w:t>
            </w:r>
            <w:proofErr w:type="spellStart"/>
            <w:r w:rsidRPr="007E5F4F">
              <w:rPr>
                <w:vertAlign w:val="subscript"/>
              </w:rPr>
              <w:t>ј</w:t>
            </w:r>
            <w:proofErr w:type="spellEnd"/>
            <w:r w:rsidRPr="007E5F4F">
              <w:rPr>
                <w:vertAlign w:val="subscript"/>
              </w:rPr>
              <w:t xml:space="preserve"> </w:t>
            </w:r>
            <w:r w:rsidRPr="007E5F4F">
              <w:t>Ом</w:t>
            </w:r>
          </w:p>
        </w:tc>
        <w:tc>
          <w:tcPr>
            <w:tcW w:w="1498" w:type="dxa"/>
            <w:shd w:val="clear" w:color="auto" w:fill="auto"/>
          </w:tcPr>
          <w:p w:rsidR="00E32BE1" w:rsidRPr="007E5F4F" w:rsidRDefault="00E32BE1" w:rsidP="00A129D8"/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2,5 / 0,25</w:t>
            </w:r>
          </w:p>
        </w:tc>
      </w:tr>
      <w:tr w:rsidR="00E32BE1" w:rsidRPr="007E5F4F" w:rsidTr="00A129D8">
        <w:trPr>
          <w:trHeight w:val="284"/>
        </w:trPr>
        <w:tc>
          <w:tcPr>
            <w:tcW w:w="5103" w:type="dxa"/>
            <w:gridSpan w:val="2"/>
            <w:shd w:val="clear" w:color="auto" w:fill="auto"/>
          </w:tcPr>
          <w:p w:rsidR="00E32BE1" w:rsidRDefault="00E32BE1" w:rsidP="00A129D8">
            <w:proofErr w:type="gramStart"/>
            <w:r w:rsidRPr="007E5F4F">
              <w:t>Собственное</w:t>
            </w:r>
            <w:proofErr w:type="gramEnd"/>
            <w:r w:rsidRPr="007E5F4F">
              <w:t xml:space="preserve"> время отключения </w:t>
            </w:r>
          </w:p>
          <w:p w:rsidR="00E32BE1" w:rsidRPr="007E5F4F" w:rsidRDefault="00E32BE1" w:rsidP="00A129D8">
            <w:r w:rsidRPr="007E5F4F">
              <w:t xml:space="preserve">выключателя </w:t>
            </w:r>
            <w:r w:rsidRPr="007E5F4F">
              <w:rPr>
                <w:lang w:val="en-US"/>
              </w:rPr>
              <w:t>t</w:t>
            </w:r>
            <w:r w:rsidRPr="007E5F4F">
              <w:t xml:space="preserve"> </w:t>
            </w:r>
            <w:proofErr w:type="gramStart"/>
            <w:r w:rsidRPr="007E5F4F">
              <w:rPr>
                <w:vertAlign w:val="subscript"/>
              </w:rPr>
              <w:t>с</w:t>
            </w:r>
            <w:proofErr w:type="gramEnd"/>
            <w:r w:rsidRPr="007E5F4F">
              <w:rPr>
                <w:vertAlign w:val="subscript"/>
              </w:rPr>
              <w:t>.в.,</w:t>
            </w:r>
            <w:r w:rsidRPr="007E5F4F">
              <w:t xml:space="preserve"> с</w:t>
            </w:r>
          </w:p>
        </w:tc>
        <w:tc>
          <w:tcPr>
            <w:tcW w:w="1498" w:type="dxa"/>
            <w:shd w:val="clear" w:color="auto" w:fill="auto"/>
          </w:tcPr>
          <w:p w:rsidR="00E32BE1" w:rsidRPr="007E5F4F" w:rsidRDefault="00E32BE1" w:rsidP="00A129D8"/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93"/>
              <w:jc w:val="center"/>
            </w:pPr>
            <w:r w:rsidRPr="007E5F4F">
              <w:t>0,12</w:t>
            </w:r>
          </w:p>
        </w:tc>
      </w:tr>
      <w:tr w:rsidR="00E32BE1" w:rsidRPr="007E5F4F" w:rsidTr="00A129D8">
        <w:trPr>
          <w:trHeight w:val="284"/>
        </w:trPr>
        <w:tc>
          <w:tcPr>
            <w:tcW w:w="6601" w:type="dxa"/>
            <w:gridSpan w:val="3"/>
            <w:shd w:val="clear" w:color="auto" w:fill="auto"/>
          </w:tcPr>
          <w:p w:rsidR="00E32BE1" w:rsidRPr="007E5F4F" w:rsidRDefault="00E32BE1" w:rsidP="00A129D8">
            <w:r w:rsidRPr="007E5F4F">
              <w:t xml:space="preserve">Дополнительные указания: определить расчетные значения </w:t>
            </w:r>
            <w:proofErr w:type="spellStart"/>
            <w:r w:rsidRPr="007E5F4F">
              <w:t>т.к.з</w:t>
            </w:r>
            <w:proofErr w:type="spellEnd"/>
            <w:r w:rsidRPr="007E5F4F">
              <w:t>. для выбора аппаратов и шин в цепи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32BE1" w:rsidRPr="007E5F4F" w:rsidRDefault="00E32BE1" w:rsidP="00A129D8">
            <w:pPr>
              <w:ind w:left="-108" w:right="-168"/>
              <w:jc w:val="center"/>
              <w:rPr>
                <w:vertAlign w:val="subscript"/>
              </w:rPr>
            </w:pPr>
            <w:r w:rsidRPr="007E5F4F">
              <w:t>Трансформатора Т</w:t>
            </w:r>
            <w:proofErr w:type="gramStart"/>
            <w:r w:rsidRPr="007E5F4F">
              <w:rPr>
                <w:vertAlign w:val="subscript"/>
              </w:rPr>
              <w:t>1</w:t>
            </w:r>
            <w:proofErr w:type="gramEnd"/>
          </w:p>
          <w:p w:rsidR="00E32BE1" w:rsidRPr="007E5F4F" w:rsidRDefault="00E32BE1" w:rsidP="00A129D8">
            <w:pPr>
              <w:ind w:left="-108" w:right="-28"/>
              <w:jc w:val="center"/>
            </w:pPr>
            <w:r w:rsidRPr="007E5F4F">
              <w:rPr>
                <w:lang w:val="en-US"/>
              </w:rPr>
              <w:t>U</w:t>
            </w:r>
            <w:r w:rsidRPr="007E5F4F">
              <w:rPr>
                <w:vertAlign w:val="subscript"/>
              </w:rPr>
              <w:t>ном</w:t>
            </w:r>
            <w:r w:rsidRPr="007E5F4F">
              <w:t>=6,3 кВ</w:t>
            </w:r>
          </w:p>
        </w:tc>
      </w:tr>
    </w:tbl>
    <w:p w:rsidR="00E32BE1" w:rsidRDefault="00E32BE1" w:rsidP="00E32BE1"/>
    <w:p w:rsidR="00E32BE1" w:rsidRDefault="00E32BE1" w:rsidP="00E32BE1">
      <w:pPr>
        <w:pStyle w:val="2"/>
        <w:spacing w:line="36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43015" cy="3407164"/>
            <wp:effectExtent l="19050" t="0" r="2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96" cy="34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E1" w:rsidRPr="00397B28" w:rsidRDefault="00E32BE1" w:rsidP="00E32BE1">
      <w:pPr>
        <w:pStyle w:val="2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Заданная схема</w:t>
      </w:r>
    </w:p>
    <w:p w:rsidR="00E32BE1" w:rsidRDefault="00E32BE1" w:rsidP="00E32BE1">
      <w:pPr>
        <w:pStyle w:val="2"/>
        <w:spacing w:line="276" w:lineRule="auto"/>
        <w:ind w:firstLine="0"/>
        <w:jc w:val="center"/>
        <w:rPr>
          <w:sz w:val="28"/>
          <w:szCs w:val="28"/>
        </w:rPr>
      </w:pPr>
    </w:p>
    <w:p w:rsidR="00673609" w:rsidRDefault="00673609"/>
    <w:sectPr w:rsidR="00673609" w:rsidSect="0067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201B9"/>
    <w:multiLevelType w:val="hybridMultilevel"/>
    <w:tmpl w:val="1D4EAC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2BE1"/>
    <w:rsid w:val="001001CB"/>
    <w:rsid w:val="0011062C"/>
    <w:rsid w:val="00673609"/>
    <w:rsid w:val="00E3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2BE1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32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3</cp:revision>
  <dcterms:created xsi:type="dcterms:W3CDTF">2017-03-13T10:33:00Z</dcterms:created>
  <dcterms:modified xsi:type="dcterms:W3CDTF">2017-03-13T11:28:00Z</dcterms:modified>
</cp:coreProperties>
</file>