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76" w:rsidRPr="009165AC" w:rsidRDefault="00B155E1" w:rsidP="00B155E1">
      <w:pPr>
        <w:jc w:val="center"/>
        <w:rPr>
          <w:b/>
        </w:rPr>
      </w:pPr>
      <w:r w:rsidRPr="009165AC">
        <w:rPr>
          <w:b/>
        </w:rPr>
        <w:t>Демографическая ситуация и демографическая политика в Псковской области</w:t>
      </w:r>
    </w:p>
    <w:p w:rsidR="009165AC" w:rsidRDefault="009165AC" w:rsidP="009165AC">
      <w:r>
        <w:t xml:space="preserve">Основными составными частями контрольной работы являются: </w:t>
      </w:r>
    </w:p>
    <w:p w:rsidR="009165AC" w:rsidRDefault="009165AC" w:rsidP="009165AC">
      <w:r>
        <w:sym w:font="Symbol" w:char="F0B7"/>
      </w:r>
      <w:r>
        <w:t xml:space="preserve"> титульный лист,</w:t>
      </w:r>
    </w:p>
    <w:p w:rsidR="009165AC" w:rsidRDefault="009165AC" w:rsidP="009165AC">
      <w:r>
        <w:sym w:font="Symbol" w:char="F0B7"/>
      </w:r>
      <w:r>
        <w:t xml:space="preserve"> содержание (оглавление),</w:t>
      </w:r>
    </w:p>
    <w:p w:rsidR="009165AC" w:rsidRDefault="009165AC" w:rsidP="009165AC">
      <w:r>
        <w:sym w:font="Symbol" w:char="F0B7"/>
      </w:r>
      <w:r>
        <w:t xml:space="preserve"> введение,</w:t>
      </w:r>
    </w:p>
    <w:p w:rsidR="009165AC" w:rsidRDefault="009165AC" w:rsidP="009165AC">
      <w:r>
        <w:sym w:font="Symbol" w:char="F0B7"/>
      </w:r>
      <w:r>
        <w:t xml:space="preserve"> </w:t>
      </w:r>
      <w:proofErr w:type="gramStart"/>
      <w:r>
        <w:t>основная часть (текст исследования) – состоит из двух разделов: демографическая ситуация (за последние 3-5 лет) и демографическая политика,</w:t>
      </w:r>
      <w:proofErr w:type="gramEnd"/>
    </w:p>
    <w:p w:rsidR="009165AC" w:rsidRDefault="009165AC" w:rsidP="009165AC">
      <w:r>
        <w:sym w:font="Symbol" w:char="F0B7"/>
      </w:r>
      <w:r>
        <w:t xml:space="preserve"> заключение,</w:t>
      </w:r>
    </w:p>
    <w:p w:rsidR="00B155E1" w:rsidRDefault="009165AC" w:rsidP="009165AC">
      <w:r>
        <w:sym w:font="Symbol" w:char="F0B7"/>
      </w:r>
      <w:r>
        <w:t xml:space="preserve"> список использованной литературы</w:t>
      </w:r>
    </w:p>
    <w:p w:rsidR="009165AC" w:rsidRPr="00B155E1" w:rsidRDefault="009165AC" w:rsidP="009165AC">
      <w:r>
        <w:t>Объем контрольной не менее 20-ти листов!</w:t>
      </w:r>
    </w:p>
    <w:sectPr w:rsidR="009165AC" w:rsidRPr="00B155E1" w:rsidSect="00D8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37BB0"/>
    <w:rsid w:val="009165AC"/>
    <w:rsid w:val="00B155E1"/>
    <w:rsid w:val="00CD598B"/>
    <w:rsid w:val="00D85876"/>
    <w:rsid w:val="00F3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2017-03-03T14:33:00Z</dcterms:created>
  <dcterms:modified xsi:type="dcterms:W3CDTF">2017-03-03T14:38:00Z</dcterms:modified>
</cp:coreProperties>
</file>