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2E" w:rsidRDefault="0061092E" w:rsidP="0061092E">
      <w:r>
        <w:t xml:space="preserve">На рисунке 1 изображена двухпроводная линия, находящаяся над плоской поверхностью земли. </w:t>
      </w:r>
    </w:p>
    <w:p w:rsidR="0061092E" w:rsidRDefault="0061092E" w:rsidP="0061092E">
      <w:pPr>
        <w:jc w:val="center"/>
      </w:pPr>
      <w:r>
        <w:object w:dxaOrig="5096" w:dyaOrig="7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237pt" o:ole="">
            <v:imagedata r:id="rId6" o:title=""/>
          </v:shape>
          <o:OLEObject Type="Embed" ProgID="Visio.Drawing.11" ShapeID="_x0000_i1025" DrawAspect="Content" ObjectID="_1549979903" r:id="rId7"/>
        </w:object>
      </w:r>
    </w:p>
    <w:p w:rsidR="0061092E" w:rsidRDefault="0061092E" w:rsidP="0061092E">
      <w:pPr>
        <w:jc w:val="center"/>
      </w:pPr>
      <w:r>
        <w:t>Рисунок 1</w:t>
      </w:r>
    </w:p>
    <w:p w:rsidR="0061092E" w:rsidRDefault="0061092E" w:rsidP="0061092E">
      <w:r>
        <w:rPr>
          <w:rFonts w:ascii="Cambria Math" w:hAnsi="Cambria Math"/>
        </w:rPr>
        <w:t>𝜑</w:t>
      </w:r>
      <w:r>
        <w:rPr>
          <w:vertAlign w:val="subscript"/>
        </w:rPr>
        <w:t>1</w:t>
      </w:r>
      <w:r>
        <w:t xml:space="preserve"> – потенциал нижнего проводника, </w:t>
      </w:r>
      <w:r>
        <w:rPr>
          <w:rFonts w:ascii="Cambria Math" w:hAnsi="Cambria Math"/>
        </w:rPr>
        <w:t>𝜑</w:t>
      </w:r>
      <w:r>
        <w:rPr>
          <w:vertAlign w:val="subscript"/>
        </w:rPr>
        <w:t>1</w:t>
      </w:r>
      <w:r>
        <w:t xml:space="preserve"> = - 40 </w:t>
      </w:r>
      <w:proofErr w:type="spellStart"/>
      <w:r>
        <w:t>кВ</w:t>
      </w:r>
      <w:proofErr w:type="spellEnd"/>
      <w:r>
        <w:t>;</w:t>
      </w:r>
      <w:r>
        <w:br/>
      </w:r>
      <w:r w:rsidRPr="00DF6B47">
        <w:rPr>
          <w:rFonts w:ascii="Cambria Math" w:hAnsi="Cambria Math" w:cs="Cambria Math"/>
        </w:rPr>
        <w:t>𝜑</w:t>
      </w:r>
      <w:r>
        <w:rPr>
          <w:vertAlign w:val="subscript"/>
        </w:rPr>
        <w:t>2</w:t>
      </w:r>
      <w:r w:rsidRPr="00DF6B47">
        <w:t xml:space="preserve"> – потенциал </w:t>
      </w:r>
      <w:r>
        <w:t>верхнего</w:t>
      </w:r>
      <w:r w:rsidRPr="00DF6B47">
        <w:t xml:space="preserve"> проводника, </w:t>
      </w:r>
      <w:r w:rsidRPr="00DF6B47">
        <w:rPr>
          <w:rFonts w:ascii="Cambria Math" w:hAnsi="Cambria Math" w:cs="Cambria Math"/>
        </w:rPr>
        <w:t>𝜑</w:t>
      </w:r>
      <w:r>
        <w:rPr>
          <w:rFonts w:ascii="Cambria Math" w:hAnsi="Cambria Math" w:cs="Cambria Math"/>
          <w:vertAlign w:val="subscript"/>
        </w:rPr>
        <w:t>2</w:t>
      </w:r>
      <w:r w:rsidRPr="00DF6B47">
        <w:t xml:space="preserve"> = </w:t>
      </w:r>
      <w:r>
        <w:t>2</w:t>
      </w:r>
      <w:r w:rsidRPr="00DF6B47">
        <w:t xml:space="preserve">0 </w:t>
      </w:r>
      <w:proofErr w:type="spellStart"/>
      <w:r w:rsidRPr="00DF6B47">
        <w:t>кВ</w:t>
      </w:r>
      <w:proofErr w:type="spellEnd"/>
      <w:r>
        <w:t>;</w:t>
      </w:r>
      <w:r w:rsidRPr="00DF6B47">
        <w:br/>
      </w:r>
      <w:r>
        <w:rPr>
          <w:lang w:val="en-US"/>
        </w:rPr>
        <w:t>d</w:t>
      </w:r>
      <w:r>
        <w:t xml:space="preserve"> – диаметр провода, </w:t>
      </w:r>
      <w:r>
        <w:rPr>
          <w:lang w:val="en-US"/>
        </w:rPr>
        <w:t>d</w:t>
      </w:r>
      <w:r>
        <w:t xml:space="preserve"> = 20 мм;</w:t>
      </w:r>
      <w:r>
        <w:br/>
      </w:r>
      <w:r>
        <w:rPr>
          <w:lang w:val="en-US"/>
        </w:rPr>
        <w:t>h</w:t>
      </w:r>
      <w:r>
        <w:t xml:space="preserve">, b – геометрические параметры, обозначенные на рисунке 1, </w:t>
      </w:r>
      <w:r>
        <w:br/>
      </w:r>
      <w:r>
        <w:rPr>
          <w:lang w:val="en-US"/>
        </w:rPr>
        <w:t>h</w:t>
      </w:r>
      <w:r w:rsidRPr="00A9063D">
        <w:t xml:space="preserve"> = 21 </w:t>
      </w:r>
      <w:r>
        <w:t xml:space="preserve">м, </w:t>
      </w:r>
      <w:r>
        <w:rPr>
          <w:lang w:val="en-US"/>
        </w:rPr>
        <w:t>b</w:t>
      </w:r>
      <w:r>
        <w:t xml:space="preserve"> = 10,5 м.</w:t>
      </w:r>
    </w:p>
    <w:p w:rsidR="0061092E" w:rsidRDefault="0061092E" w:rsidP="0061092E">
      <w:r>
        <w:t>Требуется:</w:t>
      </w:r>
    </w:p>
    <w:p w:rsidR="0061092E" w:rsidRDefault="0061092E" w:rsidP="0061092E">
      <w:pPr>
        <w:pStyle w:val="a3"/>
        <w:numPr>
          <w:ilvl w:val="0"/>
          <w:numId w:val="1"/>
        </w:numPr>
      </w:pPr>
      <w:r>
        <w:t>Определить линейную плотность заряда на каждом проводе.</w:t>
      </w:r>
    </w:p>
    <w:p w:rsidR="0061092E" w:rsidRDefault="0061092E" w:rsidP="0061092E">
      <w:pPr>
        <w:pStyle w:val="a3"/>
        <w:numPr>
          <w:ilvl w:val="0"/>
          <w:numId w:val="1"/>
        </w:numPr>
      </w:pPr>
      <w:r>
        <w:t>Определить потенциальные и емкостные коэффициенты, частичные емкости и рабочую емкость линии, полагая, что соединения с землей нет.</w:t>
      </w:r>
    </w:p>
    <w:p w:rsidR="00470F78" w:rsidRDefault="0061092E" w:rsidP="0061092E">
      <w:r>
        <w:t>При расчете пренебречь смещением электрических осей относительно геометрических осей.</w:t>
      </w:r>
      <w:r w:rsidR="00FE0CD1">
        <w:br/>
        <w:t>При применении готовых формул дать ссылку на используемый источник с указанием номера страницы.</w:t>
      </w:r>
      <w:bookmarkStart w:id="0" w:name="_GoBack"/>
      <w:bookmarkEnd w:id="0"/>
    </w:p>
    <w:sectPr w:rsidR="00470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7C7E"/>
    <w:multiLevelType w:val="hybridMultilevel"/>
    <w:tmpl w:val="803C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92E"/>
    <w:rsid w:val="00052312"/>
    <w:rsid w:val="00400C89"/>
    <w:rsid w:val="00470F78"/>
    <w:rsid w:val="0061092E"/>
    <w:rsid w:val="00FE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dcterms:created xsi:type="dcterms:W3CDTF">2017-03-02T14:07:00Z</dcterms:created>
  <dcterms:modified xsi:type="dcterms:W3CDTF">2017-03-02T14:12:00Z</dcterms:modified>
</cp:coreProperties>
</file>