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B4" w:rsidRDefault="00874EB4" w:rsidP="00874E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курсовой работы</w:t>
      </w:r>
      <w:r w:rsidR="00BB5624">
        <w:rPr>
          <w:b/>
          <w:sz w:val="28"/>
          <w:szCs w:val="28"/>
        </w:rPr>
        <w:t>.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 xml:space="preserve">Объем </w:t>
      </w:r>
      <w:r w:rsidR="00E10A52" w:rsidRPr="003A29A9">
        <w:rPr>
          <w:sz w:val="26"/>
          <w:szCs w:val="26"/>
          <w:u w:val="single"/>
        </w:rPr>
        <w:t>«</w:t>
      </w:r>
      <w:r w:rsidR="00EE4123" w:rsidRPr="003A29A9">
        <w:rPr>
          <w:sz w:val="26"/>
          <w:szCs w:val="26"/>
          <w:u w:val="single"/>
        </w:rPr>
        <w:t>основной части</w:t>
      </w:r>
      <w:r w:rsidR="00E10A52" w:rsidRPr="003A29A9">
        <w:rPr>
          <w:sz w:val="26"/>
          <w:szCs w:val="26"/>
          <w:u w:val="single"/>
        </w:rPr>
        <w:t>»</w:t>
      </w:r>
      <w:r w:rsidR="00EE4123" w:rsidRPr="003A29A9">
        <w:rPr>
          <w:sz w:val="26"/>
          <w:szCs w:val="26"/>
        </w:rPr>
        <w:t xml:space="preserve"> работы</w:t>
      </w:r>
      <w:r w:rsidRPr="003A29A9">
        <w:rPr>
          <w:sz w:val="26"/>
          <w:szCs w:val="26"/>
        </w:rPr>
        <w:t xml:space="preserve"> составляет примерно 25-</w:t>
      </w:r>
      <w:r w:rsidR="00E10A52" w:rsidRPr="003A29A9">
        <w:rPr>
          <w:sz w:val="26"/>
          <w:szCs w:val="26"/>
        </w:rPr>
        <w:t>30</w:t>
      </w:r>
      <w:r w:rsidR="00874EB4" w:rsidRPr="003A29A9">
        <w:rPr>
          <w:sz w:val="26"/>
          <w:szCs w:val="26"/>
        </w:rPr>
        <w:t xml:space="preserve"> страниц машинописного текста</w:t>
      </w:r>
      <w:r w:rsidR="00EE4123" w:rsidRPr="003A29A9">
        <w:rPr>
          <w:sz w:val="26"/>
          <w:szCs w:val="26"/>
        </w:rPr>
        <w:t xml:space="preserve">, </w:t>
      </w:r>
      <w:r w:rsidR="006D1659">
        <w:rPr>
          <w:sz w:val="26"/>
          <w:szCs w:val="26"/>
        </w:rPr>
        <w:t xml:space="preserve">но, </w:t>
      </w:r>
      <w:r w:rsidR="00EE4123" w:rsidRPr="003A29A9">
        <w:rPr>
          <w:sz w:val="26"/>
          <w:szCs w:val="26"/>
        </w:rPr>
        <w:t>если того требует тема, объем может быть увеличен до 50 страниц</w:t>
      </w:r>
      <w:r w:rsidR="00874EB4" w:rsidRPr="003A29A9">
        <w:rPr>
          <w:sz w:val="26"/>
          <w:szCs w:val="26"/>
        </w:rPr>
        <w:t xml:space="preserve">. </w:t>
      </w:r>
      <w:r w:rsidRPr="003A29A9">
        <w:rPr>
          <w:sz w:val="26"/>
          <w:szCs w:val="26"/>
        </w:rPr>
        <w:t xml:space="preserve">Материалы в работе </w:t>
      </w:r>
      <w:r w:rsidR="00E10A52" w:rsidRPr="003A29A9">
        <w:rPr>
          <w:sz w:val="26"/>
          <w:szCs w:val="26"/>
        </w:rPr>
        <w:t>необходимо</w:t>
      </w:r>
      <w:r w:rsidRPr="003A29A9">
        <w:rPr>
          <w:sz w:val="26"/>
          <w:szCs w:val="26"/>
        </w:rPr>
        <w:t xml:space="preserve"> располагать в следующей последовательности:</w:t>
      </w:r>
    </w:p>
    <w:p w:rsidR="003457FB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а) Т</w:t>
      </w:r>
      <w:r w:rsidR="003457FB" w:rsidRPr="003A29A9">
        <w:rPr>
          <w:sz w:val="26"/>
          <w:szCs w:val="26"/>
        </w:rPr>
        <w:t>итульный лист</w:t>
      </w:r>
      <w:r w:rsidR="00204B2F" w:rsidRPr="003A29A9">
        <w:rPr>
          <w:sz w:val="26"/>
          <w:szCs w:val="26"/>
        </w:rPr>
        <w:t xml:space="preserve"> (</w:t>
      </w:r>
      <w:r w:rsidR="00986EC7" w:rsidRPr="003A29A9">
        <w:rPr>
          <w:sz w:val="26"/>
          <w:szCs w:val="26"/>
        </w:rPr>
        <w:t xml:space="preserve">Приложение </w:t>
      </w:r>
      <w:r w:rsidR="00204B2F" w:rsidRPr="003A29A9">
        <w:rPr>
          <w:sz w:val="26"/>
          <w:szCs w:val="26"/>
        </w:rPr>
        <w:t>№</w:t>
      </w:r>
      <w:r w:rsidR="00986EC7" w:rsidRPr="003A29A9">
        <w:rPr>
          <w:sz w:val="26"/>
          <w:szCs w:val="26"/>
        </w:rPr>
        <w:t>1)</w:t>
      </w:r>
      <w:r w:rsidR="003457FB" w:rsidRPr="003A29A9">
        <w:rPr>
          <w:sz w:val="26"/>
          <w:szCs w:val="26"/>
        </w:rPr>
        <w:t>;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 xml:space="preserve">б) </w:t>
      </w:r>
      <w:r w:rsidR="00F31FDC" w:rsidRPr="003A29A9">
        <w:rPr>
          <w:sz w:val="26"/>
          <w:szCs w:val="26"/>
        </w:rPr>
        <w:t>Оглавление</w:t>
      </w:r>
    </w:p>
    <w:p w:rsidR="00874EB4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в) Введение</w:t>
      </w:r>
    </w:p>
    <w:p w:rsidR="003457FB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г</w:t>
      </w:r>
      <w:r w:rsidR="006A34EE" w:rsidRPr="003A29A9">
        <w:rPr>
          <w:sz w:val="26"/>
          <w:szCs w:val="26"/>
        </w:rPr>
        <w:t xml:space="preserve">) </w:t>
      </w:r>
      <w:r w:rsidRPr="003A29A9">
        <w:rPr>
          <w:sz w:val="26"/>
          <w:szCs w:val="26"/>
        </w:rPr>
        <w:t>Основная часть</w:t>
      </w:r>
    </w:p>
    <w:p w:rsidR="00874EB4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д) Заключение</w:t>
      </w:r>
    </w:p>
    <w:p w:rsidR="003457FB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е) С</w:t>
      </w:r>
      <w:r w:rsidR="003457FB" w:rsidRPr="003A29A9">
        <w:rPr>
          <w:sz w:val="26"/>
          <w:szCs w:val="26"/>
        </w:rPr>
        <w:t>писок использованной литературы.</w:t>
      </w:r>
    </w:p>
    <w:p w:rsidR="00874EB4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ж) Приложения</w:t>
      </w:r>
    </w:p>
    <w:p w:rsidR="00BB5624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Работа выполняется на одной стороне листа формата А4, шрифт</w:t>
      </w:r>
      <w:r w:rsidR="00874EB4" w:rsidRPr="003A29A9">
        <w:rPr>
          <w:sz w:val="26"/>
          <w:szCs w:val="26"/>
        </w:rPr>
        <w:t xml:space="preserve"> </w:t>
      </w:r>
      <w:r w:rsidR="00874EB4" w:rsidRPr="003A29A9">
        <w:rPr>
          <w:sz w:val="26"/>
          <w:szCs w:val="26"/>
          <w:lang w:val="en-US"/>
        </w:rPr>
        <w:t>Times</w:t>
      </w:r>
      <w:r w:rsidR="00874EB4" w:rsidRPr="003A29A9">
        <w:rPr>
          <w:sz w:val="26"/>
          <w:szCs w:val="26"/>
        </w:rPr>
        <w:t xml:space="preserve"> </w:t>
      </w:r>
      <w:r w:rsidR="00874EB4" w:rsidRPr="003A29A9">
        <w:rPr>
          <w:sz w:val="26"/>
          <w:szCs w:val="26"/>
          <w:lang w:val="en-US"/>
        </w:rPr>
        <w:t>New</w:t>
      </w:r>
      <w:r w:rsidR="00874EB4" w:rsidRPr="003A29A9">
        <w:rPr>
          <w:sz w:val="26"/>
          <w:szCs w:val="26"/>
        </w:rPr>
        <w:t xml:space="preserve"> </w:t>
      </w:r>
      <w:r w:rsidR="00874EB4" w:rsidRPr="003A29A9">
        <w:rPr>
          <w:sz w:val="26"/>
          <w:szCs w:val="26"/>
          <w:lang w:val="en-US"/>
        </w:rPr>
        <w:t>Roman</w:t>
      </w:r>
      <w:r w:rsidR="00874EB4" w:rsidRPr="003A29A9">
        <w:rPr>
          <w:sz w:val="26"/>
          <w:szCs w:val="26"/>
        </w:rPr>
        <w:t>, кегль</w:t>
      </w:r>
      <w:r w:rsidR="00F31FDC" w:rsidRPr="003A29A9">
        <w:rPr>
          <w:sz w:val="26"/>
          <w:szCs w:val="26"/>
        </w:rPr>
        <w:t xml:space="preserve"> №</w:t>
      </w:r>
      <w:r w:rsidRPr="003A29A9">
        <w:rPr>
          <w:sz w:val="26"/>
          <w:szCs w:val="26"/>
        </w:rPr>
        <w:t>14</w:t>
      </w:r>
      <w:r w:rsidR="00820702" w:rsidRPr="003A29A9">
        <w:rPr>
          <w:sz w:val="26"/>
          <w:szCs w:val="26"/>
        </w:rPr>
        <w:t>, межстрочный интервал 1</w:t>
      </w:r>
      <w:r w:rsidR="006A34EE" w:rsidRPr="003A29A9">
        <w:rPr>
          <w:sz w:val="26"/>
          <w:szCs w:val="26"/>
        </w:rPr>
        <w:t>.</w:t>
      </w:r>
      <w:r w:rsidR="00820702" w:rsidRPr="003A29A9">
        <w:rPr>
          <w:sz w:val="26"/>
          <w:szCs w:val="26"/>
        </w:rPr>
        <w:t>5</w:t>
      </w:r>
      <w:r w:rsidR="00986EC7" w:rsidRPr="003A29A9">
        <w:rPr>
          <w:sz w:val="26"/>
          <w:szCs w:val="26"/>
        </w:rPr>
        <w:t xml:space="preserve">, </w:t>
      </w:r>
      <w:r w:rsidR="00F31FDC" w:rsidRPr="003A29A9">
        <w:rPr>
          <w:sz w:val="26"/>
          <w:szCs w:val="26"/>
        </w:rPr>
        <w:t>межабзацный</w:t>
      </w:r>
      <w:r w:rsidR="00986EC7" w:rsidRPr="003A29A9">
        <w:rPr>
          <w:sz w:val="26"/>
          <w:szCs w:val="26"/>
        </w:rPr>
        <w:t xml:space="preserve"> отступ</w:t>
      </w:r>
      <w:r w:rsidR="00F31FDC" w:rsidRPr="003A29A9">
        <w:rPr>
          <w:sz w:val="26"/>
          <w:szCs w:val="26"/>
        </w:rPr>
        <w:t xml:space="preserve"> 0</w:t>
      </w:r>
      <w:r w:rsidR="00333377" w:rsidRPr="003A29A9">
        <w:rPr>
          <w:sz w:val="26"/>
          <w:szCs w:val="26"/>
        </w:rPr>
        <w:t>, поля шириной 3 см – слева и 2 см –справа, вверху и внизу.</w:t>
      </w:r>
      <w:r w:rsidRPr="003A29A9">
        <w:rPr>
          <w:sz w:val="26"/>
          <w:szCs w:val="26"/>
        </w:rPr>
        <w:t xml:space="preserve"> </w:t>
      </w:r>
      <w:r w:rsidR="00DE428B" w:rsidRPr="003A29A9">
        <w:rPr>
          <w:sz w:val="26"/>
          <w:szCs w:val="26"/>
        </w:rPr>
        <w:t xml:space="preserve">Текст </w:t>
      </w:r>
      <w:r w:rsidR="00F31FDC" w:rsidRPr="003A29A9">
        <w:rPr>
          <w:sz w:val="26"/>
          <w:szCs w:val="26"/>
        </w:rPr>
        <w:t xml:space="preserve">должен быть </w:t>
      </w:r>
      <w:r w:rsidR="00986EC7" w:rsidRPr="003A29A9">
        <w:rPr>
          <w:sz w:val="26"/>
          <w:szCs w:val="26"/>
        </w:rPr>
        <w:t>отформатирован по ширине с</w:t>
      </w:r>
      <w:r w:rsidR="00F31FDC" w:rsidRPr="003A29A9">
        <w:rPr>
          <w:sz w:val="26"/>
          <w:szCs w:val="26"/>
        </w:rPr>
        <w:t xml:space="preserve"> абзацным</w:t>
      </w:r>
      <w:r w:rsidR="00986EC7" w:rsidRPr="003A29A9">
        <w:rPr>
          <w:sz w:val="26"/>
          <w:szCs w:val="26"/>
        </w:rPr>
        <w:t xml:space="preserve"> </w:t>
      </w:r>
      <w:r w:rsidR="006D4048" w:rsidRPr="003A29A9">
        <w:rPr>
          <w:sz w:val="26"/>
          <w:szCs w:val="26"/>
        </w:rPr>
        <w:t>отступом 1,</w:t>
      </w:r>
      <w:r w:rsidR="006A34EE" w:rsidRPr="003A29A9">
        <w:rPr>
          <w:sz w:val="26"/>
          <w:szCs w:val="26"/>
        </w:rPr>
        <w:t>5</w:t>
      </w:r>
      <w:r w:rsidR="00986EC7" w:rsidRPr="003A29A9">
        <w:rPr>
          <w:sz w:val="26"/>
          <w:szCs w:val="26"/>
        </w:rPr>
        <w:t>.</w:t>
      </w:r>
      <w:r w:rsidRPr="003A29A9">
        <w:rPr>
          <w:sz w:val="26"/>
          <w:szCs w:val="26"/>
        </w:rPr>
        <w:t xml:space="preserve"> 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Все листы курсовой работы должны быть пронумерованы</w:t>
      </w:r>
      <w:r w:rsidR="00820702" w:rsidRPr="003A29A9">
        <w:rPr>
          <w:sz w:val="26"/>
          <w:szCs w:val="26"/>
        </w:rPr>
        <w:t xml:space="preserve"> в правом нижнем углу</w:t>
      </w:r>
      <w:r w:rsidR="00874EB4" w:rsidRPr="003A29A9">
        <w:rPr>
          <w:sz w:val="26"/>
          <w:szCs w:val="26"/>
        </w:rPr>
        <w:t xml:space="preserve">, </w:t>
      </w:r>
      <w:r w:rsidR="00820702" w:rsidRPr="003A29A9">
        <w:rPr>
          <w:sz w:val="26"/>
          <w:szCs w:val="26"/>
        </w:rPr>
        <w:t>на титульном листе номер не указывать</w:t>
      </w:r>
      <w:r w:rsidRPr="003A29A9">
        <w:rPr>
          <w:sz w:val="26"/>
          <w:szCs w:val="26"/>
        </w:rPr>
        <w:t>.</w:t>
      </w:r>
      <w:r w:rsidR="005C36C9" w:rsidRPr="003A29A9">
        <w:rPr>
          <w:sz w:val="26"/>
          <w:szCs w:val="26"/>
        </w:rPr>
        <w:t xml:space="preserve"> Основная часть работы – это </w:t>
      </w:r>
      <w:r w:rsidR="00B724EE" w:rsidRPr="003A29A9">
        <w:rPr>
          <w:sz w:val="26"/>
          <w:szCs w:val="26"/>
        </w:rPr>
        <w:t>основной текст, в котором отражено содержание</w:t>
      </w:r>
      <w:r w:rsidR="005C36C9" w:rsidRPr="003A29A9">
        <w:rPr>
          <w:sz w:val="26"/>
          <w:szCs w:val="26"/>
        </w:rPr>
        <w:t xml:space="preserve"> работы</w:t>
      </w:r>
      <w:r w:rsidR="00791116" w:rsidRPr="003A29A9">
        <w:rPr>
          <w:sz w:val="26"/>
          <w:szCs w:val="26"/>
        </w:rPr>
        <w:t>.</w:t>
      </w:r>
      <w:r w:rsidR="005C36C9" w:rsidRPr="003A29A9">
        <w:rPr>
          <w:sz w:val="26"/>
          <w:szCs w:val="26"/>
        </w:rPr>
        <w:t xml:space="preserve"> </w:t>
      </w:r>
      <w:r w:rsidR="00791116" w:rsidRPr="003A29A9">
        <w:rPr>
          <w:sz w:val="26"/>
          <w:szCs w:val="26"/>
        </w:rPr>
        <w:t>Он</w:t>
      </w:r>
      <w:r w:rsidR="005C36C9" w:rsidRPr="003A29A9">
        <w:rPr>
          <w:sz w:val="26"/>
          <w:szCs w:val="26"/>
        </w:rPr>
        <w:t xml:space="preserve"> состоит</w:t>
      </w:r>
      <w:r w:rsidR="00BB5624" w:rsidRPr="003A29A9">
        <w:rPr>
          <w:sz w:val="26"/>
          <w:szCs w:val="26"/>
        </w:rPr>
        <w:t xml:space="preserve"> из двух или трех глав</w:t>
      </w:r>
      <w:r w:rsidR="00791116" w:rsidRPr="003A29A9">
        <w:rPr>
          <w:sz w:val="26"/>
          <w:szCs w:val="26"/>
        </w:rPr>
        <w:t>, г</w:t>
      </w:r>
      <w:r w:rsidR="00BB5624" w:rsidRPr="003A29A9">
        <w:rPr>
          <w:sz w:val="26"/>
          <w:szCs w:val="26"/>
        </w:rPr>
        <w:t xml:space="preserve">лавы нумеруются и </w:t>
      </w:r>
      <w:r w:rsidR="00791116" w:rsidRPr="003A29A9">
        <w:rPr>
          <w:sz w:val="26"/>
          <w:szCs w:val="26"/>
        </w:rPr>
        <w:t xml:space="preserve">в тексте работы </w:t>
      </w:r>
      <w:r w:rsidR="00BB5624" w:rsidRPr="003A29A9">
        <w:rPr>
          <w:sz w:val="26"/>
          <w:szCs w:val="26"/>
        </w:rPr>
        <w:t xml:space="preserve">начинаются с нового листа. Главы также разделяются </w:t>
      </w:r>
      <w:r w:rsidR="009801B6" w:rsidRPr="003A29A9">
        <w:rPr>
          <w:sz w:val="26"/>
          <w:szCs w:val="26"/>
        </w:rPr>
        <w:t>не менее чем на два параграфа</w:t>
      </w:r>
      <w:r w:rsidR="00B724EE" w:rsidRPr="003A29A9">
        <w:rPr>
          <w:sz w:val="26"/>
          <w:szCs w:val="26"/>
        </w:rPr>
        <w:t>, либо не разделяются на параграфы вовсе</w:t>
      </w:r>
      <w:r w:rsidR="009801B6" w:rsidRPr="003A29A9">
        <w:rPr>
          <w:sz w:val="26"/>
          <w:szCs w:val="26"/>
        </w:rPr>
        <w:t>. Названи</w:t>
      </w:r>
      <w:r w:rsidR="00791116" w:rsidRPr="003A29A9">
        <w:rPr>
          <w:sz w:val="26"/>
          <w:szCs w:val="26"/>
        </w:rPr>
        <w:t>е</w:t>
      </w:r>
      <w:r w:rsidR="009801B6" w:rsidRPr="003A29A9">
        <w:rPr>
          <w:sz w:val="26"/>
          <w:szCs w:val="26"/>
        </w:rPr>
        <w:t xml:space="preserve"> глав</w:t>
      </w:r>
      <w:r w:rsidR="00791116" w:rsidRPr="003A29A9">
        <w:rPr>
          <w:sz w:val="26"/>
          <w:szCs w:val="26"/>
        </w:rPr>
        <w:t>ы и её параграфа</w:t>
      </w:r>
      <w:r w:rsidR="009801B6" w:rsidRPr="003A29A9">
        <w:rPr>
          <w:sz w:val="26"/>
          <w:szCs w:val="26"/>
        </w:rPr>
        <w:t xml:space="preserve"> не мо</w:t>
      </w:r>
      <w:r w:rsidR="00791116" w:rsidRPr="003A29A9">
        <w:rPr>
          <w:sz w:val="26"/>
          <w:szCs w:val="26"/>
        </w:rPr>
        <w:t>жет</w:t>
      </w:r>
      <w:r w:rsidR="009801B6" w:rsidRPr="003A29A9">
        <w:rPr>
          <w:sz w:val="26"/>
          <w:szCs w:val="26"/>
        </w:rPr>
        <w:t xml:space="preserve"> полностью совпадать.</w:t>
      </w:r>
    </w:p>
    <w:p w:rsidR="006A34EE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Для улучшения наглядности материала допускается использование таблиц, графиков, схем, рисунков и дру</w:t>
      </w:r>
      <w:r w:rsidR="006A34EE" w:rsidRPr="003A29A9">
        <w:rPr>
          <w:sz w:val="26"/>
          <w:szCs w:val="26"/>
        </w:rPr>
        <w:t>гого иллюстративного материала. В таблицах, графиках и схемах допускается уменьшение шрифта до кегля 12 и межстрочного интервала до 1.</w:t>
      </w:r>
    </w:p>
    <w:p w:rsidR="00895ECF" w:rsidRPr="003A29A9" w:rsidRDefault="00874EB4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В случае если иллюстративный материал больших размеров, он помещается в Приложения в конце работы, а в тек</w:t>
      </w:r>
      <w:r w:rsidR="00BB5624" w:rsidRPr="003A29A9">
        <w:rPr>
          <w:sz w:val="26"/>
          <w:szCs w:val="26"/>
        </w:rPr>
        <w:t>сте даётся ссылка н</w:t>
      </w:r>
      <w:r w:rsidR="003A29A9" w:rsidRPr="003A29A9">
        <w:rPr>
          <w:sz w:val="26"/>
          <w:szCs w:val="26"/>
        </w:rPr>
        <w:t>а приложение и номер приложения</w:t>
      </w:r>
      <w:r w:rsidR="00765C29" w:rsidRPr="003A29A9">
        <w:rPr>
          <w:sz w:val="26"/>
          <w:szCs w:val="26"/>
        </w:rPr>
        <w:t>.</w:t>
      </w:r>
      <w:r w:rsidR="00986EC7" w:rsidRPr="003A29A9">
        <w:rPr>
          <w:sz w:val="26"/>
          <w:szCs w:val="26"/>
        </w:rPr>
        <w:t xml:space="preserve"> </w:t>
      </w:r>
      <w:r w:rsidR="00895ECF" w:rsidRPr="003A29A9">
        <w:rPr>
          <w:sz w:val="26"/>
          <w:szCs w:val="26"/>
        </w:rPr>
        <w:t xml:space="preserve">В случае если приложения очень большие, то они могут быть распечатаны на листах большего формата, которые потом складываются. 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Список использованной литературы</w:t>
      </w:r>
      <w:r w:rsidR="00204B2F" w:rsidRPr="003A29A9">
        <w:rPr>
          <w:sz w:val="26"/>
          <w:szCs w:val="26"/>
        </w:rPr>
        <w:t xml:space="preserve"> </w:t>
      </w:r>
      <w:r w:rsidRPr="003A29A9">
        <w:rPr>
          <w:sz w:val="26"/>
          <w:szCs w:val="26"/>
        </w:rPr>
        <w:t>составляется в следующей последовательности: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1. Законодательные акты.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2. Нормативные акты, официальные справочники.</w:t>
      </w:r>
    </w:p>
    <w:p w:rsidR="009801B6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 xml:space="preserve">3. Специальная экономическая литература. </w:t>
      </w:r>
    </w:p>
    <w:p w:rsidR="003457FB" w:rsidRPr="003A29A9" w:rsidRDefault="003457FB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>4. Периодические издания.</w:t>
      </w:r>
    </w:p>
    <w:p w:rsidR="009A1B92" w:rsidRPr="003A29A9" w:rsidRDefault="009A1B92" w:rsidP="003A29A9">
      <w:pPr>
        <w:spacing w:line="252" w:lineRule="auto"/>
        <w:ind w:firstLine="709"/>
        <w:jc w:val="both"/>
        <w:rPr>
          <w:sz w:val="26"/>
          <w:szCs w:val="26"/>
        </w:rPr>
      </w:pPr>
      <w:r w:rsidRPr="003A29A9">
        <w:rPr>
          <w:sz w:val="26"/>
          <w:szCs w:val="26"/>
        </w:rPr>
        <w:t xml:space="preserve">В тексте должны быть сделаны ссылки на используемую литературу, </w:t>
      </w:r>
      <w:r w:rsidRPr="003A29A9">
        <w:rPr>
          <w:b/>
          <w:sz w:val="26"/>
          <w:szCs w:val="26"/>
        </w:rPr>
        <w:t>плагиат не допускается</w:t>
      </w:r>
      <w:r w:rsidRPr="003A29A9">
        <w:rPr>
          <w:sz w:val="26"/>
          <w:szCs w:val="26"/>
        </w:rPr>
        <w:t xml:space="preserve">. Ссылки на литературные источники оформлять </w:t>
      </w:r>
      <w:r w:rsidR="00895ECF" w:rsidRPr="003A29A9">
        <w:rPr>
          <w:sz w:val="26"/>
          <w:szCs w:val="26"/>
        </w:rPr>
        <w:t>согласно правилам (Приложение №2) и</w:t>
      </w:r>
      <w:r w:rsidR="00204B2F" w:rsidRPr="003A29A9">
        <w:rPr>
          <w:sz w:val="26"/>
          <w:szCs w:val="26"/>
        </w:rPr>
        <w:t xml:space="preserve"> приведенн</w:t>
      </w:r>
      <w:r w:rsidR="000169DA" w:rsidRPr="003A29A9">
        <w:rPr>
          <w:sz w:val="26"/>
          <w:szCs w:val="26"/>
        </w:rPr>
        <w:t>ому</w:t>
      </w:r>
      <w:r w:rsidR="00204B2F" w:rsidRPr="003A29A9">
        <w:rPr>
          <w:sz w:val="26"/>
          <w:szCs w:val="26"/>
        </w:rPr>
        <w:t xml:space="preserve"> образц</w:t>
      </w:r>
      <w:r w:rsidR="000169DA" w:rsidRPr="003A29A9">
        <w:rPr>
          <w:sz w:val="26"/>
          <w:szCs w:val="26"/>
        </w:rPr>
        <w:t>у</w:t>
      </w:r>
      <w:r w:rsidR="00204B2F" w:rsidRPr="003A29A9">
        <w:rPr>
          <w:sz w:val="26"/>
          <w:szCs w:val="26"/>
        </w:rPr>
        <w:t xml:space="preserve"> (</w:t>
      </w:r>
      <w:r w:rsidRPr="003A29A9">
        <w:rPr>
          <w:sz w:val="26"/>
          <w:szCs w:val="26"/>
        </w:rPr>
        <w:t xml:space="preserve">Приложение </w:t>
      </w:r>
      <w:r w:rsidR="00204B2F" w:rsidRPr="003A29A9">
        <w:rPr>
          <w:sz w:val="26"/>
          <w:szCs w:val="26"/>
        </w:rPr>
        <w:t>№</w:t>
      </w:r>
      <w:r w:rsidRPr="003A29A9">
        <w:rPr>
          <w:sz w:val="26"/>
          <w:szCs w:val="26"/>
        </w:rPr>
        <w:t>3).</w:t>
      </w:r>
    </w:p>
    <w:p w:rsidR="007310B0" w:rsidRPr="003A29A9" w:rsidRDefault="00BB5624" w:rsidP="003A29A9">
      <w:pPr>
        <w:spacing w:line="252" w:lineRule="auto"/>
        <w:ind w:firstLine="709"/>
        <w:jc w:val="both"/>
        <w:rPr>
          <w:b/>
          <w:sz w:val="26"/>
          <w:szCs w:val="26"/>
        </w:rPr>
      </w:pPr>
      <w:r w:rsidRPr="003A29A9">
        <w:rPr>
          <w:b/>
          <w:sz w:val="26"/>
          <w:szCs w:val="26"/>
        </w:rPr>
        <w:t xml:space="preserve">Перед тем как работу напечатать необходимо убедиться, что весь текст работы соответствует требованиям по оформлению. Распечатанную работу необходимо аккуратно и ровно сшить </w:t>
      </w:r>
      <w:r w:rsidR="00E20B41" w:rsidRPr="003A29A9">
        <w:rPr>
          <w:b/>
          <w:sz w:val="26"/>
          <w:szCs w:val="26"/>
        </w:rPr>
        <w:t>в</w:t>
      </w:r>
      <w:r w:rsidRPr="003A29A9">
        <w:rPr>
          <w:b/>
          <w:sz w:val="26"/>
          <w:szCs w:val="26"/>
        </w:rPr>
        <w:t xml:space="preserve"> обычную папку скоросшиватель с прозрачной обложкой.</w:t>
      </w:r>
    </w:p>
    <w:p w:rsidR="0092254C" w:rsidRDefault="0092254C" w:rsidP="0092254C">
      <w:pPr>
        <w:spacing w:line="252" w:lineRule="auto"/>
        <w:contextualSpacing/>
        <w:jc w:val="right"/>
        <w:rPr>
          <w:b/>
          <w:sz w:val="28"/>
        </w:rPr>
        <w:sectPr w:rsidR="0092254C" w:rsidSect="00107E60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986EC7" w:rsidRPr="009A1B92" w:rsidRDefault="00986EC7" w:rsidP="00986EC7">
      <w:pPr>
        <w:contextualSpacing/>
        <w:jc w:val="right"/>
        <w:rPr>
          <w:b/>
          <w:sz w:val="28"/>
        </w:rPr>
      </w:pPr>
      <w:r w:rsidRPr="009A1B92">
        <w:rPr>
          <w:b/>
          <w:sz w:val="28"/>
        </w:rPr>
        <w:lastRenderedPageBreak/>
        <w:t>Приложение 1</w:t>
      </w:r>
    </w:p>
    <w:p w:rsidR="00432C1E" w:rsidRPr="00986EC7" w:rsidRDefault="00432C1E" w:rsidP="004C68BC">
      <w:pPr>
        <w:contextualSpacing/>
        <w:jc w:val="center"/>
        <w:rPr>
          <w:sz w:val="28"/>
        </w:rPr>
      </w:pPr>
      <w:r w:rsidRPr="00986EC7">
        <w:rPr>
          <w:sz w:val="28"/>
        </w:rPr>
        <w:t>ФЕДЕРАЛЬНОЕ АГЕНТСТВО ЖЕЛЕЗНОДОРОЖНОГО ТРАНСПОРТА</w:t>
      </w:r>
    </w:p>
    <w:p w:rsidR="00432C1E" w:rsidRPr="00B61D84" w:rsidRDefault="004C68BC" w:rsidP="00432C1E">
      <w:pPr>
        <w:contextualSpacing/>
        <w:jc w:val="center"/>
      </w:pPr>
      <w:r w:rsidRPr="00B61D84">
        <w:t xml:space="preserve">ФЕДЕРАЛЬНОЕ </w:t>
      </w:r>
      <w:r w:rsidR="00432C1E" w:rsidRPr="00B61D84">
        <w:t>ГОСУДАРСТВЕННОЕ</w:t>
      </w:r>
      <w:r w:rsidR="00B61D84" w:rsidRPr="00B61D84">
        <w:t xml:space="preserve"> БЮДЖЕТНОЕ</w:t>
      </w:r>
      <w:r w:rsidR="00432C1E" w:rsidRPr="00B61D84">
        <w:t xml:space="preserve"> ОБРАЗОВАТЕЛЬНОЕ УЧРЕЖДЕНИЕ ВЫСШЕГО</w:t>
      </w:r>
      <w:r w:rsidRPr="00B61D84">
        <w:t xml:space="preserve"> </w:t>
      </w:r>
      <w:r w:rsidR="00432C1E" w:rsidRPr="00B61D84">
        <w:t>ОБРАЗОВАНИЯ</w:t>
      </w:r>
    </w:p>
    <w:p w:rsidR="004C68BC" w:rsidRPr="00B61D84" w:rsidRDefault="00432C1E" w:rsidP="00432C1E">
      <w:pPr>
        <w:contextualSpacing/>
        <w:jc w:val="center"/>
        <w:rPr>
          <w:b/>
          <w:sz w:val="28"/>
        </w:rPr>
      </w:pPr>
      <w:r w:rsidRPr="00B61D84">
        <w:rPr>
          <w:b/>
          <w:sz w:val="28"/>
        </w:rPr>
        <w:t>«МОСКОВСКИЙ ГОСУДАРСТВЕННЫЙ УНИВЕРСИТЕТ ПУТЕЙ СООБЩЕНИЯ</w:t>
      </w:r>
      <w:r w:rsidR="000825DA">
        <w:rPr>
          <w:b/>
          <w:sz w:val="28"/>
        </w:rPr>
        <w:t xml:space="preserve"> ИМПЕРАТОРА НИКОЛАЯ </w:t>
      </w:r>
      <w:r w:rsidR="000825DA">
        <w:rPr>
          <w:b/>
          <w:sz w:val="28"/>
          <w:lang w:val="en-US"/>
        </w:rPr>
        <w:t>II</w:t>
      </w:r>
      <w:r w:rsidRPr="00B61D84">
        <w:rPr>
          <w:b/>
          <w:sz w:val="28"/>
        </w:rPr>
        <w:t xml:space="preserve">» </w:t>
      </w:r>
    </w:p>
    <w:p w:rsidR="00432C1E" w:rsidRPr="00B61D84" w:rsidRDefault="004C68BC" w:rsidP="00432C1E">
      <w:pPr>
        <w:contextualSpacing/>
        <w:jc w:val="center"/>
        <w:rPr>
          <w:b/>
        </w:rPr>
      </w:pPr>
      <w:r w:rsidRPr="00B61D84">
        <w:rPr>
          <w:b/>
        </w:rPr>
        <w:t>МГУПС</w:t>
      </w:r>
      <w:r w:rsidR="00432C1E" w:rsidRPr="00B61D84">
        <w:rPr>
          <w:b/>
        </w:rPr>
        <w:t>(МИИТ)</w:t>
      </w:r>
    </w:p>
    <w:p w:rsidR="00432C1E" w:rsidRPr="00B61D84" w:rsidRDefault="00432C1E" w:rsidP="00432C1E">
      <w:pPr>
        <w:contextualSpacing/>
        <w:jc w:val="center"/>
      </w:pPr>
      <w:r w:rsidRPr="00B61D84">
        <w:rPr>
          <w:noProof/>
        </w:rPr>
        <w:pict>
          <v:line id="Прямая соединительная линия 1" o:spid="_x0000_s1027" style="position:absolute;left:0;text-align:left;z-index:251657216;visibility:visible;mso-height-relative:margin" from="2.95pt,1.3pt" to="458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" strokeweight=".5pt">
            <v:stroke joinstyle="miter"/>
          </v:line>
        </w:pict>
      </w:r>
      <w:r w:rsidRPr="00B61D84">
        <w:t>Институт экономики и финансов</w:t>
      </w:r>
    </w:p>
    <w:p w:rsidR="00432C1E" w:rsidRPr="00B61D84" w:rsidRDefault="00432C1E" w:rsidP="00432C1E">
      <w:pPr>
        <w:contextualSpacing/>
        <w:jc w:val="center"/>
        <w:rPr>
          <w:color w:val="000000"/>
        </w:rPr>
      </w:pPr>
      <w:hyperlink r:id="rId7" w:history="1">
        <w:r w:rsidRPr="00B61D84">
          <w:rPr>
            <w:rStyle w:val="a5"/>
            <w:color w:val="000000"/>
            <w:u w:val="none"/>
            <w:shd w:val="clear" w:color="auto" w:fill="FFFFFF"/>
          </w:rPr>
          <w:t>Кафедра «Международный финансовый и управленческий учет»</w:t>
        </w:r>
      </w:hyperlink>
    </w:p>
    <w:p w:rsidR="00432C1E" w:rsidRPr="004C68BC" w:rsidRDefault="00432C1E" w:rsidP="00432C1E">
      <w:pPr>
        <w:contextualSpacing/>
        <w:jc w:val="center"/>
        <w:rPr>
          <w:b/>
        </w:rPr>
      </w:pPr>
    </w:p>
    <w:p w:rsidR="00432C1E" w:rsidRDefault="00432C1E" w:rsidP="00432C1E">
      <w:pPr>
        <w:contextualSpacing/>
        <w:jc w:val="center"/>
        <w:rPr>
          <w:b/>
          <w:sz w:val="28"/>
          <w:szCs w:val="28"/>
        </w:rPr>
      </w:pPr>
    </w:p>
    <w:p w:rsidR="00432C1E" w:rsidRDefault="00432C1E" w:rsidP="00432C1E">
      <w:pPr>
        <w:contextualSpacing/>
        <w:jc w:val="center"/>
        <w:rPr>
          <w:b/>
          <w:sz w:val="28"/>
          <w:szCs w:val="28"/>
        </w:rPr>
      </w:pPr>
    </w:p>
    <w:p w:rsidR="00432C1E" w:rsidRDefault="00432C1E" w:rsidP="00432C1E">
      <w:pPr>
        <w:contextualSpacing/>
        <w:jc w:val="center"/>
        <w:rPr>
          <w:b/>
          <w:sz w:val="28"/>
          <w:szCs w:val="28"/>
        </w:rPr>
      </w:pPr>
    </w:p>
    <w:p w:rsidR="00432C1E" w:rsidRDefault="00432C1E" w:rsidP="00432C1E">
      <w:pPr>
        <w:contextualSpacing/>
        <w:jc w:val="center"/>
        <w:rPr>
          <w:b/>
          <w:sz w:val="28"/>
          <w:szCs w:val="28"/>
        </w:rPr>
      </w:pPr>
    </w:p>
    <w:p w:rsidR="00432C1E" w:rsidRPr="002604A0" w:rsidRDefault="00432C1E" w:rsidP="00432C1E">
      <w:pPr>
        <w:contextualSpacing/>
        <w:jc w:val="center"/>
        <w:rPr>
          <w:b/>
          <w:sz w:val="28"/>
          <w:szCs w:val="28"/>
        </w:rPr>
      </w:pPr>
    </w:p>
    <w:p w:rsidR="00432C1E" w:rsidRPr="007310B0" w:rsidRDefault="00432C1E" w:rsidP="00432C1E">
      <w:pPr>
        <w:contextualSpacing/>
        <w:jc w:val="center"/>
        <w:rPr>
          <w:b/>
          <w:sz w:val="32"/>
          <w:szCs w:val="28"/>
        </w:rPr>
      </w:pPr>
      <w:r w:rsidRPr="007310B0">
        <w:rPr>
          <w:b/>
          <w:sz w:val="32"/>
          <w:szCs w:val="28"/>
        </w:rPr>
        <w:t>КУРСОВАЯ РАБОТА</w:t>
      </w:r>
    </w:p>
    <w:p w:rsidR="00432C1E" w:rsidRPr="002604A0" w:rsidRDefault="00432C1E" w:rsidP="008D7FBB">
      <w:pPr>
        <w:contextualSpacing/>
        <w:jc w:val="center"/>
        <w:rPr>
          <w:b/>
          <w:sz w:val="28"/>
          <w:szCs w:val="28"/>
        </w:rPr>
      </w:pPr>
    </w:p>
    <w:p w:rsidR="00432C1E" w:rsidRPr="007310B0" w:rsidRDefault="00432C1E" w:rsidP="008D7FBB">
      <w:pPr>
        <w:contextualSpacing/>
        <w:jc w:val="center"/>
        <w:rPr>
          <w:sz w:val="28"/>
          <w:szCs w:val="28"/>
        </w:rPr>
      </w:pPr>
      <w:r w:rsidRPr="007310B0">
        <w:rPr>
          <w:bCs/>
          <w:sz w:val="28"/>
          <w:szCs w:val="28"/>
        </w:rPr>
        <w:t>По дисциплине:</w:t>
      </w:r>
      <w:r w:rsidRPr="007310B0">
        <w:t xml:space="preserve"> </w:t>
      </w:r>
      <w:r w:rsidRPr="00432C1E">
        <w:rPr>
          <w:b/>
        </w:rPr>
        <w:t>«</w:t>
      </w:r>
      <w:r w:rsidR="008D7FBB">
        <w:rPr>
          <w:b/>
          <w:sz w:val="28"/>
          <w:szCs w:val="28"/>
        </w:rPr>
        <w:t>Налоги и налогообложение</w:t>
      </w:r>
      <w:r w:rsidRPr="00432C1E">
        <w:rPr>
          <w:b/>
          <w:sz w:val="28"/>
          <w:szCs w:val="28"/>
        </w:rPr>
        <w:t>»</w:t>
      </w:r>
    </w:p>
    <w:p w:rsidR="008D7FBB" w:rsidRPr="008D7FBB" w:rsidRDefault="00432C1E" w:rsidP="008D7FBB">
      <w:pPr>
        <w:jc w:val="center"/>
        <w:rPr>
          <w:bCs/>
          <w:sz w:val="28"/>
          <w:szCs w:val="28"/>
        </w:rPr>
      </w:pPr>
      <w:r w:rsidRPr="00432C1E">
        <w:rPr>
          <w:bCs/>
          <w:sz w:val="28"/>
          <w:szCs w:val="28"/>
        </w:rPr>
        <w:t xml:space="preserve">Тема: </w:t>
      </w:r>
      <w:r w:rsidRPr="008D7FBB">
        <w:rPr>
          <w:bCs/>
          <w:sz w:val="28"/>
          <w:szCs w:val="28"/>
        </w:rPr>
        <w:t>«</w:t>
      </w:r>
      <w:r w:rsidR="008D7FBB" w:rsidRPr="008D7FBB">
        <w:rPr>
          <w:bCs/>
          <w:sz w:val="28"/>
          <w:szCs w:val="28"/>
        </w:rPr>
        <w:t>Налоговая система Российской Федерации и ее составляющие»</w:t>
      </w:r>
    </w:p>
    <w:p w:rsidR="00432C1E" w:rsidRPr="007310B0" w:rsidRDefault="00432C1E" w:rsidP="008D7FBB">
      <w:pPr>
        <w:contextualSpacing/>
        <w:jc w:val="center"/>
        <w:rPr>
          <w:sz w:val="28"/>
          <w:szCs w:val="28"/>
        </w:rPr>
      </w:pPr>
    </w:p>
    <w:p w:rsidR="00432C1E" w:rsidRPr="008D7FBB" w:rsidRDefault="00432C1E" w:rsidP="008D7FBB">
      <w:pPr>
        <w:contextualSpacing/>
        <w:jc w:val="center"/>
        <w:rPr>
          <w:i/>
          <w:sz w:val="28"/>
          <w:szCs w:val="28"/>
        </w:rPr>
      </w:pPr>
      <w:r w:rsidRPr="00432C1E">
        <w:rPr>
          <w:sz w:val="28"/>
          <w:szCs w:val="28"/>
        </w:rPr>
        <w:t>Вариант</w:t>
      </w:r>
      <w:r w:rsidR="008D7FBB">
        <w:rPr>
          <w:sz w:val="28"/>
          <w:szCs w:val="28"/>
        </w:rPr>
        <w:t>:</w:t>
      </w:r>
      <w:r w:rsidRPr="00432C1E">
        <w:rPr>
          <w:sz w:val="28"/>
          <w:szCs w:val="28"/>
        </w:rPr>
        <w:t xml:space="preserve"> </w:t>
      </w:r>
      <w:r w:rsidRPr="008D7FBB">
        <w:rPr>
          <w:i/>
          <w:sz w:val="28"/>
          <w:szCs w:val="28"/>
        </w:rPr>
        <w:t xml:space="preserve">«… название </w:t>
      </w:r>
      <w:r w:rsidR="008D7FBB" w:rsidRPr="008D7FBB">
        <w:rPr>
          <w:i/>
          <w:sz w:val="28"/>
          <w:szCs w:val="28"/>
        </w:rPr>
        <w:t>выданной темы</w:t>
      </w:r>
      <w:r w:rsidRPr="008D7FBB">
        <w:rPr>
          <w:i/>
          <w:sz w:val="28"/>
          <w:szCs w:val="28"/>
        </w:rPr>
        <w:t>…»</w:t>
      </w:r>
    </w:p>
    <w:p w:rsidR="00432C1E" w:rsidRPr="00432C1E" w:rsidRDefault="00432C1E" w:rsidP="008D7FBB">
      <w:pPr>
        <w:contextualSpacing/>
        <w:jc w:val="center"/>
        <w:rPr>
          <w:sz w:val="28"/>
          <w:szCs w:val="28"/>
        </w:rPr>
      </w:pPr>
    </w:p>
    <w:p w:rsidR="00432C1E" w:rsidRDefault="00432C1E" w:rsidP="00432C1E">
      <w:pPr>
        <w:contextualSpacing/>
        <w:jc w:val="center"/>
        <w:rPr>
          <w:b/>
          <w:sz w:val="28"/>
          <w:szCs w:val="28"/>
        </w:rPr>
      </w:pPr>
    </w:p>
    <w:p w:rsidR="00432C1E" w:rsidRPr="002604A0" w:rsidRDefault="00432C1E" w:rsidP="00432C1E">
      <w:pPr>
        <w:contextualSpacing/>
        <w:rPr>
          <w:b/>
          <w:sz w:val="28"/>
          <w:szCs w:val="28"/>
        </w:rPr>
      </w:pPr>
    </w:p>
    <w:p w:rsidR="00432C1E" w:rsidRPr="002604A0" w:rsidRDefault="00432C1E" w:rsidP="00432C1E">
      <w:pPr>
        <w:contextualSpacing/>
        <w:jc w:val="center"/>
        <w:rPr>
          <w:b/>
          <w:sz w:val="32"/>
          <w:szCs w:val="28"/>
        </w:rPr>
      </w:pPr>
    </w:p>
    <w:p w:rsidR="00432C1E" w:rsidRPr="002604A0" w:rsidRDefault="00432C1E" w:rsidP="00432C1E">
      <w:pPr>
        <w:contextualSpacing/>
        <w:jc w:val="right"/>
        <w:rPr>
          <w:b/>
          <w:sz w:val="28"/>
        </w:rPr>
      </w:pPr>
      <w:r w:rsidRPr="002604A0">
        <w:rPr>
          <w:b/>
          <w:sz w:val="28"/>
        </w:rPr>
        <w:t>Выполнил</w:t>
      </w:r>
      <w:r>
        <w:rPr>
          <w:b/>
          <w:sz w:val="28"/>
        </w:rPr>
        <w:t>(</w:t>
      </w:r>
      <w:r w:rsidRPr="002604A0">
        <w:rPr>
          <w:b/>
          <w:sz w:val="28"/>
        </w:rPr>
        <w:t>а</w:t>
      </w:r>
      <w:r>
        <w:rPr>
          <w:b/>
          <w:sz w:val="28"/>
        </w:rPr>
        <w:t>)</w:t>
      </w:r>
      <w:r w:rsidRPr="002604A0">
        <w:rPr>
          <w:b/>
          <w:sz w:val="28"/>
        </w:rPr>
        <w:t>:</w:t>
      </w:r>
    </w:p>
    <w:p w:rsidR="00432C1E" w:rsidRPr="002604A0" w:rsidRDefault="00432C1E" w:rsidP="00432C1E">
      <w:pPr>
        <w:contextualSpacing/>
        <w:jc w:val="right"/>
        <w:rPr>
          <w:sz w:val="28"/>
        </w:rPr>
      </w:pPr>
      <w:r w:rsidRPr="002604A0">
        <w:rPr>
          <w:sz w:val="28"/>
        </w:rPr>
        <w:t>Студент</w:t>
      </w:r>
      <w:r>
        <w:rPr>
          <w:sz w:val="28"/>
        </w:rPr>
        <w:t>(</w:t>
      </w:r>
      <w:r w:rsidRPr="002604A0">
        <w:rPr>
          <w:sz w:val="28"/>
        </w:rPr>
        <w:t>ка</w:t>
      </w:r>
      <w:r>
        <w:rPr>
          <w:sz w:val="28"/>
        </w:rPr>
        <w:t>)</w:t>
      </w:r>
      <w:r w:rsidRPr="002604A0">
        <w:rPr>
          <w:sz w:val="28"/>
        </w:rPr>
        <w:t xml:space="preserve"> </w:t>
      </w:r>
      <w:r>
        <w:rPr>
          <w:sz w:val="28"/>
        </w:rPr>
        <w:t>гр.</w:t>
      </w:r>
      <w:r w:rsidRPr="002604A0">
        <w:rPr>
          <w:sz w:val="28"/>
        </w:rPr>
        <w:t xml:space="preserve"> Э</w:t>
      </w:r>
      <w:r>
        <w:rPr>
          <w:sz w:val="28"/>
        </w:rPr>
        <w:t>Э</w:t>
      </w:r>
      <w:r w:rsidR="008D7FBB">
        <w:rPr>
          <w:sz w:val="28"/>
        </w:rPr>
        <w:t>Б</w:t>
      </w:r>
      <w:r w:rsidRPr="002604A0">
        <w:rPr>
          <w:sz w:val="28"/>
        </w:rPr>
        <w:t>-</w:t>
      </w:r>
      <w:r w:rsidR="000169DA">
        <w:rPr>
          <w:sz w:val="28"/>
        </w:rPr>
        <w:t>4</w:t>
      </w:r>
      <w:r w:rsidRPr="002604A0">
        <w:rPr>
          <w:sz w:val="28"/>
        </w:rPr>
        <w:t>1</w:t>
      </w:r>
      <w:r w:rsidRPr="00432C1E">
        <w:rPr>
          <w:sz w:val="28"/>
        </w:rPr>
        <w:t>1</w:t>
      </w:r>
      <w:r w:rsidRPr="002604A0">
        <w:rPr>
          <w:sz w:val="28"/>
        </w:rPr>
        <w:t xml:space="preserve"> </w:t>
      </w:r>
    </w:p>
    <w:p w:rsidR="00432C1E" w:rsidRPr="002604A0" w:rsidRDefault="00432C1E" w:rsidP="00432C1E">
      <w:pPr>
        <w:contextualSpacing/>
        <w:jc w:val="right"/>
        <w:rPr>
          <w:sz w:val="28"/>
        </w:rPr>
      </w:pPr>
      <w:r>
        <w:rPr>
          <w:sz w:val="28"/>
        </w:rPr>
        <w:t>Петров А.А.</w:t>
      </w:r>
    </w:p>
    <w:p w:rsidR="00432C1E" w:rsidRPr="002604A0" w:rsidRDefault="00432C1E" w:rsidP="00432C1E">
      <w:pPr>
        <w:contextualSpacing/>
        <w:jc w:val="right"/>
        <w:rPr>
          <w:sz w:val="28"/>
        </w:rPr>
      </w:pPr>
    </w:p>
    <w:p w:rsidR="00432C1E" w:rsidRPr="002604A0" w:rsidRDefault="00432C1E" w:rsidP="00432C1E">
      <w:pPr>
        <w:contextualSpacing/>
        <w:jc w:val="right"/>
        <w:rPr>
          <w:b/>
          <w:sz w:val="28"/>
        </w:rPr>
      </w:pPr>
      <w:r w:rsidRPr="002604A0">
        <w:rPr>
          <w:b/>
          <w:sz w:val="28"/>
        </w:rPr>
        <w:t>Проверил:</w:t>
      </w:r>
    </w:p>
    <w:p w:rsidR="00432C1E" w:rsidRPr="002604A0" w:rsidRDefault="008D7FBB" w:rsidP="00432C1E">
      <w:pPr>
        <w:contextualSpacing/>
        <w:jc w:val="right"/>
        <w:rPr>
          <w:sz w:val="28"/>
        </w:rPr>
      </w:pPr>
      <w:r>
        <w:rPr>
          <w:sz w:val="28"/>
        </w:rPr>
        <w:t>Асс. Калачев М.А.</w:t>
      </w:r>
    </w:p>
    <w:p w:rsidR="00432C1E" w:rsidRPr="002604A0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432C1E" w:rsidRDefault="00432C1E" w:rsidP="00432C1E">
      <w:pPr>
        <w:contextualSpacing/>
        <w:jc w:val="center"/>
      </w:pPr>
    </w:p>
    <w:p w:rsidR="000169DA" w:rsidRDefault="000169DA" w:rsidP="00432C1E">
      <w:pPr>
        <w:contextualSpacing/>
        <w:jc w:val="center"/>
      </w:pPr>
    </w:p>
    <w:p w:rsidR="008D7FBB" w:rsidRDefault="008D7FBB" w:rsidP="00432C1E">
      <w:pPr>
        <w:contextualSpacing/>
        <w:jc w:val="center"/>
      </w:pPr>
    </w:p>
    <w:p w:rsidR="00432C1E" w:rsidRPr="002604A0" w:rsidRDefault="00432C1E" w:rsidP="00432C1E">
      <w:pPr>
        <w:contextualSpacing/>
        <w:jc w:val="center"/>
      </w:pPr>
    </w:p>
    <w:p w:rsidR="009630CA" w:rsidRDefault="00432C1E" w:rsidP="008D7FBB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Москва – 201</w:t>
      </w:r>
      <w:r w:rsidR="00281CF2">
        <w:rPr>
          <w:b/>
          <w:sz w:val="28"/>
        </w:rPr>
        <w:t>6</w:t>
      </w:r>
    </w:p>
    <w:p w:rsidR="007374CD" w:rsidRPr="00986EC7" w:rsidRDefault="007374CD" w:rsidP="007374CD">
      <w:pPr>
        <w:contextualSpacing/>
        <w:jc w:val="center"/>
        <w:rPr>
          <w:sz w:val="28"/>
        </w:rPr>
      </w:pPr>
      <w:r w:rsidRPr="00986EC7">
        <w:rPr>
          <w:sz w:val="28"/>
        </w:rPr>
        <w:lastRenderedPageBreak/>
        <w:t>ФЕДЕРАЛЬНОЕ АГЕНТСТВО ЖЕЛЕЗНОДОРОЖНОГО ТРАНСПОРТА</w:t>
      </w:r>
    </w:p>
    <w:p w:rsidR="007374CD" w:rsidRPr="00B61D84" w:rsidRDefault="007374CD" w:rsidP="007374CD">
      <w:pPr>
        <w:contextualSpacing/>
        <w:jc w:val="center"/>
      </w:pPr>
      <w:r w:rsidRPr="00B61D84">
        <w:t>ФЕДЕРАЛЬНОЕ ГОСУДАРСТВЕННОЕ БЮДЖЕТНОЕ ОБРАЗОВАТЕЛЬНОЕ УЧРЕЖДЕНИЕ ВЫСШЕГО ОБРАЗОВАНИЯ</w:t>
      </w:r>
    </w:p>
    <w:p w:rsidR="007374CD" w:rsidRPr="00B61D84" w:rsidRDefault="007374CD" w:rsidP="007374CD">
      <w:pPr>
        <w:contextualSpacing/>
        <w:jc w:val="center"/>
        <w:rPr>
          <w:b/>
          <w:sz w:val="28"/>
        </w:rPr>
      </w:pPr>
      <w:r w:rsidRPr="00B61D84">
        <w:rPr>
          <w:b/>
          <w:sz w:val="28"/>
        </w:rPr>
        <w:t>«МОСКОВСКИЙ ГОСУДАРСТВЕННЫЙ УНИВЕРСИТЕТ ПУТЕЙ СООБЩЕНИЯ</w:t>
      </w:r>
      <w:r>
        <w:rPr>
          <w:b/>
          <w:sz w:val="28"/>
        </w:rPr>
        <w:t xml:space="preserve"> ИМПЕРАТОРА НИКОЛАЯ </w:t>
      </w:r>
      <w:r>
        <w:rPr>
          <w:b/>
          <w:sz w:val="28"/>
          <w:lang w:val="en-US"/>
        </w:rPr>
        <w:t>II</w:t>
      </w:r>
      <w:r w:rsidRPr="00B61D84">
        <w:rPr>
          <w:b/>
          <w:sz w:val="28"/>
        </w:rPr>
        <w:t xml:space="preserve">» </w:t>
      </w:r>
    </w:p>
    <w:p w:rsidR="007374CD" w:rsidRPr="00B61D84" w:rsidRDefault="007374CD" w:rsidP="007374CD">
      <w:pPr>
        <w:contextualSpacing/>
        <w:jc w:val="center"/>
        <w:rPr>
          <w:b/>
        </w:rPr>
      </w:pPr>
      <w:r w:rsidRPr="00B61D84">
        <w:rPr>
          <w:b/>
        </w:rPr>
        <w:t>МГУПС(МИИТ)</w:t>
      </w:r>
    </w:p>
    <w:p w:rsidR="007374CD" w:rsidRPr="00B61D84" w:rsidRDefault="007374CD" w:rsidP="007374CD">
      <w:pPr>
        <w:contextualSpacing/>
        <w:jc w:val="center"/>
      </w:pPr>
      <w:r w:rsidRPr="00B61D84">
        <w:rPr>
          <w:noProof/>
        </w:rPr>
        <w:pict>
          <v:line id="_x0000_s1028" style="position:absolute;left:0;text-align:left;z-index:251658240;visibility:visible;mso-height-relative:margin" from="2.95pt,1.3pt" to="458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" strokeweight=".5pt">
            <v:stroke joinstyle="miter"/>
          </v:line>
        </w:pict>
      </w:r>
      <w:r w:rsidRPr="00B61D84">
        <w:t>Институт экономики и финансов</w:t>
      </w:r>
    </w:p>
    <w:p w:rsidR="007374CD" w:rsidRPr="00B61D84" w:rsidRDefault="007374CD" w:rsidP="007374CD">
      <w:pPr>
        <w:contextualSpacing/>
        <w:jc w:val="center"/>
        <w:rPr>
          <w:color w:val="000000"/>
        </w:rPr>
      </w:pPr>
      <w:hyperlink r:id="rId8" w:history="1">
        <w:r w:rsidRPr="00B61D84">
          <w:rPr>
            <w:rStyle w:val="a5"/>
            <w:color w:val="000000"/>
            <w:u w:val="none"/>
            <w:shd w:val="clear" w:color="auto" w:fill="FFFFFF"/>
          </w:rPr>
          <w:t>Кафедра «Международный финансовый и управленческий учет»</w:t>
        </w:r>
      </w:hyperlink>
    </w:p>
    <w:p w:rsidR="007374CD" w:rsidRPr="004C68BC" w:rsidRDefault="007374CD" w:rsidP="007374CD">
      <w:pPr>
        <w:contextualSpacing/>
        <w:jc w:val="center"/>
        <w:rPr>
          <w:b/>
        </w:rPr>
      </w:pPr>
    </w:p>
    <w:p w:rsidR="007374CD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Pr="002604A0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Pr="007310B0" w:rsidRDefault="007374CD" w:rsidP="007374CD">
      <w:pPr>
        <w:contextualSpacing/>
        <w:jc w:val="center"/>
        <w:rPr>
          <w:b/>
          <w:sz w:val="32"/>
          <w:szCs w:val="28"/>
        </w:rPr>
      </w:pPr>
      <w:r w:rsidRPr="007310B0">
        <w:rPr>
          <w:b/>
          <w:sz w:val="32"/>
          <w:szCs w:val="28"/>
        </w:rPr>
        <w:t>КУРСОВАЯ РАБОТА</w:t>
      </w:r>
    </w:p>
    <w:p w:rsidR="007374CD" w:rsidRPr="002604A0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Pr="007310B0" w:rsidRDefault="007374CD" w:rsidP="007374CD">
      <w:pPr>
        <w:contextualSpacing/>
        <w:jc w:val="center"/>
        <w:rPr>
          <w:sz w:val="28"/>
          <w:szCs w:val="28"/>
        </w:rPr>
      </w:pPr>
      <w:r w:rsidRPr="007310B0">
        <w:rPr>
          <w:bCs/>
          <w:sz w:val="28"/>
          <w:szCs w:val="28"/>
        </w:rPr>
        <w:t>По дисциплине:</w:t>
      </w:r>
      <w:r w:rsidRPr="007310B0">
        <w:t xml:space="preserve"> </w:t>
      </w:r>
      <w:r w:rsidRPr="00432C1E">
        <w:rPr>
          <w:b/>
        </w:rPr>
        <w:t>«</w:t>
      </w:r>
      <w:r>
        <w:rPr>
          <w:b/>
          <w:sz w:val="28"/>
          <w:szCs w:val="28"/>
        </w:rPr>
        <w:t>Налоговый учет</w:t>
      </w:r>
      <w:r w:rsidRPr="00432C1E">
        <w:rPr>
          <w:b/>
          <w:sz w:val="28"/>
          <w:szCs w:val="28"/>
        </w:rPr>
        <w:t>»</w:t>
      </w:r>
    </w:p>
    <w:p w:rsidR="007374CD" w:rsidRPr="008D7FBB" w:rsidRDefault="007374CD" w:rsidP="007374CD">
      <w:pPr>
        <w:jc w:val="center"/>
        <w:rPr>
          <w:bCs/>
          <w:sz w:val="28"/>
          <w:szCs w:val="28"/>
        </w:rPr>
      </w:pPr>
      <w:r w:rsidRPr="00432C1E">
        <w:rPr>
          <w:bCs/>
          <w:sz w:val="28"/>
          <w:szCs w:val="28"/>
        </w:rPr>
        <w:t xml:space="preserve">Тема: </w:t>
      </w:r>
      <w:r w:rsidRPr="008D7FBB">
        <w:rPr>
          <w:bCs/>
          <w:sz w:val="28"/>
          <w:szCs w:val="28"/>
        </w:rPr>
        <w:t>«</w:t>
      </w:r>
      <w:r w:rsidR="002422C4" w:rsidRPr="002422C4">
        <w:rPr>
          <w:bCs/>
          <w:sz w:val="28"/>
          <w:szCs w:val="28"/>
        </w:rPr>
        <w:t>Налоговый учет и налоговое планирование в организациях</w:t>
      </w:r>
      <w:r w:rsidRPr="008D7FBB">
        <w:rPr>
          <w:bCs/>
          <w:sz w:val="28"/>
          <w:szCs w:val="28"/>
        </w:rPr>
        <w:t>»</w:t>
      </w:r>
    </w:p>
    <w:p w:rsidR="007374CD" w:rsidRPr="007310B0" w:rsidRDefault="007374CD" w:rsidP="007374CD">
      <w:pPr>
        <w:contextualSpacing/>
        <w:jc w:val="center"/>
        <w:rPr>
          <w:sz w:val="28"/>
          <w:szCs w:val="28"/>
        </w:rPr>
      </w:pPr>
    </w:p>
    <w:p w:rsidR="007374CD" w:rsidRPr="008D7FBB" w:rsidRDefault="007374CD" w:rsidP="007374CD">
      <w:pPr>
        <w:contextualSpacing/>
        <w:jc w:val="center"/>
        <w:rPr>
          <w:i/>
          <w:sz w:val="28"/>
          <w:szCs w:val="28"/>
        </w:rPr>
      </w:pPr>
      <w:r w:rsidRPr="00432C1E">
        <w:rPr>
          <w:sz w:val="28"/>
          <w:szCs w:val="28"/>
        </w:rPr>
        <w:t>Вариант</w:t>
      </w:r>
      <w:r>
        <w:rPr>
          <w:sz w:val="28"/>
          <w:szCs w:val="28"/>
        </w:rPr>
        <w:t>:</w:t>
      </w:r>
      <w:r w:rsidRPr="00432C1E">
        <w:rPr>
          <w:sz w:val="28"/>
          <w:szCs w:val="28"/>
        </w:rPr>
        <w:t xml:space="preserve"> </w:t>
      </w:r>
      <w:r w:rsidRPr="008D7FBB">
        <w:rPr>
          <w:i/>
          <w:sz w:val="28"/>
          <w:szCs w:val="28"/>
        </w:rPr>
        <w:t>«… название выданной темы…»</w:t>
      </w:r>
    </w:p>
    <w:p w:rsidR="007374CD" w:rsidRPr="00432C1E" w:rsidRDefault="007374CD" w:rsidP="007374CD">
      <w:pPr>
        <w:contextualSpacing/>
        <w:jc w:val="center"/>
        <w:rPr>
          <w:sz w:val="28"/>
          <w:szCs w:val="28"/>
        </w:rPr>
      </w:pPr>
    </w:p>
    <w:p w:rsidR="007374CD" w:rsidRDefault="007374CD" w:rsidP="007374CD">
      <w:pPr>
        <w:contextualSpacing/>
        <w:jc w:val="center"/>
        <w:rPr>
          <w:b/>
          <w:sz w:val="28"/>
          <w:szCs w:val="28"/>
        </w:rPr>
      </w:pPr>
    </w:p>
    <w:p w:rsidR="007374CD" w:rsidRPr="002604A0" w:rsidRDefault="007374CD" w:rsidP="007374CD">
      <w:pPr>
        <w:contextualSpacing/>
        <w:rPr>
          <w:b/>
          <w:sz w:val="28"/>
          <w:szCs w:val="28"/>
        </w:rPr>
      </w:pPr>
    </w:p>
    <w:p w:rsidR="007374CD" w:rsidRPr="002604A0" w:rsidRDefault="007374CD" w:rsidP="007374CD">
      <w:pPr>
        <w:contextualSpacing/>
        <w:jc w:val="center"/>
        <w:rPr>
          <w:b/>
          <w:sz w:val="32"/>
          <w:szCs w:val="28"/>
        </w:rPr>
      </w:pPr>
    </w:p>
    <w:p w:rsidR="007374CD" w:rsidRPr="002604A0" w:rsidRDefault="007374CD" w:rsidP="007374CD">
      <w:pPr>
        <w:contextualSpacing/>
        <w:jc w:val="right"/>
        <w:rPr>
          <w:b/>
          <w:sz w:val="28"/>
        </w:rPr>
      </w:pPr>
      <w:r w:rsidRPr="002604A0">
        <w:rPr>
          <w:b/>
          <w:sz w:val="28"/>
        </w:rPr>
        <w:t>Выполнил</w:t>
      </w:r>
      <w:r>
        <w:rPr>
          <w:b/>
          <w:sz w:val="28"/>
        </w:rPr>
        <w:t>(</w:t>
      </w:r>
      <w:r w:rsidRPr="002604A0">
        <w:rPr>
          <w:b/>
          <w:sz w:val="28"/>
        </w:rPr>
        <w:t>а</w:t>
      </w:r>
      <w:r>
        <w:rPr>
          <w:b/>
          <w:sz w:val="28"/>
        </w:rPr>
        <w:t>)</w:t>
      </w:r>
      <w:r w:rsidRPr="002604A0">
        <w:rPr>
          <w:b/>
          <w:sz w:val="28"/>
        </w:rPr>
        <w:t>:</w:t>
      </w:r>
    </w:p>
    <w:p w:rsidR="007374CD" w:rsidRPr="002604A0" w:rsidRDefault="007374CD" w:rsidP="007374CD">
      <w:pPr>
        <w:contextualSpacing/>
        <w:jc w:val="right"/>
        <w:rPr>
          <w:sz w:val="28"/>
        </w:rPr>
      </w:pPr>
      <w:r w:rsidRPr="002604A0">
        <w:rPr>
          <w:sz w:val="28"/>
        </w:rPr>
        <w:t>Студент</w:t>
      </w:r>
      <w:r>
        <w:rPr>
          <w:sz w:val="28"/>
        </w:rPr>
        <w:t>(</w:t>
      </w:r>
      <w:r w:rsidRPr="002604A0">
        <w:rPr>
          <w:sz w:val="28"/>
        </w:rPr>
        <w:t>ка</w:t>
      </w:r>
      <w:r>
        <w:rPr>
          <w:sz w:val="28"/>
        </w:rPr>
        <w:t>)</w:t>
      </w:r>
      <w:r w:rsidRPr="002604A0">
        <w:rPr>
          <w:sz w:val="28"/>
        </w:rPr>
        <w:t xml:space="preserve"> </w:t>
      </w:r>
      <w:r>
        <w:rPr>
          <w:sz w:val="28"/>
        </w:rPr>
        <w:t>гр.</w:t>
      </w:r>
      <w:r w:rsidRPr="002604A0">
        <w:rPr>
          <w:sz w:val="28"/>
        </w:rPr>
        <w:t xml:space="preserve"> Э</w:t>
      </w:r>
      <w:r>
        <w:rPr>
          <w:sz w:val="28"/>
        </w:rPr>
        <w:t>ЭБ</w:t>
      </w:r>
      <w:r w:rsidRPr="002604A0">
        <w:rPr>
          <w:sz w:val="28"/>
        </w:rPr>
        <w:t>-</w:t>
      </w:r>
      <w:r>
        <w:rPr>
          <w:sz w:val="28"/>
        </w:rPr>
        <w:t>4</w:t>
      </w:r>
      <w:r w:rsidRPr="002604A0">
        <w:rPr>
          <w:sz w:val="28"/>
        </w:rPr>
        <w:t>1</w:t>
      </w:r>
      <w:r w:rsidRPr="00432C1E">
        <w:rPr>
          <w:sz w:val="28"/>
        </w:rPr>
        <w:t>1</w:t>
      </w:r>
      <w:r w:rsidRPr="002604A0">
        <w:rPr>
          <w:sz w:val="28"/>
        </w:rPr>
        <w:t xml:space="preserve"> </w:t>
      </w:r>
    </w:p>
    <w:p w:rsidR="007374CD" w:rsidRPr="002604A0" w:rsidRDefault="007374CD" w:rsidP="007374CD">
      <w:pPr>
        <w:contextualSpacing/>
        <w:jc w:val="right"/>
        <w:rPr>
          <w:sz w:val="28"/>
        </w:rPr>
      </w:pPr>
      <w:r>
        <w:rPr>
          <w:sz w:val="28"/>
        </w:rPr>
        <w:t>Петров А.А.</w:t>
      </w:r>
    </w:p>
    <w:p w:rsidR="007374CD" w:rsidRPr="002604A0" w:rsidRDefault="007374CD" w:rsidP="007374CD">
      <w:pPr>
        <w:contextualSpacing/>
        <w:jc w:val="right"/>
        <w:rPr>
          <w:sz w:val="28"/>
        </w:rPr>
      </w:pPr>
    </w:p>
    <w:p w:rsidR="007374CD" w:rsidRPr="002604A0" w:rsidRDefault="007374CD" w:rsidP="007374CD">
      <w:pPr>
        <w:contextualSpacing/>
        <w:jc w:val="right"/>
        <w:rPr>
          <w:b/>
          <w:sz w:val="28"/>
        </w:rPr>
      </w:pPr>
      <w:r w:rsidRPr="002604A0">
        <w:rPr>
          <w:b/>
          <w:sz w:val="28"/>
        </w:rPr>
        <w:t>Проверил:</w:t>
      </w:r>
    </w:p>
    <w:p w:rsidR="007374CD" w:rsidRPr="002604A0" w:rsidRDefault="007374CD" w:rsidP="007374CD">
      <w:pPr>
        <w:contextualSpacing/>
        <w:jc w:val="right"/>
        <w:rPr>
          <w:sz w:val="28"/>
        </w:rPr>
      </w:pPr>
      <w:r>
        <w:rPr>
          <w:sz w:val="28"/>
        </w:rPr>
        <w:t>Асс. Калачев М.А.</w:t>
      </w:r>
    </w:p>
    <w:p w:rsidR="007374CD" w:rsidRPr="002604A0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</w:pPr>
    </w:p>
    <w:p w:rsidR="000169DA" w:rsidRPr="002604A0" w:rsidRDefault="000169DA" w:rsidP="007374CD">
      <w:pPr>
        <w:contextualSpacing/>
        <w:jc w:val="center"/>
      </w:pPr>
    </w:p>
    <w:p w:rsidR="007374CD" w:rsidRDefault="007374CD" w:rsidP="007374CD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Москва – 201</w:t>
      </w:r>
      <w:r w:rsidR="00281CF2">
        <w:rPr>
          <w:b/>
          <w:sz w:val="28"/>
        </w:rPr>
        <w:t>7</w:t>
      </w:r>
    </w:p>
    <w:p w:rsidR="000169DA" w:rsidRDefault="000169DA" w:rsidP="008D7FBB">
      <w:pPr>
        <w:contextualSpacing/>
        <w:jc w:val="center"/>
        <w:rPr>
          <w:b/>
          <w:sz w:val="28"/>
        </w:rPr>
        <w:sectPr w:rsidR="000169DA" w:rsidSect="00107E60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0169DA" w:rsidRPr="009A1B92" w:rsidRDefault="000169DA" w:rsidP="000169DA">
      <w:pPr>
        <w:pStyle w:val="a6"/>
        <w:jc w:val="right"/>
        <w:rPr>
          <w:b/>
          <w:sz w:val="28"/>
          <w:szCs w:val="28"/>
        </w:rPr>
      </w:pPr>
      <w:r w:rsidRPr="009A1B92">
        <w:rPr>
          <w:b/>
          <w:sz w:val="28"/>
          <w:szCs w:val="28"/>
        </w:rPr>
        <w:lastRenderedPageBreak/>
        <w:t>Приложение 3</w:t>
      </w:r>
    </w:p>
    <w:p w:rsidR="000169DA" w:rsidRPr="00B57E30" w:rsidRDefault="000169DA" w:rsidP="000169DA">
      <w:pPr>
        <w:jc w:val="center"/>
        <w:rPr>
          <w:rFonts w:eastAsia="Times New Roman"/>
          <w:sz w:val="28"/>
          <w:szCs w:val="20"/>
          <w:lang w:eastAsia="ru-RU"/>
        </w:rPr>
      </w:pPr>
    </w:p>
    <w:p w:rsidR="000169DA" w:rsidRPr="00B57E30" w:rsidRDefault="000169DA" w:rsidP="000169DA">
      <w:pPr>
        <w:pStyle w:val="a6"/>
        <w:jc w:val="center"/>
        <w:rPr>
          <w:b/>
          <w:sz w:val="28"/>
          <w:szCs w:val="28"/>
        </w:rPr>
      </w:pPr>
      <w:r w:rsidRPr="00B57E30">
        <w:rPr>
          <w:b/>
          <w:sz w:val="28"/>
          <w:szCs w:val="28"/>
        </w:rPr>
        <w:t>Правила оформления ссылок на литературный источник</w:t>
      </w:r>
    </w:p>
    <w:p w:rsidR="000169DA" w:rsidRPr="00B57E30" w:rsidRDefault="000169DA" w:rsidP="000169DA">
      <w:pPr>
        <w:ind w:firstLine="709"/>
        <w:rPr>
          <w:rFonts w:eastAsia="Times New Roman"/>
          <w:sz w:val="28"/>
          <w:szCs w:val="20"/>
          <w:lang w:eastAsia="ru-RU"/>
        </w:rPr>
      </w:pP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1. В тексте работы при упоминании какого-либо автора надо указать сначала его инициалы, затем фамилию.</w:t>
      </w:r>
    </w:p>
    <w:p w:rsidR="000169DA" w:rsidRPr="00B57E30" w:rsidRDefault="000169DA" w:rsidP="000169DA">
      <w:pPr>
        <w:spacing w:line="360" w:lineRule="auto"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Пример: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"как подчеркивает В.И. Петров", "по мнению В.Н. Иванова", "следует согласиться с Т.П. Сергеевым" и т.д.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2. При использовании литературы в ссылке даются все выходные данные о ней (в соответствии с правилами оформления библиографии).</w:t>
      </w:r>
    </w:p>
    <w:p w:rsidR="000169DA" w:rsidRPr="00B57E30" w:rsidRDefault="000169DA" w:rsidP="000169DA">
      <w:pPr>
        <w:spacing w:line="360" w:lineRule="auto"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Пример: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Иванов, С.С. и др. Охрана прав личности по уголовному законодательству. - М.: Московский университет. - 1989. - С. 4.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3. Ссылку на литературный источник в главе текста можно оформлять в квадратных скобках (пример: [5]). В этом случае в конце каждой главы необходимо разместить примечание, в котором в соответствии с порядком и нумерацией ссылок в тексте главы перечислить использованные источники с указанием номера страницы.</w:t>
      </w:r>
    </w:p>
    <w:p w:rsidR="000169DA" w:rsidRPr="00B57E30" w:rsidRDefault="000169DA" w:rsidP="000169DA">
      <w:pPr>
        <w:spacing w:line="360" w:lineRule="auto"/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Пример: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Примечание: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[5] Грачева, Е.Ю. Финансовое право: Схемы, комментарии: Учебное пособие. - М.: Новый юрист. - 1998. - С. 210.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Более предпочтительно оформлять сноски внизу каждой страницы (построчные сноски).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Пример</w:t>
      </w:r>
      <w:r w:rsidRPr="00B57E30">
        <w:rPr>
          <w:rFonts w:eastAsia="Times New Roman"/>
          <w:sz w:val="28"/>
          <w:szCs w:val="20"/>
          <w:vertAlign w:val="superscript"/>
          <w:lang w:eastAsia="ru-RU"/>
        </w:rPr>
        <w:footnoteReference w:id="2"/>
      </w:r>
      <w:r w:rsidRPr="00B57E30">
        <w:rPr>
          <w:rFonts w:eastAsia="Times New Roman"/>
          <w:sz w:val="28"/>
          <w:szCs w:val="20"/>
          <w:lang w:eastAsia="ru-RU"/>
        </w:rPr>
        <w:t>:</w:t>
      </w: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</w:p>
    <w:p w:rsidR="000169DA" w:rsidRPr="00B57E30" w:rsidRDefault="000169DA" w:rsidP="000169DA">
      <w:pPr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B57E30">
        <w:rPr>
          <w:rFonts w:eastAsia="Times New Roman"/>
          <w:sz w:val="28"/>
          <w:szCs w:val="20"/>
          <w:lang w:eastAsia="ru-RU"/>
        </w:rPr>
        <w:t>Если в тексте указаны автор и название книги (только автор или только название), то в сноске указываются и автор и название; если в тексте указаны автор и название статьи, то в сноске указываются только данные журнала или газеты; если на одной странице подряд несколько сносок на одно произведение, то в сноске пишут «Там же»</w:t>
      </w:r>
      <w:r w:rsidRPr="00B57E30">
        <w:rPr>
          <w:rFonts w:eastAsia="Times New Roman"/>
          <w:sz w:val="28"/>
          <w:szCs w:val="20"/>
          <w:vertAlign w:val="superscript"/>
          <w:lang w:eastAsia="ru-RU"/>
        </w:rPr>
        <w:footnoteReference w:id="3"/>
      </w:r>
      <w:r w:rsidRPr="00B57E30">
        <w:rPr>
          <w:rFonts w:eastAsia="Times New Roman"/>
          <w:sz w:val="28"/>
          <w:szCs w:val="20"/>
          <w:lang w:eastAsia="ru-RU"/>
        </w:rPr>
        <w:t xml:space="preserve"> до появления нового источника.</w:t>
      </w:r>
    </w:p>
    <w:p w:rsidR="000169DA" w:rsidRPr="00B57E30" w:rsidRDefault="000169DA" w:rsidP="000169DA">
      <w:pPr>
        <w:outlineLvl w:val="1"/>
        <w:rPr>
          <w:rFonts w:eastAsia="Times New Roman"/>
          <w:sz w:val="28"/>
          <w:szCs w:val="20"/>
          <w:lang w:eastAsia="ru-RU"/>
        </w:rPr>
      </w:pPr>
    </w:p>
    <w:p w:rsidR="000169DA" w:rsidRDefault="000169DA" w:rsidP="000169DA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</w:p>
    <w:p w:rsidR="000169DA" w:rsidRDefault="000169DA" w:rsidP="000169DA">
      <w:pPr>
        <w:sectPr w:rsidR="000169DA" w:rsidSect="00107E60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986EC7" w:rsidRPr="009A1B92" w:rsidRDefault="00986EC7" w:rsidP="00986EC7">
      <w:pPr>
        <w:pStyle w:val="a6"/>
        <w:jc w:val="right"/>
        <w:rPr>
          <w:b/>
          <w:color w:val="000000"/>
          <w:sz w:val="28"/>
          <w:szCs w:val="28"/>
        </w:rPr>
      </w:pPr>
      <w:r w:rsidRPr="009A1B92">
        <w:rPr>
          <w:b/>
          <w:sz w:val="28"/>
          <w:szCs w:val="28"/>
        </w:rPr>
        <w:lastRenderedPageBreak/>
        <w:t xml:space="preserve">Приложение </w:t>
      </w:r>
      <w:r w:rsidR="000169DA">
        <w:rPr>
          <w:b/>
          <w:sz w:val="28"/>
          <w:szCs w:val="28"/>
        </w:rPr>
        <w:t>3</w:t>
      </w:r>
    </w:p>
    <w:p w:rsidR="00986EC7" w:rsidRPr="00B57E30" w:rsidRDefault="00986EC7" w:rsidP="00986EC7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57E30">
        <w:rPr>
          <w:rFonts w:eastAsia="Times New Roman"/>
          <w:b/>
          <w:color w:val="000000"/>
          <w:sz w:val="28"/>
          <w:szCs w:val="28"/>
          <w:lang w:eastAsia="ru-RU"/>
        </w:rPr>
        <w:t xml:space="preserve">Общие правила оформления списка литературы </w:t>
      </w:r>
    </w:p>
    <w:p w:rsidR="00986EC7" w:rsidRPr="00B57E30" w:rsidRDefault="00986EC7" w:rsidP="00986EC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7E30">
        <w:rPr>
          <w:rFonts w:eastAsia="Times New Roman"/>
          <w:b/>
          <w:sz w:val="28"/>
          <w:szCs w:val="28"/>
          <w:lang w:eastAsia="ru-RU"/>
        </w:rPr>
        <w:t xml:space="preserve">(по ГОСТу 7.1-2003, ГОСТ Р 7.0.5 – 2008) </w:t>
      </w:r>
      <w:r w:rsidRPr="00B57E30">
        <w:rPr>
          <w:rFonts w:eastAsia="Times New Roman"/>
          <w:b/>
          <w:sz w:val="28"/>
          <w:szCs w:val="28"/>
          <w:lang w:eastAsia="ru-RU"/>
        </w:rPr>
        <w:br/>
      </w:r>
    </w:p>
    <w:p w:rsidR="00986EC7" w:rsidRPr="00B57E30" w:rsidRDefault="00986EC7" w:rsidP="00986EC7">
      <w:pPr>
        <w:tabs>
          <w:tab w:val="left" w:pos="4090"/>
        </w:tabs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журнале (1 автор): </w:t>
      </w:r>
      <w:r w:rsidRPr="00B57E30">
        <w:rPr>
          <w:rFonts w:eastAsia="Times New Roman"/>
          <w:sz w:val="28"/>
          <w:szCs w:val="28"/>
          <w:u w:val="single"/>
          <w:lang w:eastAsia="ru-RU"/>
        </w:rPr>
        <w:tab/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Аболмасов, Н.Н. Стратегия и тактика профилактики заболеваний пародонта / Н.Н. Аболмасов // Стоматология. – 2003. - №4. – С.34-39.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журнале (до 4 авторов)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Безрукова, И.В. Классификация агрессивных форм воспалительных заболеваний пародонта / И.В. Безрукова, А.И. Грудянов // Стоматология. – 2002. - №5. – С.45 –47.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журнале (4 автора)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Значение контроля микроциркуляции при миллиметровой волновой терапии острого деструктивного панкреатита / Б.С.Брискин, О.Е.Ефанов, В.Н.Букатко, А.Н.Никитин // Вопр. курортологии физиотерапии и лечеб. физ. культуры. – 2002. - №5. – С.13-16.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журнале (более 4 авторов)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Иммунологические нарушения в патогенезе хронического генерализованного пародонтита / А.И. Воложин, Г.В. Порядин, А.Н. Казимирский и др. // Стоматология. – 2005. - №3. – С.4 –7.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сборнике трудов (1 автор)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Кащенко, П.В. Применение лазерной допплеровской флоуметрии в имплантологии / П.В. Кащенко // Применение лазерной допплеровской флуометрии в медицинской практике: матер. третьего всерос. симп. – М., 2000. - С.131-133.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сборнике трудов (до 4 авторов)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Козлов, В.И. Лазерный анализатор кровотока ЛАКК-01 / В.И.Козлов, В.В.Сидоров // Применение лазерной допплеровской флуометрии в медицинской практике: матер. второго всерос. симп. – М., 1998. - С.5 – 8.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сборнике трудов (4 автора)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Анализ стоматологической заболеваемости подростков до 18 лет / А.М. Хамадеева, Г.К. Бурда, И.Е. Герасимова, С.С. Степанова // VIII Международная конференция челюстно-лицевых хирургов и стоматологов: матер. конф. – СПб., 2003. – С.170.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Статья в сборнике трудов (более 4 авторов)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Влияние гепаринов на показатели микроциркуляции и реологии крови у больных острым коронарным синдромом / В.С.Задионченко, Е.В.Горбачева, </w:t>
      </w:r>
      <w:r w:rsidRPr="00B57E30">
        <w:rPr>
          <w:rFonts w:eastAsia="Times New Roman"/>
          <w:sz w:val="28"/>
          <w:szCs w:val="28"/>
          <w:lang w:eastAsia="ru-RU"/>
        </w:rPr>
        <w:lastRenderedPageBreak/>
        <w:t xml:space="preserve">Н.В. Данилова и др. // Применение лазерной допплеровской флуометрии в медицинской практике: матер. IV всерос. симп. - Пущино, 2002. - С.69 - 71.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Книга (1 автор) </w:t>
      </w:r>
    </w:p>
    <w:p w:rsidR="00E10A52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Алямовский, В.В. Клинико-технологические условия применения светоотверждаемых композиционных пломбировочных материалов / В.В. Алямовский. – Красноярск: Изд-во КГПУ, 2000. – 128 с. </w:t>
      </w:r>
    </w:p>
    <w:p w:rsidR="00E10A52" w:rsidRDefault="00E10A52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E10A52">
        <w:rPr>
          <w:rFonts w:eastAsia="Times New Roman"/>
          <w:sz w:val="28"/>
          <w:szCs w:val="28"/>
          <w:u w:val="single"/>
          <w:lang w:eastAsia="ru-RU"/>
        </w:rPr>
        <w:t>Книга (до 4 авторов)</w:t>
      </w:r>
      <w:r w:rsidRPr="00B57E30">
        <w:rPr>
          <w:rFonts w:eastAsia="Times New Roman"/>
          <w:sz w:val="28"/>
          <w:szCs w:val="28"/>
          <w:lang w:eastAsia="ru-RU"/>
        </w:rPr>
        <w:t xml:space="preserve"> Логинова, Н.К. Патофизиология пародонта / Н.К.Логинова, А.И.Воложин. – М., 1995. – 108 с.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Книга (до 4 авторов)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Логинова, Н.К. Патофизиология пародонта / Н.К.Логинова, А.И.Воложин. – М., 1995. – 108 с. Книга (4 автора) Лазерная допплеровская флоуметрия в стоматологии: Метод. рекомендации / Е.К.Кречина, В.И.Козлов, О.А.Терман, В.В.Сидоров. - М., 1997. – 12 с.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 xml:space="preserve">Книга (более 4 авторов)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Метод лазерной допплеровской флоуметрии в кардиологии: Пособие для врачей / В.И.Маколкин, В.В.Бранько, Э.А.Богданова и др. – М., 1999. - 48 с.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Многотомные издания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Двигатели внутреннего сгорания [Текст] : учебник: в 3 кн. Кн. 1 : Теория рабочих процессов / В. Н. Луканин, М. Г. Шатров, Т. Ю. Кричевская и др. ; под ред. В. Н. Луканина, М. Г. Шатрова. - 2-е изд., перераб. и доп. - М. : Высш.школа, 2005. - 479 с. - ISBN 5-06-004142-5. </w:t>
      </w:r>
      <w:r w:rsidRPr="00B57E30">
        <w:rPr>
          <w:rFonts w:eastAsia="Times New Roman"/>
          <w:sz w:val="28"/>
          <w:szCs w:val="28"/>
          <w:lang w:eastAsia="ru-RU"/>
        </w:rPr>
        <w:br/>
      </w:r>
      <w:r w:rsidRPr="00B57E30">
        <w:rPr>
          <w:rFonts w:eastAsia="Times New Roman"/>
          <w:sz w:val="28"/>
          <w:szCs w:val="28"/>
          <w:lang w:eastAsia="ru-RU"/>
        </w:rPr>
        <w:br/>
        <w:t>Двигатели внутреннего сгорания [Текст] : учебник : в 3 кн. Кн. 2 : Динамика и конструирование / В. Н. Луканин, И. В. Алексеев, М. Г. Шатров и др.; под ред. В. Н. Луканина, М. Г. Шатрова. - 2-е изд., перераб. и доп. - М. : Высш.школа, 2005. - 400 с. - ISBN 5-06-004143-3.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Методические указания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>Веселов, Г. В. Экономика отрасли [Текст] : метод. указания к курс. работе "Расчет расходов по содержанию судна и эффективности инвестиций в транспортный флот в зависимости от условий перевозки" / Г. В. Веселов, В. И. Минеев ; Волж. гос. акад. водного транспорта. - Н. Новгород : ВГАВТ, 2006. - 36 с.</w:t>
      </w:r>
    </w:p>
    <w:p w:rsidR="00E10A52" w:rsidRDefault="00E10A52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Законодательные материалы</w:t>
      </w:r>
    </w:p>
    <w:p w:rsidR="00986EC7" w:rsidRPr="00B57E30" w:rsidRDefault="00986EC7" w:rsidP="00986EC7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 xml:space="preserve">Российская Федерация. Конституция (1993). Конституция Российской Федерации [Текст ] : офиц. текст. - М. : Маркетинг, 2001. - 39 с. </w:t>
      </w:r>
    </w:p>
    <w:p w:rsidR="00986EC7" w:rsidRPr="00B57E30" w:rsidRDefault="00986EC7" w:rsidP="00986EC7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986EC7" w:rsidRPr="00B57E30" w:rsidRDefault="00986EC7" w:rsidP="00986EC7">
      <w:pPr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B57E30">
        <w:rPr>
          <w:rFonts w:eastAsia="Times New Roman"/>
          <w:i/>
          <w:iCs/>
          <w:sz w:val="28"/>
          <w:szCs w:val="28"/>
          <w:lang w:eastAsia="ru-RU"/>
        </w:rPr>
        <w:t>или  Запись под заглавием</w:t>
      </w:r>
    </w:p>
    <w:p w:rsidR="00986EC7" w:rsidRPr="00B57E30" w:rsidRDefault="00986EC7" w:rsidP="00986EC7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B57E30">
        <w:rPr>
          <w:rFonts w:eastAsia="Times New Roman"/>
          <w:sz w:val="28"/>
          <w:szCs w:val="28"/>
          <w:lang w:eastAsia="ar-SA"/>
        </w:rPr>
        <w:lastRenderedPageBreak/>
        <w:t xml:space="preserve">Конституция Российской Федерации [Текст]. - М. Приор, 2001. - 32 с. </w:t>
      </w:r>
      <w:r w:rsidRPr="00B57E30">
        <w:rPr>
          <w:rFonts w:eastAsia="Times New Roman"/>
          <w:sz w:val="28"/>
          <w:szCs w:val="28"/>
          <w:lang w:eastAsia="ar-SA"/>
        </w:rPr>
        <w:br/>
        <w:t xml:space="preserve">2. Российская Федерация. Законы. О воинской обязанности и военной службе [Текст] : федер. закон : [принят Гос. Думой 6 марта </w:t>
      </w:r>
      <w:smartTag w:uri="urn:schemas-microsoft-com:office:smarttags" w:element="metricconverter">
        <w:smartTagPr>
          <w:attr w:name="ProductID" w:val="1998 г"/>
        </w:smartTagPr>
        <w:r w:rsidRPr="00B57E30">
          <w:rPr>
            <w:rFonts w:eastAsia="Times New Roman"/>
            <w:sz w:val="28"/>
            <w:szCs w:val="28"/>
            <w:lang w:eastAsia="ar-SA"/>
          </w:rPr>
          <w:t>1998 г</w:t>
        </w:r>
      </w:smartTag>
      <w:r w:rsidRPr="00B57E30">
        <w:rPr>
          <w:rFonts w:eastAsia="Times New Roman"/>
          <w:sz w:val="28"/>
          <w:szCs w:val="28"/>
          <w:lang w:eastAsia="ar-SA"/>
        </w:rPr>
        <w:t xml:space="preserve">. : одобр. Советом Федерации 12 марта </w:t>
      </w:r>
      <w:smartTag w:uri="urn:schemas-microsoft-com:office:smarttags" w:element="metricconverter">
        <w:smartTagPr>
          <w:attr w:name="ProductID" w:val="1998 г"/>
        </w:smartTagPr>
        <w:r w:rsidRPr="00B57E30">
          <w:rPr>
            <w:rFonts w:eastAsia="Times New Roman"/>
            <w:sz w:val="28"/>
            <w:szCs w:val="28"/>
            <w:lang w:eastAsia="ar-SA"/>
          </w:rPr>
          <w:t>1998 г</w:t>
        </w:r>
      </w:smartTag>
      <w:r w:rsidRPr="00B57E30">
        <w:rPr>
          <w:rFonts w:eastAsia="Times New Roman"/>
          <w:sz w:val="28"/>
          <w:szCs w:val="28"/>
          <w:lang w:eastAsia="ar-SA"/>
        </w:rPr>
        <w:t>.]. - [4-е изд.]. - М. : Ось-89, [2001]. - 46, [1] с.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Депонированные научные работы</w:t>
      </w:r>
    </w:p>
    <w:p w:rsidR="00986EC7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>Разумовский, В. А. Управление маркетинговыми исследованиями в регионе [Текст] / В. А. Разумовский, Д. А. Андреев ; Ин-т экономики города. - М., 2002. - 210 с. : схемы. - Библиогр. : с. 208 - 209. - Деп. в ИНИОН Рос. акад. наук 15. 02. 02, № 139876.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>Социологическое исследование малых групп населения [Текст] / В. И. Иванов [и др.] ; М-во образования Рос. Федерации, Финансовая академия. - М., 2002. - 110 с. - Библиогр. : с. 108 - 109. - Деп. в ВИНИТИ 13. 06. 02, № 145432.</w:t>
      </w:r>
    </w:p>
    <w:p w:rsidR="00986EC7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Отчет о НИР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eastAsia="ru-RU"/>
        </w:rPr>
        <w:t>Проведение испытания теплотехнических свойств камеры КХС - 2 - 12-ВЗ : отчет о НИР (промежуточ.) / Всесоюзн. заочн. ин-т пищ. пром-ти (ВЗИПП) ; рук. В. М. Шавра. - М. , 1981. - 90 с. - ОЦО 1012ТЗ ; № ГР 80057138. - Инв. № Б119699.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val="en-US"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Иностранные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 </w:t>
      </w:r>
      <w:r w:rsidRPr="00B57E30">
        <w:rPr>
          <w:rFonts w:eastAsia="Times New Roman"/>
          <w:sz w:val="28"/>
          <w:szCs w:val="28"/>
          <w:u w:val="single"/>
          <w:lang w:eastAsia="ru-RU"/>
        </w:rPr>
        <w:t>источники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: 1 </w:t>
      </w:r>
      <w:r w:rsidRPr="00B57E30">
        <w:rPr>
          <w:rFonts w:eastAsia="Times New Roman"/>
          <w:sz w:val="28"/>
          <w:szCs w:val="28"/>
          <w:u w:val="single"/>
          <w:lang w:eastAsia="ru-RU"/>
        </w:rPr>
        <w:t>автор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val="en-US" w:eastAsia="ru-RU"/>
        </w:rPr>
      </w:pPr>
      <w:r w:rsidRPr="00B57E30">
        <w:rPr>
          <w:rFonts w:eastAsia="Times New Roman"/>
          <w:sz w:val="28"/>
          <w:szCs w:val="28"/>
          <w:lang w:val="en-US" w:eastAsia="ru-RU"/>
        </w:rPr>
        <w:t xml:space="preserve">Armitage, G.C. Development of classification system for periodontal diseases and conditions / G.C. Armitage // Ann. Periodontal. – 1999. - №1. – P. 1-6. </w:t>
      </w:r>
    </w:p>
    <w:p w:rsidR="00E10A52" w:rsidRDefault="00E10A52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val="en-US"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До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 4 </w:t>
      </w:r>
      <w:r w:rsidRPr="00B57E30">
        <w:rPr>
          <w:rFonts w:eastAsia="Times New Roman"/>
          <w:sz w:val="28"/>
          <w:szCs w:val="28"/>
          <w:u w:val="single"/>
          <w:lang w:eastAsia="ru-RU"/>
        </w:rPr>
        <w:t>авторов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val="en-US" w:eastAsia="ru-RU"/>
        </w:rPr>
      </w:pPr>
      <w:r w:rsidRPr="00B57E30">
        <w:rPr>
          <w:rFonts w:eastAsia="Times New Roman"/>
          <w:sz w:val="28"/>
          <w:szCs w:val="28"/>
          <w:lang w:val="en-US" w:eastAsia="ru-RU"/>
        </w:rPr>
        <w:t xml:space="preserve">Eggert, F.M. Performance of a commercial immunoassay for detection and differentiation of periodontal marker bacteria: analysis of immunochemical performance with clinical samples / F.M. Eggert, M.H. McLeod, G. Flowerdew // J. Periodontol. – 2001. – Vol. 72, №9. – P. 1201 – 1209. </w:t>
      </w:r>
    </w:p>
    <w:p w:rsidR="00E10A52" w:rsidRDefault="00E10A52" w:rsidP="00986EC7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u w:val="single"/>
          <w:lang w:val="en-US" w:eastAsia="ru-RU"/>
        </w:rPr>
      </w:pPr>
      <w:r w:rsidRPr="00B57E30">
        <w:rPr>
          <w:rFonts w:eastAsia="Times New Roman"/>
          <w:sz w:val="28"/>
          <w:szCs w:val="28"/>
          <w:u w:val="single"/>
          <w:lang w:eastAsia="ru-RU"/>
        </w:rPr>
        <w:t>Более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 4 </w:t>
      </w:r>
      <w:r w:rsidRPr="00B57E30">
        <w:rPr>
          <w:rFonts w:eastAsia="Times New Roman"/>
          <w:sz w:val="28"/>
          <w:szCs w:val="28"/>
          <w:u w:val="single"/>
          <w:lang w:eastAsia="ru-RU"/>
        </w:rPr>
        <w:t>авторов</w:t>
      </w:r>
      <w:r w:rsidRPr="00B57E30">
        <w:rPr>
          <w:rFonts w:eastAsia="Times New Roman"/>
          <w:sz w:val="28"/>
          <w:szCs w:val="28"/>
          <w:u w:val="single"/>
          <w:lang w:val="en-US" w:eastAsia="ru-RU"/>
        </w:rPr>
        <w:t xml:space="preserve"> </w:t>
      </w:r>
    </w:p>
    <w:p w:rsidR="00986EC7" w:rsidRPr="00B57E30" w:rsidRDefault="00986EC7" w:rsidP="00986EC7">
      <w:pPr>
        <w:jc w:val="both"/>
        <w:rPr>
          <w:rFonts w:eastAsia="Times New Roman"/>
          <w:sz w:val="28"/>
          <w:szCs w:val="28"/>
          <w:lang w:eastAsia="ru-RU"/>
        </w:rPr>
      </w:pPr>
      <w:r w:rsidRPr="00B57E30">
        <w:rPr>
          <w:rFonts w:eastAsia="Times New Roman"/>
          <w:sz w:val="28"/>
          <w:szCs w:val="28"/>
          <w:lang w:val="en-US" w:eastAsia="ru-RU"/>
        </w:rPr>
        <w:t xml:space="preserve">The effect of short-term tooth intrusion on human pulpal blood flow measured by laser Doppler flowmetry / M.Ikawa, M.Fujiwara, H. Horiuchi et al. // Arch. </w:t>
      </w:r>
      <w:r w:rsidRPr="00B57E30">
        <w:rPr>
          <w:rFonts w:eastAsia="Times New Roman"/>
          <w:sz w:val="28"/>
          <w:szCs w:val="28"/>
          <w:lang w:eastAsia="ru-RU"/>
        </w:rPr>
        <w:t xml:space="preserve">Oral Biol. – 2001. – Vol.46, №9. – P.781-788 </w:t>
      </w:r>
    </w:p>
    <w:p w:rsidR="00986EC7" w:rsidRDefault="000169DA" w:rsidP="000169DA">
      <w:pPr>
        <w:pStyle w:val="a6"/>
      </w:pPr>
      <w:r>
        <w:t xml:space="preserve"> </w:t>
      </w:r>
    </w:p>
    <w:p w:rsidR="00986EC7" w:rsidRPr="00107E60" w:rsidRDefault="00986EC7" w:rsidP="008D7FBB">
      <w:pPr>
        <w:contextualSpacing/>
        <w:jc w:val="center"/>
        <w:rPr>
          <w:b/>
          <w:sz w:val="28"/>
        </w:rPr>
      </w:pPr>
    </w:p>
    <w:sectPr w:rsidR="00986EC7" w:rsidRPr="00107E60" w:rsidSect="00107E6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41" w:rsidRDefault="00392B41" w:rsidP="00986EC7">
      <w:r>
        <w:separator/>
      </w:r>
    </w:p>
  </w:endnote>
  <w:endnote w:type="continuationSeparator" w:id="1">
    <w:p w:rsidR="00392B41" w:rsidRDefault="00392B41" w:rsidP="0098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41" w:rsidRDefault="00392B41" w:rsidP="00986EC7">
      <w:r>
        <w:separator/>
      </w:r>
    </w:p>
  </w:footnote>
  <w:footnote w:type="continuationSeparator" w:id="1">
    <w:p w:rsidR="00392B41" w:rsidRDefault="00392B41" w:rsidP="00986EC7">
      <w:r>
        <w:continuationSeparator/>
      </w:r>
    </w:p>
  </w:footnote>
  <w:footnote w:id="2">
    <w:p w:rsidR="000169DA" w:rsidRDefault="000169DA" w:rsidP="000169DA">
      <w:pPr>
        <w:pStyle w:val="a7"/>
        <w:rPr>
          <w:spacing w:val="-4"/>
        </w:rPr>
      </w:pPr>
      <w:r>
        <w:rPr>
          <w:rStyle w:val="a9"/>
          <w:spacing w:val="-4"/>
        </w:rPr>
        <w:footnoteRef/>
      </w:r>
      <w:r>
        <w:rPr>
          <w:spacing w:val="-4"/>
        </w:rPr>
        <w:t xml:space="preserve"> Сологуб Н.М. Налоговые преступления: методика и тактика расследования. - М.: Инфра-М, 1998. - С. 23.</w:t>
      </w:r>
    </w:p>
  </w:footnote>
  <w:footnote w:id="3">
    <w:p w:rsidR="000169DA" w:rsidRDefault="000169DA" w:rsidP="000169DA">
      <w:pPr>
        <w:pStyle w:val="a7"/>
      </w:pPr>
      <w:r>
        <w:rPr>
          <w:rStyle w:val="a9"/>
        </w:rPr>
        <w:footnoteRef/>
      </w:r>
      <w:r>
        <w:t xml:space="preserve"> Там же. - С. 40.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38E"/>
    <w:multiLevelType w:val="hybridMultilevel"/>
    <w:tmpl w:val="BFB65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BB95C90"/>
    <w:multiLevelType w:val="hybridMultilevel"/>
    <w:tmpl w:val="78663E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7FB"/>
    <w:rsid w:val="000169DA"/>
    <w:rsid w:val="000732A8"/>
    <w:rsid w:val="000825DA"/>
    <w:rsid w:val="000B2628"/>
    <w:rsid w:val="00107E60"/>
    <w:rsid w:val="00161E5F"/>
    <w:rsid w:val="001F607C"/>
    <w:rsid w:val="00202442"/>
    <w:rsid w:val="00204B2F"/>
    <w:rsid w:val="002422C4"/>
    <w:rsid w:val="0026520E"/>
    <w:rsid w:val="00281CF2"/>
    <w:rsid w:val="003167A9"/>
    <w:rsid w:val="00333377"/>
    <w:rsid w:val="003457FB"/>
    <w:rsid w:val="00392B41"/>
    <w:rsid w:val="003A29A9"/>
    <w:rsid w:val="00432C1E"/>
    <w:rsid w:val="004C5989"/>
    <w:rsid w:val="004C68BC"/>
    <w:rsid w:val="004C70BC"/>
    <w:rsid w:val="005C36C9"/>
    <w:rsid w:val="005E3CE5"/>
    <w:rsid w:val="00601BDF"/>
    <w:rsid w:val="0063200A"/>
    <w:rsid w:val="006A34EE"/>
    <w:rsid w:val="006D1659"/>
    <w:rsid w:val="006D4048"/>
    <w:rsid w:val="007310B0"/>
    <w:rsid w:val="007374CD"/>
    <w:rsid w:val="00765C29"/>
    <w:rsid w:val="007672AA"/>
    <w:rsid w:val="00791116"/>
    <w:rsid w:val="007C1F21"/>
    <w:rsid w:val="008136C9"/>
    <w:rsid w:val="00813D8B"/>
    <w:rsid w:val="00820702"/>
    <w:rsid w:val="00874EB4"/>
    <w:rsid w:val="00895ECF"/>
    <w:rsid w:val="008D7FBB"/>
    <w:rsid w:val="0092254C"/>
    <w:rsid w:val="009630CA"/>
    <w:rsid w:val="009801B6"/>
    <w:rsid w:val="00986EC7"/>
    <w:rsid w:val="009A1B92"/>
    <w:rsid w:val="009A53CF"/>
    <w:rsid w:val="009C2E9E"/>
    <w:rsid w:val="00AF4E42"/>
    <w:rsid w:val="00B61D84"/>
    <w:rsid w:val="00B724EE"/>
    <w:rsid w:val="00BB5624"/>
    <w:rsid w:val="00BC68FF"/>
    <w:rsid w:val="00BD7199"/>
    <w:rsid w:val="00BE234C"/>
    <w:rsid w:val="00C21D98"/>
    <w:rsid w:val="00C9228B"/>
    <w:rsid w:val="00D26080"/>
    <w:rsid w:val="00D60D35"/>
    <w:rsid w:val="00D876EE"/>
    <w:rsid w:val="00DE428B"/>
    <w:rsid w:val="00E10A52"/>
    <w:rsid w:val="00E20B41"/>
    <w:rsid w:val="00E25CD0"/>
    <w:rsid w:val="00EE4123"/>
    <w:rsid w:val="00F3001C"/>
    <w:rsid w:val="00F31FDC"/>
    <w:rsid w:val="00F57F01"/>
    <w:rsid w:val="00F72A8F"/>
    <w:rsid w:val="00F8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FB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7FB"/>
    <w:pPr>
      <w:spacing w:after="120"/>
    </w:pPr>
  </w:style>
  <w:style w:type="character" w:customStyle="1" w:styleId="a4">
    <w:name w:val="Основной текст Знак"/>
    <w:link w:val="a3"/>
    <w:rsid w:val="003457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3457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457F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unhideWhenUsed/>
    <w:rsid w:val="007310B0"/>
    <w:rPr>
      <w:color w:val="0000FF"/>
      <w:u w:val="single"/>
    </w:rPr>
  </w:style>
  <w:style w:type="paragraph" w:styleId="a6">
    <w:name w:val="No Spacing"/>
    <w:uiPriority w:val="1"/>
    <w:qFormat/>
    <w:rsid w:val="00986EC7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semiHidden/>
    <w:rsid w:val="00986EC7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986EC7"/>
    <w:rPr>
      <w:rFonts w:ascii="Times New Roman" w:eastAsia="Times New Roman" w:hAnsi="Times New Roman"/>
    </w:rPr>
  </w:style>
  <w:style w:type="character" w:styleId="a9">
    <w:name w:val="footnote reference"/>
    <w:semiHidden/>
    <w:rsid w:val="00986E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it.ru/portal/page/portal/miit/divs/hist?id_page=1206&amp;id_pi_hist=1212&amp;id_pi_divs=1215&amp;id_pi_top=1265&amp;id_pi_cpm=3&amp;id_pi_mm=48&amp;id_pi_mmc=64&amp;id_pi_m2l=67&amp;letter_divs=0&amp;search_divs=0&amp;curr_page_divs=1&amp;curr_page_hist=1&amp;curr_page_mmc=1&amp;view_mode_top=1&amp;idk_info_hist=1137&amp;ct_mmc=2&amp;view_mode_divs=2.0&amp;id_division_divs=24924&amp;ct_hist=3&amp;id_division_hist=24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it.ru/portal/page/portal/miit/divs/hist?id_page=1206&amp;id_pi_hist=1212&amp;id_pi_divs=1215&amp;id_pi_top=1265&amp;id_pi_cpm=3&amp;id_pi_mm=48&amp;id_pi_mmc=64&amp;id_pi_m2l=67&amp;letter_divs=0&amp;search_divs=0&amp;curr_page_divs=1&amp;curr_page_hist=1&amp;curr_page_mmc=1&amp;view_mode_top=1&amp;idk_info_hist=1137&amp;ct_mmc=2&amp;view_mode_divs=2.0&amp;id_division_divs=24924&amp;ct_hist=3&amp;id_division_hist=24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Links>
    <vt:vector size="12" baseType="variant"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http://miit.ru/portal/page/portal/miit/divs/hist?id_page=1206&amp;id_pi_hist=1212&amp;id_pi_divs=1215&amp;id_pi_top=1265&amp;id_pi_cpm=3&amp;id_pi_mm=48&amp;id_pi_mmc=64&amp;id_pi_m2l=67&amp;letter_divs=0&amp;search_divs=0&amp;curr_page_divs=1&amp;curr_page_hist=1&amp;curr_page_mmc=1&amp;view_mode_top=1&amp;idk_info_hist=1137&amp;ct_mmc=2&amp;view_mode_divs=2.0&amp;id_division_divs=24924&amp;ct_hist=3&amp;id_division_hist=24924</vt:lpwstr>
      </vt:variant>
      <vt:variant>
        <vt:lpwstr/>
      </vt:variant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http://miit.ru/portal/page/portal/miit/divs/hist?id_page=1206&amp;id_pi_hist=1212&amp;id_pi_divs=1215&amp;id_pi_top=1265&amp;id_pi_cpm=3&amp;id_pi_mm=48&amp;id_pi_mmc=64&amp;id_pi_m2l=67&amp;letter_divs=0&amp;search_divs=0&amp;curr_page_divs=1&amp;curr_page_hist=1&amp;curr_page_mmc=1&amp;view_mode_top=1&amp;idk_info_hist=1137&amp;ct_mmc=2&amp;view_mode_divs=2.0&amp;id_division_divs=24924&amp;ct_hist=3&amp;id_division_hist=24924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Никуля</dc:creator>
  <cp:lastModifiedBy>Никуля</cp:lastModifiedBy>
  <cp:revision>1</cp:revision>
  <dcterms:created xsi:type="dcterms:W3CDTF">2017-03-01T12:03:00Z</dcterms:created>
  <dcterms:modified xsi:type="dcterms:W3CDTF">2017-03-01T12:03:00Z</dcterms:modified>
</cp:coreProperties>
</file>