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D5" w:rsidRPr="003F6AF8" w:rsidRDefault="003E41D5" w:rsidP="003E41D5">
      <w:pPr>
        <w:ind w:firstLine="426"/>
        <w:jc w:val="both"/>
        <w:rPr>
          <w:b/>
          <w:bCs/>
          <w:i/>
          <w:sz w:val="28"/>
          <w:szCs w:val="28"/>
        </w:rPr>
      </w:pPr>
      <w:r w:rsidRPr="003F6AF8">
        <w:rPr>
          <w:b/>
          <w:bCs/>
          <w:i/>
          <w:sz w:val="28"/>
          <w:szCs w:val="28"/>
        </w:rPr>
        <w:t xml:space="preserve">6. Трансформаторные подстанции напряжением 6–10–20/0,4 </w:t>
      </w:r>
      <w:proofErr w:type="spellStart"/>
      <w:r w:rsidRPr="003F6AF8">
        <w:rPr>
          <w:b/>
          <w:bCs/>
          <w:i/>
          <w:sz w:val="28"/>
          <w:szCs w:val="28"/>
        </w:rPr>
        <w:t>кВ</w:t>
      </w:r>
      <w:proofErr w:type="spellEnd"/>
      <w:r w:rsidRPr="003F6AF8">
        <w:rPr>
          <w:b/>
          <w:bCs/>
          <w:i/>
          <w:sz w:val="28"/>
          <w:szCs w:val="28"/>
        </w:rPr>
        <w:t xml:space="preserve"> с использованием трансформаторов с сухой изоляцией.</w:t>
      </w:r>
    </w:p>
    <w:p w:rsidR="003E41D5" w:rsidRDefault="003E41D5" w:rsidP="003E41D5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Виды и особенности исполнения трансформаторов с сухой изоляцией. Технические характеристики, перегрузочная способность. Компоновки ТП: размещение РУ-10 </w:t>
      </w:r>
      <w:proofErr w:type="spellStart"/>
      <w:r>
        <w:rPr>
          <w:bCs/>
          <w:sz w:val="28"/>
          <w:szCs w:val="28"/>
        </w:rPr>
        <w:t>кВ</w:t>
      </w:r>
      <w:proofErr w:type="spellEnd"/>
      <w:r>
        <w:rPr>
          <w:bCs/>
          <w:sz w:val="28"/>
          <w:szCs w:val="28"/>
        </w:rPr>
        <w:t xml:space="preserve"> и РУ-0,4 </w:t>
      </w:r>
      <w:proofErr w:type="spellStart"/>
      <w:r>
        <w:rPr>
          <w:bCs/>
          <w:sz w:val="28"/>
          <w:szCs w:val="28"/>
        </w:rPr>
        <w:t>кВ</w:t>
      </w:r>
      <w:proofErr w:type="spellEnd"/>
      <w:r>
        <w:rPr>
          <w:bCs/>
          <w:sz w:val="28"/>
          <w:szCs w:val="28"/>
        </w:rPr>
        <w:t>, размещение трансформаторов.</w:t>
      </w:r>
      <w:r w:rsidRPr="00DE44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Ограничение шума трансформаторов.</w:t>
      </w:r>
    </w:p>
    <w:p w:rsidR="00FD6C34" w:rsidRDefault="00FD6C34"/>
    <w:p w:rsidR="003E41D5" w:rsidRDefault="003E41D5" w:rsidP="003E41D5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Объём реферата должен составлять не менее 25–30 страниц.</w:t>
      </w:r>
    </w:p>
    <w:p w:rsidR="003E41D5" w:rsidRDefault="003E41D5" w:rsidP="003E41D5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Реферат пишется на основании обзора современной научно-технической и действующей нормативной литературы, статей, опубликованных в журналах, материалов, имеющихся в интернете.</w:t>
      </w:r>
    </w:p>
    <w:p w:rsidR="003E41D5" w:rsidRDefault="003E41D5">
      <w:bookmarkStart w:id="0" w:name="_GoBack"/>
      <w:bookmarkEnd w:id="0"/>
    </w:p>
    <w:sectPr w:rsidR="003E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48"/>
    <w:rsid w:val="003E41D5"/>
    <w:rsid w:val="005C1148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D8E0"/>
  <w15:chartTrackingRefBased/>
  <w15:docId w15:val="{8A7F3EB4-CB62-4312-B587-825FE3E6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E4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2017-02-25T09:33:00Z</dcterms:created>
  <dcterms:modified xsi:type="dcterms:W3CDTF">2017-02-25T09:34:00Z</dcterms:modified>
</cp:coreProperties>
</file>