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A0" w:rsidRDefault="00281FEE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Тема : «</w:t>
      </w:r>
      <w:r w:rsidRPr="00CC28D2">
        <w:rPr>
          <w:rFonts w:ascii="Times New Roman" w:hAnsi="Times New Roman"/>
          <w:sz w:val="28"/>
          <w:szCs w:val="28"/>
        </w:rPr>
        <w:t>Межкультурные коммуникации и диалог культур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sectPr w:rsidR="00AE31A0" w:rsidSect="00AE31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E"/>
    <w:rsid w:val="00281FEE"/>
    <w:rsid w:val="00A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588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Сокольникова</dc:creator>
  <cp:keywords/>
  <dc:description/>
  <cp:lastModifiedBy>Анна Сокольникова</cp:lastModifiedBy>
  <cp:revision>1</cp:revision>
  <dcterms:created xsi:type="dcterms:W3CDTF">2017-02-24T09:54:00Z</dcterms:created>
  <dcterms:modified xsi:type="dcterms:W3CDTF">2017-02-24T09:55:00Z</dcterms:modified>
</cp:coreProperties>
</file>