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1E" w:rsidRDefault="001D2E1E" w:rsidP="00276A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Введение (актуальность, цели, задачи)</w:t>
      </w:r>
    </w:p>
    <w:p w:rsidR="00276A90" w:rsidRPr="00CC67C2" w:rsidRDefault="00276A90" w:rsidP="00276A90">
      <w:pPr>
        <w:spacing w:line="360" w:lineRule="auto"/>
        <w:ind w:firstLine="708"/>
        <w:jc w:val="both"/>
        <w:rPr>
          <w:sz w:val="28"/>
          <w:szCs w:val="28"/>
        </w:rPr>
      </w:pPr>
      <w:r w:rsidRPr="00CC67C2">
        <w:rPr>
          <w:sz w:val="28"/>
          <w:szCs w:val="28"/>
        </w:rPr>
        <w:t>Введение</w:t>
      </w:r>
    </w:p>
    <w:p w:rsidR="00276A90" w:rsidRPr="00CC67C2" w:rsidRDefault="00276A90" w:rsidP="00276A90">
      <w:pPr>
        <w:spacing w:line="360" w:lineRule="auto"/>
        <w:ind w:firstLine="708"/>
        <w:jc w:val="both"/>
        <w:rPr>
          <w:sz w:val="28"/>
          <w:szCs w:val="28"/>
        </w:rPr>
      </w:pPr>
      <w:r w:rsidRPr="00CC67C2">
        <w:rPr>
          <w:sz w:val="28"/>
          <w:szCs w:val="28"/>
        </w:rPr>
        <w:t>1. Природа ценностей. Понятие ценности и значимости.</w:t>
      </w:r>
    </w:p>
    <w:p w:rsidR="00276A90" w:rsidRPr="00CC67C2" w:rsidRDefault="00276A90" w:rsidP="00276A90">
      <w:pPr>
        <w:spacing w:line="360" w:lineRule="auto"/>
        <w:ind w:firstLine="708"/>
        <w:jc w:val="both"/>
        <w:rPr>
          <w:sz w:val="28"/>
          <w:szCs w:val="28"/>
        </w:rPr>
      </w:pPr>
      <w:r w:rsidRPr="00CC67C2">
        <w:rPr>
          <w:sz w:val="28"/>
          <w:szCs w:val="28"/>
        </w:rPr>
        <w:t>2. Понятие оценки. Структура оценки. Функция оценки.</w:t>
      </w:r>
    </w:p>
    <w:p w:rsidR="00276A90" w:rsidRPr="00CC67C2" w:rsidRDefault="00276A90" w:rsidP="00276A90">
      <w:pPr>
        <w:spacing w:line="360" w:lineRule="auto"/>
        <w:ind w:firstLine="708"/>
        <w:jc w:val="both"/>
        <w:rPr>
          <w:sz w:val="28"/>
          <w:szCs w:val="28"/>
        </w:rPr>
      </w:pPr>
      <w:r w:rsidRPr="00CC67C2">
        <w:rPr>
          <w:sz w:val="28"/>
          <w:szCs w:val="28"/>
        </w:rPr>
        <w:t>3. Классификация ценностей.</w:t>
      </w:r>
    </w:p>
    <w:p w:rsidR="00276A90" w:rsidRPr="00CC67C2" w:rsidRDefault="00276A90" w:rsidP="00276A90">
      <w:pPr>
        <w:spacing w:line="360" w:lineRule="auto"/>
        <w:ind w:firstLine="708"/>
        <w:jc w:val="both"/>
        <w:rPr>
          <w:sz w:val="28"/>
          <w:szCs w:val="28"/>
        </w:rPr>
      </w:pPr>
      <w:r w:rsidRPr="00CC67C2">
        <w:rPr>
          <w:sz w:val="28"/>
          <w:szCs w:val="28"/>
        </w:rPr>
        <w:t>4. Социальная обусловленность ценностных ориентаций.</w:t>
      </w:r>
    </w:p>
    <w:p w:rsidR="00276A90" w:rsidRPr="00CC67C2" w:rsidRDefault="00276A90" w:rsidP="00276A90">
      <w:pPr>
        <w:spacing w:line="360" w:lineRule="auto"/>
        <w:ind w:firstLine="708"/>
        <w:jc w:val="both"/>
        <w:rPr>
          <w:sz w:val="28"/>
          <w:szCs w:val="28"/>
        </w:rPr>
      </w:pPr>
      <w:r w:rsidRPr="00CC67C2">
        <w:rPr>
          <w:sz w:val="28"/>
          <w:szCs w:val="28"/>
        </w:rPr>
        <w:t>Заключение</w:t>
      </w:r>
    </w:p>
    <w:p w:rsidR="00276A90" w:rsidRDefault="00276A90" w:rsidP="00276A90">
      <w:pPr>
        <w:spacing w:line="360" w:lineRule="auto"/>
        <w:ind w:firstLine="708"/>
        <w:jc w:val="both"/>
        <w:rPr>
          <w:sz w:val="28"/>
          <w:szCs w:val="28"/>
        </w:rPr>
      </w:pPr>
      <w:r w:rsidRPr="00CC67C2">
        <w:rPr>
          <w:sz w:val="28"/>
          <w:szCs w:val="28"/>
        </w:rPr>
        <w:t>Список использованной литературы.</w:t>
      </w:r>
    </w:p>
    <w:p w:rsidR="001D2E1E" w:rsidRDefault="001D2E1E" w:rsidP="00276A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(выводы по тексту)</w:t>
      </w:r>
    </w:p>
    <w:p w:rsidR="001D2E1E" w:rsidRPr="004347D8" w:rsidRDefault="001D2E1E" w:rsidP="00276A9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источников с 2010 -2016 годы,  не менее 7, ссылка  </w:t>
      </w:r>
      <w:r w:rsidRPr="004347D8">
        <w:rPr>
          <w:sz w:val="28"/>
          <w:szCs w:val="28"/>
        </w:rPr>
        <w:t>[</w:t>
      </w:r>
      <w:r>
        <w:rPr>
          <w:sz w:val="28"/>
          <w:szCs w:val="28"/>
        </w:rPr>
        <w:t>1, с.5</w:t>
      </w:r>
      <w:r w:rsidRPr="004347D8">
        <w:rPr>
          <w:sz w:val="28"/>
          <w:szCs w:val="28"/>
        </w:rPr>
        <w:t>]</w:t>
      </w:r>
    </w:p>
    <w:p w:rsidR="001D2E1E" w:rsidRDefault="001D2E1E" w:rsidP="00276A90">
      <w:pPr>
        <w:spacing w:line="360" w:lineRule="auto"/>
        <w:ind w:firstLine="708"/>
        <w:jc w:val="both"/>
        <w:rPr>
          <w:sz w:val="28"/>
          <w:szCs w:val="28"/>
        </w:rPr>
      </w:pPr>
    </w:p>
    <w:p w:rsidR="00236727" w:rsidRDefault="00236727" w:rsidP="00276A90">
      <w:pPr>
        <w:ind w:firstLine="708"/>
      </w:pPr>
    </w:p>
    <w:sectPr w:rsidR="00236727" w:rsidSect="0023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D2E1E"/>
    <w:rsid w:val="001D2E1E"/>
    <w:rsid w:val="002340C3"/>
    <w:rsid w:val="00236727"/>
    <w:rsid w:val="00276A90"/>
    <w:rsid w:val="004B671F"/>
    <w:rsid w:val="0058333E"/>
    <w:rsid w:val="008761FF"/>
    <w:rsid w:val="00C82301"/>
    <w:rsid w:val="00CA3FAB"/>
    <w:rsid w:val="00D344E8"/>
    <w:rsid w:val="00F57C09"/>
    <w:rsid w:val="00F8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1E"/>
    <w:rPr>
      <w:sz w:val="24"/>
      <w:szCs w:val="24"/>
    </w:rPr>
  </w:style>
  <w:style w:type="paragraph" w:styleId="1">
    <w:name w:val="heading 1"/>
    <w:basedOn w:val="a"/>
    <w:link w:val="10"/>
    <w:qFormat/>
    <w:rsid w:val="0058333E"/>
    <w:pPr>
      <w:spacing w:before="100" w:beforeAutospacing="1" w:after="100" w:afterAutospacing="1"/>
      <w:outlineLvl w:val="0"/>
    </w:pPr>
    <w:rPr>
      <w:rFonts w:eastAsiaTheme="majorEastAsia" w:cstheme="majorBid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823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823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823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823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823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823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F823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F823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39A"/>
    <w:rPr>
      <w:rFonts w:eastAsiaTheme="majorEastAsia" w:cstheme="majorBidi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F82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8239A"/>
    <w:pPr>
      <w:ind w:left="708"/>
    </w:pPr>
  </w:style>
  <w:style w:type="character" w:customStyle="1" w:styleId="30">
    <w:name w:val="Заголовок 3 Знак"/>
    <w:basedOn w:val="a0"/>
    <w:link w:val="3"/>
    <w:semiHidden/>
    <w:rsid w:val="00F823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8239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8239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8239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8239A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8239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8239A"/>
    <w:rPr>
      <w:rFonts w:asciiTheme="majorHAnsi" w:eastAsiaTheme="majorEastAsia" w:hAnsiTheme="majorHAnsi" w:cstheme="majorBidi"/>
      <w:sz w:val="22"/>
      <w:szCs w:val="22"/>
    </w:rPr>
  </w:style>
  <w:style w:type="paragraph" w:styleId="a4">
    <w:name w:val="Title"/>
    <w:basedOn w:val="a"/>
    <w:next w:val="a"/>
    <w:link w:val="a5"/>
    <w:qFormat/>
    <w:rsid w:val="00F823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823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F823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F823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8333E"/>
    <w:rPr>
      <w:b/>
      <w:bCs/>
    </w:rPr>
  </w:style>
  <w:style w:type="character" w:styleId="a9">
    <w:name w:val="Emphasis"/>
    <w:basedOn w:val="a0"/>
    <w:qFormat/>
    <w:rsid w:val="0058333E"/>
    <w:rPr>
      <w:i/>
      <w:iCs/>
    </w:rPr>
  </w:style>
  <w:style w:type="paragraph" w:styleId="aa">
    <w:name w:val="No Spacing"/>
    <w:basedOn w:val="a"/>
    <w:uiPriority w:val="1"/>
    <w:qFormat/>
    <w:rsid w:val="00F8239A"/>
  </w:style>
  <w:style w:type="paragraph" w:styleId="21">
    <w:name w:val="Quote"/>
    <w:basedOn w:val="a"/>
    <w:next w:val="a"/>
    <w:link w:val="22"/>
    <w:uiPriority w:val="29"/>
    <w:qFormat/>
    <w:rsid w:val="00F8239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8239A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823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8239A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F8239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8239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8239A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8239A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8239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8239A"/>
    <w:pPr>
      <w:keepNext/>
      <w:spacing w:before="240" w:beforeAutospacing="0" w:after="60" w:afterAutospacing="0"/>
      <w:outlineLvl w:val="9"/>
    </w:pPr>
    <w:rPr>
      <w:rFonts w:asciiTheme="majorHAnsi" w:hAnsiTheme="majorHAnsi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2017-02-07T17:07:00Z</dcterms:created>
  <dcterms:modified xsi:type="dcterms:W3CDTF">2017-02-07T17:24:00Z</dcterms:modified>
</cp:coreProperties>
</file>