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D6" w:rsidRDefault="003D5402" w:rsidP="003D54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ЭКЗАМЕНУ ПО КУРСУ «ЭЛЕКТРИЧЕСКИЕ МАШИНЫ»</w:t>
      </w:r>
    </w:p>
    <w:p w:rsidR="003D5402" w:rsidRDefault="003D5402" w:rsidP="003D5402">
      <w:pPr>
        <w:spacing w:after="0" w:line="240" w:lineRule="auto"/>
        <w:jc w:val="center"/>
        <w:rPr>
          <w:b/>
          <w:sz w:val="24"/>
          <w:szCs w:val="24"/>
        </w:rPr>
      </w:pPr>
    </w:p>
    <w:p w:rsidR="003D5402" w:rsidRDefault="003D5402" w:rsidP="003D540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ТРАНСФОРМАТОРЫ</w:t>
      </w:r>
    </w:p>
    <w:p w:rsidR="003D5402" w:rsidRDefault="003D5402" w:rsidP="003D5402">
      <w:pPr>
        <w:spacing w:after="0" w:line="240" w:lineRule="auto"/>
        <w:jc w:val="both"/>
        <w:rPr>
          <w:sz w:val="24"/>
          <w:szCs w:val="24"/>
        </w:rPr>
      </w:pPr>
    </w:p>
    <w:p w:rsidR="003D5402" w:rsidRDefault="00902CF4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Устройство и принцип действия</w:t>
      </w:r>
      <w:r w:rsidR="003D5402">
        <w:rPr>
          <w:sz w:val="24"/>
          <w:szCs w:val="24"/>
        </w:rPr>
        <w:t xml:space="preserve"> трансформаторов. Основные конструкции и типы.</w:t>
      </w:r>
    </w:p>
    <w:p w:rsidR="003D5402" w:rsidRDefault="003D5402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Уравнение ЭДС, МДС и токов трансформатора.</w:t>
      </w:r>
    </w:p>
    <w:p w:rsidR="003D5402" w:rsidRDefault="003D5402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Приведенный трансформатор. Электрическая схема замещения тран</w:t>
      </w:r>
      <w:r w:rsidR="00902CF4">
        <w:rPr>
          <w:sz w:val="24"/>
          <w:szCs w:val="24"/>
        </w:rPr>
        <w:t xml:space="preserve">сформатора. </w:t>
      </w:r>
    </w:p>
    <w:p w:rsidR="003D5402" w:rsidRDefault="003D5402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Опыт холостого хода трансформатора, схема замещения и векторная диаграмма. Определение параметров схемы замещения по результатам опыта холостого хода.</w:t>
      </w:r>
    </w:p>
    <w:p w:rsidR="003D5402" w:rsidRDefault="003D5402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Опыт короткого замыкания трансформатора, схема замещения и векторная диаграмма. Треугольник короткого замыкания. Определение параметров схемы замещения по результатам опыта короткого замыкания.</w:t>
      </w:r>
    </w:p>
    <w:p w:rsidR="003D5402" w:rsidRDefault="003D5402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Рабочий режим трансформатора. Внешние характеристики трансформатора. Векторная диаграмма.</w:t>
      </w:r>
    </w:p>
    <w:p w:rsidR="003D5402" w:rsidRDefault="003D5402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Потери и КПД трансформатора.</w:t>
      </w:r>
    </w:p>
    <w:p w:rsidR="003D5402" w:rsidRDefault="003D5402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Конструкции трехфазных трансформаторов, классификация их магнитных систем.</w:t>
      </w:r>
    </w:p>
    <w:p w:rsidR="003D5402" w:rsidRDefault="00902CF4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Схемы и группы соединений</w:t>
      </w:r>
      <w:r w:rsidR="003D5402">
        <w:rPr>
          <w:sz w:val="24"/>
          <w:szCs w:val="24"/>
        </w:rPr>
        <w:t xml:space="preserve"> обмоток трехфазных трансформаторов.</w:t>
      </w:r>
    </w:p>
    <w:p w:rsidR="0088461A" w:rsidRDefault="003D5402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Явления, возникающие п</w:t>
      </w:r>
      <w:r w:rsidR="0088461A">
        <w:rPr>
          <w:sz w:val="24"/>
          <w:szCs w:val="24"/>
        </w:rPr>
        <w:t xml:space="preserve">ри намагничивании </w:t>
      </w:r>
      <w:proofErr w:type="spellStart"/>
      <w:r w:rsidR="0088461A">
        <w:rPr>
          <w:sz w:val="24"/>
          <w:szCs w:val="24"/>
        </w:rPr>
        <w:t>магнитопроводов</w:t>
      </w:r>
      <w:proofErr w:type="spellEnd"/>
      <w:r w:rsidR="0088461A">
        <w:rPr>
          <w:sz w:val="24"/>
          <w:szCs w:val="24"/>
        </w:rPr>
        <w:t xml:space="preserve"> трехфазных трансформаторов. ЭДС обмоток.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Третья гармоника в трехфазном трансформаторе при различных </w:t>
      </w:r>
      <w:r w:rsidR="00902CF4">
        <w:rPr>
          <w:sz w:val="24"/>
          <w:szCs w:val="24"/>
        </w:rPr>
        <w:t xml:space="preserve">схемах и группах  соединений </w:t>
      </w:r>
      <w:r>
        <w:rPr>
          <w:sz w:val="24"/>
          <w:szCs w:val="24"/>
        </w:rPr>
        <w:t xml:space="preserve"> его обмоток.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Условия параллельной работы трансформаторов. Уравнительные токи.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Параллельная работа трансформаторов при неодинаковых коэффициентах трансформации.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 Параллельная работа трансформаторов с неодинаковыми напряжениями короткого замыкания.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Трехобмоточные</w:t>
      </w:r>
      <w:proofErr w:type="spellEnd"/>
      <w:r>
        <w:rPr>
          <w:sz w:val="24"/>
          <w:szCs w:val="24"/>
        </w:rPr>
        <w:t xml:space="preserve"> трансформаторы.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 Автотрансформаторы.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17. Трансформаторы специального назначения: трансформаторы для преобразования числа фаз и частоты, для питания дуговых электрических печей.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18. Трансформаторы для дуговой электросварки.</w:t>
      </w:r>
      <w:r w:rsidR="00902CF4">
        <w:rPr>
          <w:sz w:val="24"/>
          <w:szCs w:val="24"/>
        </w:rPr>
        <w:t xml:space="preserve"> Способы регулировки сварочного тока.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19. Регулирование напряжения обмоток трансформаторы с отключением от сети.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20. Регулирование напряжения обмоток трансформатора без отключения от сети.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 Измерительные трансформаторы тока и напряжения.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22. Метод симметричных составляющих при анализе работы несимметричных режимов трехфазных трансформаторов.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23. Несимметричная нагрузка при наличии тока нулевой последовательности.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24. Несимметричная нагрузка при отсутствии тока нулевой последовательности.</w:t>
      </w:r>
    </w:p>
    <w:p w:rsidR="0088461A" w:rsidRDefault="0088461A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5872D5">
        <w:rPr>
          <w:sz w:val="24"/>
          <w:szCs w:val="24"/>
        </w:rPr>
        <w:t>Переходный проце</w:t>
      </w:r>
      <w:proofErr w:type="gramStart"/>
      <w:r w:rsidR="005872D5">
        <w:rPr>
          <w:sz w:val="24"/>
          <w:szCs w:val="24"/>
        </w:rPr>
        <w:t>сс в тр</w:t>
      </w:r>
      <w:proofErr w:type="gramEnd"/>
      <w:r w:rsidR="005872D5">
        <w:rPr>
          <w:sz w:val="24"/>
          <w:szCs w:val="24"/>
        </w:rPr>
        <w:t>ансформаторе при его включении.</w:t>
      </w:r>
    </w:p>
    <w:p w:rsidR="005872D5" w:rsidRDefault="005872D5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26. Переходный проце</w:t>
      </w:r>
      <w:proofErr w:type="gramStart"/>
      <w:r>
        <w:rPr>
          <w:sz w:val="24"/>
          <w:szCs w:val="24"/>
        </w:rPr>
        <w:t>сс в тр</w:t>
      </w:r>
      <w:proofErr w:type="gramEnd"/>
      <w:r>
        <w:rPr>
          <w:sz w:val="24"/>
          <w:szCs w:val="24"/>
        </w:rPr>
        <w:t>ансформаторе при внезапном коротком замыкании.</w:t>
      </w:r>
    </w:p>
    <w:p w:rsidR="005872D5" w:rsidRDefault="005872D5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27. Общие сведения о перенапряжениях в сетях.</w:t>
      </w:r>
    </w:p>
    <w:p w:rsidR="005872D5" w:rsidRDefault="005872D5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28. Схема замещения обмоток трансформатора при перенапряжениях.</w:t>
      </w:r>
    </w:p>
    <w:p w:rsidR="005872D5" w:rsidRDefault="005872D5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29. Начальное распределение напряжения при перенапряжениях в трансформаторе.</w:t>
      </w:r>
    </w:p>
    <w:p w:rsidR="005872D5" w:rsidRDefault="005872D5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30. Защита силовых трехфазных трансформаторов от перенапряжений.</w:t>
      </w:r>
    </w:p>
    <w:p w:rsidR="005872D5" w:rsidRDefault="005872D5" w:rsidP="003D5402">
      <w:pPr>
        <w:spacing w:after="0" w:line="240" w:lineRule="auto"/>
        <w:jc w:val="both"/>
        <w:rPr>
          <w:sz w:val="24"/>
          <w:szCs w:val="24"/>
        </w:rPr>
      </w:pPr>
    </w:p>
    <w:p w:rsidR="005872D5" w:rsidRDefault="005872D5" w:rsidP="005872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СИНХРОННЫЕ МАШИНЫ.</w:t>
      </w:r>
    </w:p>
    <w:p w:rsidR="005872D5" w:rsidRDefault="005872D5" w:rsidP="005872D5">
      <w:pPr>
        <w:spacing w:after="0" w:line="240" w:lineRule="auto"/>
        <w:jc w:val="center"/>
        <w:rPr>
          <w:sz w:val="24"/>
          <w:szCs w:val="24"/>
        </w:rPr>
      </w:pPr>
    </w:p>
    <w:p w:rsidR="005872D5" w:rsidRDefault="005872D5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31. Законы, лежащие в основе работы электрических двигателей и генераторов.</w:t>
      </w:r>
    </w:p>
    <w:p w:rsidR="005872D5" w:rsidRDefault="005872D5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32. Общие понятия и конструктивные э</w:t>
      </w:r>
      <w:r w:rsidR="00902CF4">
        <w:rPr>
          <w:sz w:val="24"/>
          <w:szCs w:val="24"/>
        </w:rPr>
        <w:t>лементы электрических машин</w:t>
      </w:r>
      <w:r>
        <w:rPr>
          <w:sz w:val="24"/>
          <w:szCs w:val="24"/>
        </w:rPr>
        <w:t>.</w:t>
      </w:r>
    </w:p>
    <w:p w:rsidR="005872D5" w:rsidRDefault="005872D5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33. Конструкция и принцип действия синхронных машин</w:t>
      </w:r>
      <w:r w:rsidR="00902CF4">
        <w:rPr>
          <w:sz w:val="24"/>
          <w:szCs w:val="24"/>
        </w:rPr>
        <w:t xml:space="preserve"> (</w:t>
      </w:r>
      <w:proofErr w:type="gramStart"/>
      <w:r w:rsidR="00902CF4">
        <w:rPr>
          <w:sz w:val="24"/>
          <w:szCs w:val="24"/>
        </w:rPr>
        <w:t>СМ</w:t>
      </w:r>
      <w:proofErr w:type="gramEnd"/>
      <w:r w:rsidR="00902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872D5" w:rsidRDefault="005872D5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="00B762B7">
        <w:rPr>
          <w:sz w:val="24"/>
          <w:szCs w:val="24"/>
        </w:rPr>
        <w:t xml:space="preserve">Конструкция </w:t>
      </w:r>
      <w:proofErr w:type="spellStart"/>
      <w:r w:rsidR="00B762B7">
        <w:rPr>
          <w:sz w:val="24"/>
          <w:szCs w:val="24"/>
        </w:rPr>
        <w:t>я</w:t>
      </w:r>
      <w:r>
        <w:rPr>
          <w:sz w:val="24"/>
          <w:szCs w:val="24"/>
        </w:rPr>
        <w:t>внополюсн</w:t>
      </w:r>
      <w:r w:rsidR="00B762B7">
        <w:rPr>
          <w:sz w:val="24"/>
          <w:szCs w:val="24"/>
        </w:rPr>
        <w:t>ых</w:t>
      </w:r>
      <w:proofErr w:type="spellEnd"/>
      <w:r w:rsidR="00B762B7">
        <w:rPr>
          <w:sz w:val="24"/>
          <w:szCs w:val="24"/>
        </w:rPr>
        <w:t xml:space="preserve"> и неявнополюсных синхронных генераторов</w:t>
      </w:r>
      <w:r w:rsidR="00902CF4">
        <w:rPr>
          <w:sz w:val="24"/>
          <w:szCs w:val="24"/>
        </w:rPr>
        <w:t xml:space="preserve"> (СГ), области  применения СГ.</w:t>
      </w:r>
    </w:p>
    <w:p w:rsidR="00B762B7" w:rsidRDefault="00B762B7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35. Способ</w:t>
      </w:r>
      <w:r w:rsidR="00902CF4">
        <w:rPr>
          <w:sz w:val="24"/>
          <w:szCs w:val="24"/>
        </w:rPr>
        <w:t>ы возбуждения синхронных машин</w:t>
      </w:r>
      <w:r>
        <w:rPr>
          <w:sz w:val="24"/>
          <w:szCs w:val="24"/>
        </w:rPr>
        <w:t>.</w:t>
      </w:r>
    </w:p>
    <w:p w:rsidR="00B762B7" w:rsidRDefault="00B762B7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Магнитное поле в воздушном зазоре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, создаваемое индуктором.</w:t>
      </w:r>
    </w:p>
    <w:p w:rsidR="00B762B7" w:rsidRDefault="00B762B7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Реакция якоря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Метод двух реакций.</w:t>
      </w:r>
    </w:p>
    <w:p w:rsidR="00B762B7" w:rsidRDefault="00B762B7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 Индуктивные сопротивления </w:t>
      </w:r>
      <w:proofErr w:type="gramStart"/>
      <w:r w:rsidR="00902CF4">
        <w:rPr>
          <w:sz w:val="24"/>
          <w:szCs w:val="24"/>
        </w:rPr>
        <w:t>СМ</w:t>
      </w:r>
      <w:proofErr w:type="gramEnd"/>
      <w:r w:rsidR="00902CF4">
        <w:rPr>
          <w:sz w:val="24"/>
          <w:szCs w:val="24"/>
        </w:rPr>
        <w:t>: реакции якоря, рассеяния обмотки якоря, синхронные сопротивления.</w:t>
      </w:r>
    </w:p>
    <w:p w:rsidR="00B762B7" w:rsidRDefault="00B762B7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Магнитное поле реакции якоря в воздушном зазоре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</w:t>
      </w:r>
    </w:p>
    <w:p w:rsidR="00B762B7" w:rsidRDefault="00902CF4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B762B7">
        <w:rPr>
          <w:sz w:val="24"/>
          <w:szCs w:val="24"/>
        </w:rPr>
        <w:t>.</w:t>
      </w:r>
      <w:r>
        <w:rPr>
          <w:sz w:val="24"/>
          <w:szCs w:val="24"/>
        </w:rPr>
        <w:t xml:space="preserve"> Уравнения ЭДС СМ. </w:t>
      </w:r>
      <w:r w:rsidR="00B762B7">
        <w:rPr>
          <w:sz w:val="24"/>
          <w:szCs w:val="24"/>
        </w:rPr>
        <w:t xml:space="preserve"> Векторная диаграмма </w:t>
      </w:r>
      <w:proofErr w:type="spellStart"/>
      <w:r w:rsidR="00B762B7">
        <w:rPr>
          <w:sz w:val="24"/>
          <w:szCs w:val="24"/>
        </w:rPr>
        <w:t>Блонделя</w:t>
      </w:r>
      <w:proofErr w:type="spellEnd"/>
      <w:r w:rsidR="00B762B7">
        <w:rPr>
          <w:sz w:val="24"/>
          <w:szCs w:val="24"/>
        </w:rPr>
        <w:t>.</w:t>
      </w:r>
    </w:p>
    <w:p w:rsidR="00B762B7" w:rsidRDefault="00902CF4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B762B7">
        <w:rPr>
          <w:sz w:val="24"/>
          <w:szCs w:val="24"/>
        </w:rPr>
        <w:t xml:space="preserve">. Характеристики холостого хода и короткого замыкания </w:t>
      </w:r>
      <w:proofErr w:type="gramStart"/>
      <w:r w:rsidR="00B762B7">
        <w:rPr>
          <w:sz w:val="24"/>
          <w:szCs w:val="24"/>
        </w:rPr>
        <w:t>СМ</w:t>
      </w:r>
      <w:proofErr w:type="gramEnd"/>
      <w:r w:rsidR="00B762B7">
        <w:rPr>
          <w:sz w:val="24"/>
          <w:szCs w:val="24"/>
        </w:rPr>
        <w:t>.</w:t>
      </w:r>
      <w:r w:rsidR="00EF6BD1">
        <w:rPr>
          <w:sz w:val="24"/>
          <w:szCs w:val="24"/>
        </w:rPr>
        <w:t xml:space="preserve"> Отношение короткого замыкания.</w:t>
      </w:r>
    </w:p>
    <w:p w:rsidR="00B762B7" w:rsidRDefault="00902CF4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B762B7">
        <w:rPr>
          <w:sz w:val="24"/>
          <w:szCs w:val="24"/>
        </w:rPr>
        <w:t>. Внешняя харак</w:t>
      </w:r>
      <w:r>
        <w:rPr>
          <w:sz w:val="24"/>
          <w:szCs w:val="24"/>
        </w:rPr>
        <w:t>теристика СГ</w:t>
      </w:r>
      <w:r w:rsidR="00B762B7">
        <w:rPr>
          <w:sz w:val="24"/>
          <w:szCs w:val="24"/>
        </w:rPr>
        <w:t>, номинальное изменение напряжения</w:t>
      </w:r>
      <w:r w:rsidR="00D66D9A">
        <w:rPr>
          <w:sz w:val="24"/>
          <w:szCs w:val="24"/>
        </w:rPr>
        <w:t>. Регулировочная характеристика.</w:t>
      </w:r>
    </w:p>
    <w:p w:rsidR="00D66D9A" w:rsidRDefault="00902CF4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B762B7">
        <w:rPr>
          <w:sz w:val="24"/>
          <w:szCs w:val="24"/>
        </w:rPr>
        <w:t xml:space="preserve">. </w:t>
      </w:r>
      <w:r w:rsidR="00D66D9A">
        <w:rPr>
          <w:sz w:val="24"/>
          <w:szCs w:val="24"/>
        </w:rPr>
        <w:t xml:space="preserve">Нагрузочная характеристика СГ. Реактивный треугольник </w:t>
      </w:r>
      <w:proofErr w:type="spellStart"/>
      <w:r w:rsidR="00D66D9A">
        <w:rPr>
          <w:sz w:val="24"/>
          <w:szCs w:val="24"/>
        </w:rPr>
        <w:t>Потье</w:t>
      </w:r>
      <w:proofErr w:type="spellEnd"/>
      <w:r w:rsidR="00D66D9A">
        <w:rPr>
          <w:sz w:val="24"/>
          <w:szCs w:val="24"/>
        </w:rPr>
        <w:t>.</w:t>
      </w:r>
    </w:p>
    <w:p w:rsidR="00D66D9A" w:rsidRDefault="00902CF4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D66D9A">
        <w:rPr>
          <w:sz w:val="24"/>
          <w:szCs w:val="24"/>
        </w:rPr>
        <w:t xml:space="preserve">. Практическая диаграмма </w:t>
      </w:r>
      <w:proofErr w:type="spellStart"/>
      <w:r w:rsidR="00D66D9A">
        <w:rPr>
          <w:sz w:val="24"/>
          <w:szCs w:val="24"/>
        </w:rPr>
        <w:t>Потье</w:t>
      </w:r>
      <w:proofErr w:type="spellEnd"/>
      <w:r w:rsidR="00D66D9A">
        <w:rPr>
          <w:sz w:val="24"/>
          <w:szCs w:val="24"/>
        </w:rPr>
        <w:t xml:space="preserve"> и определение по ней изменения напряжения при сбросе нагрузки.</w:t>
      </w:r>
    </w:p>
    <w:p w:rsidR="00902CF4" w:rsidRDefault="00902CF4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Потери и КПД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</w:t>
      </w:r>
    </w:p>
    <w:p w:rsidR="00D66D9A" w:rsidRDefault="00902CF4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D66D9A">
        <w:rPr>
          <w:sz w:val="24"/>
          <w:szCs w:val="24"/>
        </w:rPr>
        <w:t>. Условия параллельной работы СГ. Синхронные режимы параллельной работы.</w:t>
      </w:r>
    </w:p>
    <w:p w:rsidR="00902CF4" w:rsidRDefault="00902CF4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Способы синхронизации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</w:t>
      </w:r>
    </w:p>
    <w:p w:rsidR="00D66D9A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D66D9A">
        <w:rPr>
          <w:sz w:val="24"/>
          <w:szCs w:val="24"/>
        </w:rPr>
        <w:t xml:space="preserve">. Угловые характеристики </w:t>
      </w:r>
      <w:proofErr w:type="gramStart"/>
      <w:r w:rsidR="00D66D9A">
        <w:rPr>
          <w:sz w:val="24"/>
          <w:szCs w:val="24"/>
        </w:rPr>
        <w:t>СМ</w:t>
      </w:r>
      <w:proofErr w:type="gramEnd"/>
      <w:r w:rsidR="00D66D9A">
        <w:rPr>
          <w:sz w:val="24"/>
          <w:szCs w:val="24"/>
        </w:rPr>
        <w:t>.</w:t>
      </w:r>
    </w:p>
    <w:p w:rsidR="00D66D9A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D66D9A">
        <w:rPr>
          <w:sz w:val="24"/>
          <w:szCs w:val="24"/>
        </w:rPr>
        <w:t>. Понятие о реактивной мощности и реактивном моменте.</w:t>
      </w:r>
    </w:p>
    <w:p w:rsidR="00D66D9A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D66D9A">
        <w:rPr>
          <w:sz w:val="24"/>
          <w:szCs w:val="24"/>
        </w:rPr>
        <w:t xml:space="preserve">. Статическая устойчивость </w:t>
      </w:r>
      <w:proofErr w:type="gramStart"/>
      <w:r w:rsidR="00D66D9A">
        <w:rPr>
          <w:sz w:val="24"/>
          <w:szCs w:val="24"/>
        </w:rPr>
        <w:t>СМ</w:t>
      </w:r>
      <w:proofErr w:type="gramEnd"/>
      <w:r w:rsidR="00D66D9A">
        <w:rPr>
          <w:sz w:val="24"/>
          <w:szCs w:val="24"/>
        </w:rPr>
        <w:t>. Синхронизирующая сила и синхронизирующий момент.</w:t>
      </w:r>
    </w:p>
    <w:p w:rsidR="00D66D9A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D66D9A">
        <w:rPr>
          <w:sz w:val="24"/>
          <w:szCs w:val="24"/>
        </w:rPr>
        <w:t xml:space="preserve">. Работа </w:t>
      </w:r>
      <w:proofErr w:type="gramStart"/>
      <w:r w:rsidR="00D66D9A">
        <w:rPr>
          <w:sz w:val="24"/>
          <w:szCs w:val="24"/>
        </w:rPr>
        <w:t>СМ</w:t>
      </w:r>
      <w:proofErr w:type="gramEnd"/>
      <w:r w:rsidR="00D66D9A">
        <w:rPr>
          <w:sz w:val="24"/>
          <w:szCs w:val="24"/>
        </w:rPr>
        <w:t xml:space="preserve"> при постоянной активной мощности и переменном возбуждении. </w:t>
      </w:r>
      <w:proofErr w:type="gramStart"/>
      <w:r w:rsidR="00D66D9A">
        <w:rPr>
          <w:sz w:val="24"/>
          <w:szCs w:val="24"/>
          <w:lang w:val="en-US"/>
        </w:rPr>
        <w:t>U</w:t>
      </w:r>
      <w:r w:rsidR="00D66D9A">
        <w:rPr>
          <w:sz w:val="24"/>
          <w:szCs w:val="24"/>
        </w:rPr>
        <w:t>-характеристики СМ.</w:t>
      </w:r>
      <w:proofErr w:type="gramEnd"/>
    </w:p>
    <w:p w:rsidR="00D66D9A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D66D9A">
        <w:rPr>
          <w:sz w:val="24"/>
          <w:szCs w:val="24"/>
        </w:rPr>
        <w:t>. Метод симметричных составляющих при анализе несимметричной работы СГ.</w:t>
      </w:r>
    </w:p>
    <w:p w:rsidR="00D66D9A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="00D66D9A">
        <w:rPr>
          <w:sz w:val="24"/>
          <w:szCs w:val="24"/>
        </w:rPr>
        <w:t>. Сопротивления прямой, обратной и нулевой последовательностей СГ.</w:t>
      </w:r>
    </w:p>
    <w:p w:rsidR="00D66D9A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="00D66D9A">
        <w:rPr>
          <w:sz w:val="24"/>
          <w:szCs w:val="24"/>
        </w:rPr>
        <w:t xml:space="preserve">. Общие вопросы анализа переходных процессов в </w:t>
      </w:r>
      <w:proofErr w:type="gramStart"/>
      <w:r w:rsidR="00D66D9A">
        <w:rPr>
          <w:sz w:val="24"/>
          <w:szCs w:val="24"/>
        </w:rPr>
        <w:t>СМ</w:t>
      </w:r>
      <w:proofErr w:type="gramEnd"/>
      <w:r w:rsidR="00D66D9A">
        <w:rPr>
          <w:sz w:val="24"/>
          <w:szCs w:val="24"/>
        </w:rPr>
        <w:t>. Гашение магнитного поля и переходные процессы в цепях индуктора.</w:t>
      </w:r>
    </w:p>
    <w:p w:rsidR="00EF6BD1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="00902CF4">
        <w:rPr>
          <w:sz w:val="24"/>
          <w:szCs w:val="24"/>
        </w:rPr>
        <w:t>. Теорема о постоянстве потоко</w:t>
      </w:r>
      <w:r w:rsidR="00D66D9A">
        <w:rPr>
          <w:sz w:val="24"/>
          <w:szCs w:val="24"/>
        </w:rPr>
        <w:t xml:space="preserve">сцепления и ее применение </w:t>
      </w:r>
      <w:r>
        <w:rPr>
          <w:sz w:val="24"/>
          <w:szCs w:val="24"/>
        </w:rPr>
        <w:t>при анализе переходных процессов.</w:t>
      </w:r>
    </w:p>
    <w:p w:rsidR="00EF6BD1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56. Токи коротких замыканий в СГ.</w:t>
      </w:r>
    </w:p>
    <w:p w:rsidR="00EF6BD1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57. Схемы замещения СГ в переходных процессах.</w:t>
      </w:r>
    </w:p>
    <w:p w:rsidR="00EF6BD1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58. Синхронный д</w:t>
      </w:r>
      <w:r w:rsidR="00902CF4">
        <w:rPr>
          <w:sz w:val="24"/>
          <w:szCs w:val="24"/>
        </w:rPr>
        <w:t>вигатель, механическая и рабочие</w:t>
      </w:r>
      <w:r>
        <w:rPr>
          <w:sz w:val="24"/>
          <w:szCs w:val="24"/>
        </w:rPr>
        <w:t xml:space="preserve"> характеристики. Способы пуска синхронных двигателей.</w:t>
      </w:r>
    </w:p>
    <w:p w:rsidR="00D66D9A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59. Синхронный компенсатор, особенности конструкции и области применения.</w:t>
      </w:r>
      <w:r w:rsidR="00D66D9A">
        <w:rPr>
          <w:sz w:val="24"/>
          <w:szCs w:val="24"/>
        </w:rPr>
        <w:t xml:space="preserve"> </w:t>
      </w:r>
    </w:p>
    <w:p w:rsidR="00EF6BD1" w:rsidRPr="00D66D9A" w:rsidRDefault="00EF6BD1" w:rsidP="005872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60. Качания СМ, влияние на них демпфирующей обмотки.</w:t>
      </w:r>
    </w:p>
    <w:p w:rsidR="00B762B7" w:rsidRDefault="00B762B7" w:rsidP="005872D5">
      <w:pPr>
        <w:spacing w:after="0" w:line="240" w:lineRule="auto"/>
        <w:jc w:val="both"/>
        <w:rPr>
          <w:sz w:val="24"/>
          <w:szCs w:val="24"/>
        </w:rPr>
      </w:pPr>
    </w:p>
    <w:p w:rsidR="003D5402" w:rsidRPr="003D5402" w:rsidRDefault="003D5402" w:rsidP="003D5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D5402" w:rsidRPr="003D5402" w:rsidSect="0018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D5402"/>
    <w:rsid w:val="00180AD6"/>
    <w:rsid w:val="003D12FE"/>
    <w:rsid w:val="003D5402"/>
    <w:rsid w:val="005872D5"/>
    <w:rsid w:val="0088461A"/>
    <w:rsid w:val="008854BF"/>
    <w:rsid w:val="00902CF4"/>
    <w:rsid w:val="00B762B7"/>
    <w:rsid w:val="00D66D9A"/>
    <w:rsid w:val="00E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cp:lastPrinted>2012-12-15T11:06:00Z</cp:lastPrinted>
  <dcterms:created xsi:type="dcterms:W3CDTF">2012-12-15T10:01:00Z</dcterms:created>
  <dcterms:modified xsi:type="dcterms:W3CDTF">2012-12-16T08:56:00Z</dcterms:modified>
</cp:coreProperties>
</file>