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D0" w:rsidRPr="003A1183" w:rsidRDefault="00F21FD0" w:rsidP="003A1183">
      <w:pPr>
        <w:jc w:val="center"/>
        <w:rPr>
          <w:rFonts w:asciiTheme="majorHAnsi" w:hAnsiTheme="majorHAnsi"/>
          <w:i/>
        </w:rPr>
      </w:pPr>
      <w:r w:rsidRPr="003A1183">
        <w:rPr>
          <w:rFonts w:asciiTheme="majorHAnsi" w:hAnsiTheme="majorHAnsi"/>
          <w:b/>
        </w:rPr>
        <w:t>Методические указания</w:t>
      </w:r>
      <w:r w:rsidRPr="003A1183">
        <w:rPr>
          <w:rFonts w:asciiTheme="majorHAnsi" w:hAnsiTheme="majorHAnsi"/>
        </w:rPr>
        <w:t xml:space="preserve"> </w:t>
      </w:r>
      <w:r w:rsidRPr="003A1183">
        <w:rPr>
          <w:rFonts w:asciiTheme="majorHAnsi" w:hAnsiTheme="majorHAnsi"/>
        </w:rPr>
        <w:br/>
      </w:r>
      <w:r w:rsidRPr="003A1183">
        <w:rPr>
          <w:rFonts w:asciiTheme="majorHAnsi" w:hAnsiTheme="majorHAnsi"/>
          <w:i/>
        </w:rPr>
        <w:t xml:space="preserve">по составлению контрольной работы по оценке </w:t>
      </w:r>
      <w:proofErr w:type="spellStart"/>
      <w:r w:rsidRPr="003A1183">
        <w:rPr>
          <w:rFonts w:asciiTheme="majorHAnsi" w:hAnsiTheme="majorHAnsi"/>
          <w:i/>
        </w:rPr>
        <w:t>ресурсоэффективности</w:t>
      </w:r>
      <w:proofErr w:type="spellEnd"/>
      <w:r w:rsidRPr="003A1183">
        <w:rPr>
          <w:rFonts w:asciiTheme="majorHAnsi" w:hAnsiTheme="majorHAnsi"/>
          <w:i/>
        </w:rPr>
        <w:t xml:space="preserve"> единичного ресурса</w:t>
      </w:r>
    </w:p>
    <w:p w:rsidR="00F21FD0" w:rsidRPr="003A1183" w:rsidRDefault="00F21FD0" w:rsidP="003A1183">
      <w:pPr>
        <w:jc w:val="both"/>
        <w:rPr>
          <w:rFonts w:asciiTheme="majorHAnsi" w:hAnsiTheme="majorHAnsi"/>
        </w:rPr>
      </w:pPr>
      <w:r w:rsidRPr="003A1183">
        <w:rPr>
          <w:rFonts w:asciiTheme="majorHAnsi" w:hAnsiTheme="majorHAnsi"/>
        </w:rPr>
        <w:t xml:space="preserve">Обзор и оценка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единичного ресурса может быть сделан в и целом по миру, по России, по субъекту РФ или конкретной территории, отдельному предприятию или организации. По России – обязательно.</w:t>
      </w:r>
    </w:p>
    <w:p w:rsidR="00F21FD0" w:rsidRPr="003A1183" w:rsidRDefault="00F21FD0" w:rsidP="003A1183">
      <w:pPr>
        <w:jc w:val="both"/>
        <w:rPr>
          <w:rFonts w:asciiTheme="majorHAnsi" w:hAnsiTheme="majorHAnsi"/>
        </w:rPr>
      </w:pPr>
      <w:r w:rsidRPr="003A1183">
        <w:rPr>
          <w:rFonts w:asciiTheme="majorHAnsi" w:hAnsiTheme="majorHAnsi"/>
        </w:rPr>
        <w:t>В составе работы должны быть выполнены разделы:</w:t>
      </w:r>
    </w:p>
    <w:p w:rsidR="007B3B9B" w:rsidRPr="003A1183" w:rsidRDefault="007B3B9B" w:rsidP="003A1183">
      <w:pPr>
        <w:jc w:val="both"/>
        <w:rPr>
          <w:rFonts w:asciiTheme="majorHAnsi" w:hAnsiTheme="majorHAnsi"/>
        </w:rPr>
      </w:pPr>
      <w:r w:rsidRPr="003A1183">
        <w:rPr>
          <w:rFonts w:asciiTheme="majorHAnsi" w:hAnsiTheme="majorHAnsi"/>
        </w:rPr>
        <w:t xml:space="preserve">1. </w:t>
      </w:r>
      <w:r w:rsidRPr="003A1183">
        <w:rPr>
          <w:rFonts w:asciiTheme="majorHAnsi" w:hAnsiTheme="majorHAnsi"/>
          <w:b/>
        </w:rPr>
        <w:t>Анализ первичного производства ресурса</w:t>
      </w:r>
      <w:r w:rsidRPr="003A1183">
        <w:rPr>
          <w:rFonts w:asciiTheme="majorHAnsi" w:hAnsiTheme="majorHAnsi"/>
        </w:rPr>
        <w:t>, назначение, направление использования, имеющиеся альтернативные заменители, проблемы производства (природные, технические, правовые, экономические и др.), причины потерь при производстве ресурса, мероприятия по их уменьшению или ликвидации, меры по возможному удельному увеличению производства ресурса. Составление баланса первичного производства ресурса (производство, запасы, экспорт, импорт, потери, возможные статистические расхождения).</w:t>
      </w:r>
      <w:r w:rsidR="00DF1289" w:rsidRPr="003A1183">
        <w:rPr>
          <w:rFonts w:asciiTheme="majorHAnsi" w:hAnsiTheme="majorHAnsi"/>
        </w:rPr>
        <w:t xml:space="preserve"> </w:t>
      </w:r>
    </w:p>
    <w:p w:rsidR="007B3B9B" w:rsidRPr="003A1183" w:rsidRDefault="007B3B9B" w:rsidP="003A1183">
      <w:pPr>
        <w:jc w:val="both"/>
        <w:rPr>
          <w:rFonts w:asciiTheme="majorHAnsi" w:hAnsiTheme="majorHAnsi"/>
        </w:rPr>
      </w:pPr>
      <w:r w:rsidRPr="003A1183">
        <w:rPr>
          <w:rFonts w:asciiTheme="majorHAnsi" w:hAnsiTheme="majorHAnsi"/>
        </w:rPr>
        <w:t xml:space="preserve">2. </w:t>
      </w:r>
      <w:r w:rsidRPr="003A1183">
        <w:rPr>
          <w:rFonts w:asciiTheme="majorHAnsi" w:hAnsiTheme="majorHAnsi"/>
          <w:b/>
        </w:rPr>
        <w:t>Анализ операций обслуживания ресурса</w:t>
      </w:r>
      <w:r w:rsidRPr="003A1183">
        <w:rPr>
          <w:rFonts w:asciiTheme="majorHAnsi" w:hAnsiTheme="majorHAnsi"/>
        </w:rPr>
        <w:t xml:space="preserve"> (хранение, транспортировка, переработка на новые продукты, оптовая и розничная торговля</w:t>
      </w:r>
      <w:r w:rsidR="00DF1289" w:rsidRPr="003A1183">
        <w:rPr>
          <w:rFonts w:asciiTheme="majorHAnsi" w:hAnsiTheme="majorHAnsi"/>
        </w:rPr>
        <w:t>)</w:t>
      </w:r>
      <w:r w:rsidRPr="003A1183">
        <w:rPr>
          <w:rFonts w:asciiTheme="majorHAnsi" w:hAnsiTheme="majorHAnsi"/>
        </w:rPr>
        <w:t>. Потери при операциях с ресурс</w:t>
      </w:r>
      <w:r w:rsidR="00DF1289" w:rsidRPr="003A1183">
        <w:rPr>
          <w:rFonts w:asciiTheme="majorHAnsi" w:hAnsiTheme="majorHAnsi"/>
        </w:rPr>
        <w:t>о</w:t>
      </w:r>
      <w:r w:rsidRPr="003A1183">
        <w:rPr>
          <w:rFonts w:asciiTheme="majorHAnsi" w:hAnsiTheme="majorHAnsi"/>
        </w:rPr>
        <w:t xml:space="preserve">м, мероприятия по их уменьшению или ликвидации. Составление баланса </w:t>
      </w:r>
      <w:r w:rsidR="00DF1289" w:rsidRPr="003A1183">
        <w:rPr>
          <w:rFonts w:asciiTheme="majorHAnsi" w:hAnsiTheme="majorHAnsi"/>
        </w:rPr>
        <w:t xml:space="preserve">операций обслуживания </w:t>
      </w:r>
      <w:r w:rsidRPr="003A1183">
        <w:rPr>
          <w:rFonts w:asciiTheme="majorHAnsi" w:hAnsiTheme="majorHAnsi"/>
        </w:rPr>
        <w:t>ресурса (</w:t>
      </w:r>
      <w:r w:rsidR="00DF1289" w:rsidRPr="003A1183">
        <w:rPr>
          <w:rFonts w:asciiTheme="majorHAnsi" w:hAnsiTheme="majorHAnsi"/>
        </w:rPr>
        <w:t>трансформации в другие продукты</w:t>
      </w:r>
      <w:r w:rsidRPr="003A1183">
        <w:rPr>
          <w:rFonts w:asciiTheme="majorHAnsi" w:hAnsiTheme="majorHAnsi"/>
        </w:rPr>
        <w:t>, запасы, экспорт</w:t>
      </w:r>
      <w:r w:rsidR="00DF1289" w:rsidRPr="003A1183">
        <w:rPr>
          <w:rFonts w:asciiTheme="majorHAnsi" w:hAnsiTheme="majorHAnsi"/>
        </w:rPr>
        <w:t xml:space="preserve"> и</w:t>
      </w:r>
      <w:r w:rsidRPr="003A1183">
        <w:rPr>
          <w:rFonts w:asciiTheme="majorHAnsi" w:hAnsiTheme="majorHAnsi"/>
        </w:rPr>
        <w:t xml:space="preserve"> импорт</w:t>
      </w:r>
      <w:r w:rsidR="00DF1289" w:rsidRPr="003A1183">
        <w:rPr>
          <w:rFonts w:asciiTheme="majorHAnsi" w:hAnsiTheme="majorHAnsi"/>
        </w:rPr>
        <w:t xml:space="preserve"> новых продуктов</w:t>
      </w:r>
      <w:r w:rsidRPr="003A1183">
        <w:rPr>
          <w:rFonts w:asciiTheme="majorHAnsi" w:hAnsiTheme="majorHAnsi"/>
        </w:rPr>
        <w:t>, потери, возможные статистические расхождения).</w:t>
      </w:r>
    </w:p>
    <w:p w:rsidR="00DF1289" w:rsidRPr="003A1183" w:rsidRDefault="00DF1289" w:rsidP="003A1183">
      <w:pPr>
        <w:jc w:val="both"/>
        <w:rPr>
          <w:rFonts w:asciiTheme="majorHAnsi" w:hAnsiTheme="majorHAnsi"/>
        </w:rPr>
      </w:pPr>
      <w:r w:rsidRPr="003A1183">
        <w:rPr>
          <w:rFonts w:asciiTheme="majorHAnsi" w:hAnsiTheme="majorHAnsi"/>
        </w:rPr>
        <w:t>3</w:t>
      </w:r>
      <w:r w:rsidRPr="003A1183">
        <w:rPr>
          <w:rFonts w:asciiTheme="majorHAnsi" w:hAnsiTheme="majorHAnsi"/>
          <w:b/>
        </w:rPr>
        <w:t>. Анализ конечного потребления ресурса</w:t>
      </w:r>
      <w:r w:rsidRPr="003A1183">
        <w:rPr>
          <w:rFonts w:asciiTheme="majorHAnsi" w:hAnsiTheme="majorHAnsi"/>
        </w:rPr>
        <w:t xml:space="preserve"> (объекты и субъекты потребления). Потери ресурса на стадии потребления (отходы, потеря полезных свойств ресурса), мероприятия по их уменьшению или ликвидации</w:t>
      </w:r>
      <w:r w:rsidR="00F21FD0" w:rsidRPr="003A1183">
        <w:rPr>
          <w:rFonts w:asciiTheme="majorHAnsi" w:hAnsiTheme="majorHAnsi"/>
        </w:rPr>
        <w:t>, проблемы хранения отходов</w:t>
      </w:r>
      <w:r w:rsidRPr="003A1183">
        <w:rPr>
          <w:rFonts w:asciiTheme="majorHAnsi" w:hAnsiTheme="majorHAnsi"/>
        </w:rPr>
        <w:t xml:space="preserve">. Составление баланса потребления ресурса (потребление, потери, возможные статистические расхождения). </w:t>
      </w:r>
    </w:p>
    <w:p w:rsidR="00DF1289" w:rsidRPr="003A1183" w:rsidRDefault="00DF1289" w:rsidP="003A1183">
      <w:pPr>
        <w:jc w:val="both"/>
        <w:rPr>
          <w:rFonts w:asciiTheme="majorHAnsi" w:hAnsiTheme="majorHAnsi"/>
        </w:rPr>
      </w:pPr>
      <w:r w:rsidRPr="003A1183">
        <w:rPr>
          <w:rFonts w:asciiTheme="majorHAnsi" w:hAnsiTheme="majorHAnsi"/>
        </w:rPr>
        <w:t xml:space="preserve">4. </w:t>
      </w:r>
      <w:r w:rsidRPr="003A1183">
        <w:rPr>
          <w:rFonts w:asciiTheme="majorHAnsi" w:hAnsiTheme="majorHAnsi"/>
          <w:b/>
        </w:rPr>
        <w:t>Поиск методик и технологий</w:t>
      </w:r>
      <w:r w:rsidR="00F21FD0" w:rsidRPr="003A1183">
        <w:rPr>
          <w:rFonts w:asciiTheme="majorHAnsi" w:hAnsiTheme="majorHAnsi"/>
          <w:b/>
        </w:rPr>
        <w:t xml:space="preserve"> </w:t>
      </w:r>
      <w:proofErr w:type="spellStart"/>
      <w:r w:rsidR="00F21FD0" w:rsidRPr="003A1183">
        <w:rPr>
          <w:rFonts w:asciiTheme="majorHAnsi" w:hAnsiTheme="majorHAnsi"/>
          <w:b/>
        </w:rPr>
        <w:t>ресурсоэффективности</w:t>
      </w:r>
      <w:proofErr w:type="spellEnd"/>
      <w:r w:rsidRPr="003A1183">
        <w:rPr>
          <w:rFonts w:asciiTheme="majorHAnsi" w:hAnsiTheme="majorHAnsi"/>
        </w:rPr>
        <w:t>, которые могли бы повысить эффективность использования ресурсов (минимизация потерь, снижение удельного потребления, нахождение менее дефицитных заменителей</w:t>
      </w:r>
      <w:r w:rsidR="00F21FD0" w:rsidRPr="003A1183">
        <w:rPr>
          <w:rFonts w:asciiTheme="majorHAnsi" w:hAnsiTheme="majorHAnsi"/>
        </w:rPr>
        <w:t>, использование отходов</w:t>
      </w:r>
      <w:r w:rsidRPr="003A1183">
        <w:rPr>
          <w:rFonts w:asciiTheme="majorHAnsi" w:hAnsiTheme="majorHAnsi"/>
        </w:rPr>
        <w:t xml:space="preserve"> и т.д.), их сравнительная экономическ</w:t>
      </w:r>
      <w:r w:rsidR="00F21FD0" w:rsidRPr="003A1183">
        <w:rPr>
          <w:rFonts w:asciiTheme="majorHAnsi" w:hAnsiTheme="majorHAnsi"/>
        </w:rPr>
        <w:t>а</w:t>
      </w:r>
      <w:r w:rsidRPr="003A1183">
        <w:rPr>
          <w:rFonts w:asciiTheme="majorHAnsi" w:hAnsiTheme="majorHAnsi"/>
        </w:rPr>
        <w:t xml:space="preserve">я эффективность. Нахождение точек приложения для обеспечения повышения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используемого ресурса на его жизненной траектории (от производства до свалки).</w:t>
      </w:r>
    </w:p>
    <w:p w:rsidR="00F21FD0" w:rsidRPr="003A1183" w:rsidRDefault="00F21FD0" w:rsidP="003A1183">
      <w:pPr>
        <w:jc w:val="both"/>
        <w:rPr>
          <w:rFonts w:asciiTheme="majorHAnsi" w:hAnsiTheme="majorHAnsi"/>
        </w:rPr>
      </w:pPr>
      <w:r w:rsidRPr="003A1183">
        <w:rPr>
          <w:rFonts w:asciiTheme="majorHAnsi" w:hAnsiTheme="majorHAnsi"/>
        </w:rPr>
        <w:t xml:space="preserve">5. </w:t>
      </w:r>
      <w:r w:rsidRPr="003A1183">
        <w:rPr>
          <w:rFonts w:asciiTheme="majorHAnsi" w:hAnsiTheme="majorHAnsi"/>
          <w:b/>
        </w:rPr>
        <w:t>Заключение или выводы</w:t>
      </w:r>
      <w:r w:rsidRPr="003A1183">
        <w:rPr>
          <w:rFonts w:asciiTheme="majorHAnsi" w:hAnsiTheme="majorHAnsi"/>
        </w:rPr>
        <w:t xml:space="preserve">. Оценка реального состояния </w:t>
      </w:r>
      <w:proofErr w:type="spellStart"/>
      <w:r w:rsidRPr="003A1183">
        <w:rPr>
          <w:rFonts w:asciiTheme="majorHAnsi" w:hAnsiTheme="majorHAnsi"/>
        </w:rPr>
        <w:t>ресурсоэффективности</w:t>
      </w:r>
      <w:proofErr w:type="spellEnd"/>
      <w:r w:rsidRPr="003A1183">
        <w:rPr>
          <w:rFonts w:asciiTheme="majorHAnsi" w:hAnsiTheme="majorHAnsi"/>
        </w:rPr>
        <w:t xml:space="preserve"> производства и использования анализируемого ресурса (от высокоэффективной до никакой). Выбор лучших из предложенных методик и технологий повышения </w:t>
      </w:r>
      <w:proofErr w:type="spellStart"/>
      <w:r w:rsidRPr="003A1183">
        <w:rPr>
          <w:rFonts w:asciiTheme="majorHAnsi" w:hAnsiTheme="majorHAnsi"/>
        </w:rPr>
        <w:t>ресурсоэффективности</w:t>
      </w:r>
      <w:proofErr w:type="spellEnd"/>
      <w:r w:rsidRPr="003A1183">
        <w:rPr>
          <w:rFonts w:asciiTheme="majorHAnsi" w:hAnsiTheme="majorHAnsi"/>
        </w:rPr>
        <w:t>.</w:t>
      </w:r>
    </w:p>
    <w:p w:rsidR="009771A3" w:rsidRPr="003A1183" w:rsidRDefault="009771A3" w:rsidP="003A1183">
      <w:pPr>
        <w:jc w:val="both"/>
        <w:rPr>
          <w:rFonts w:asciiTheme="majorHAnsi" w:hAnsiTheme="majorHAnsi"/>
        </w:rPr>
      </w:pPr>
      <w:r w:rsidRPr="003A1183">
        <w:rPr>
          <w:rFonts w:asciiTheme="majorHAnsi" w:hAnsiTheme="majorHAnsi"/>
        </w:rPr>
        <w:t>Источники информации возрастом не более 5 лет (20</w:t>
      </w:r>
      <w:r w:rsidR="00916C6C">
        <w:rPr>
          <w:rFonts w:asciiTheme="majorHAnsi" w:hAnsiTheme="majorHAnsi"/>
        </w:rPr>
        <w:t>11</w:t>
      </w:r>
      <w:r w:rsidRPr="003A1183">
        <w:rPr>
          <w:rFonts w:asciiTheme="majorHAnsi" w:hAnsiTheme="majorHAnsi"/>
        </w:rPr>
        <w:t xml:space="preserve"> год и позднее) с обязательным их указанием и местами хранения (библиотеки ТПУ, ТГУ, абсолютные адреса в интернете). Обязательно использовать информацию с сайта Госкомстата РФ (производство, импорт, экспорт), при анализе добычи полезных ископаемых – с сайта </w:t>
      </w:r>
      <w:r w:rsidRPr="003A1183">
        <w:rPr>
          <w:rFonts w:asciiTheme="majorHAnsi" w:hAnsiTheme="majorHAnsi"/>
          <w:lang w:val="en-US"/>
        </w:rPr>
        <w:t>mineral</w:t>
      </w:r>
      <w:r w:rsidRPr="003A1183">
        <w:rPr>
          <w:rFonts w:asciiTheme="majorHAnsi" w:hAnsiTheme="majorHAnsi"/>
        </w:rPr>
        <w:t>.</w:t>
      </w:r>
      <w:proofErr w:type="spellStart"/>
      <w:r w:rsidRPr="003A1183">
        <w:rPr>
          <w:rFonts w:asciiTheme="majorHAnsi" w:hAnsiTheme="majorHAnsi"/>
          <w:lang w:val="en-US"/>
        </w:rPr>
        <w:t>ru</w:t>
      </w:r>
      <w:proofErr w:type="spellEnd"/>
      <w:r w:rsidRPr="003A1183">
        <w:rPr>
          <w:rFonts w:asciiTheme="majorHAnsi" w:hAnsiTheme="majorHAnsi"/>
        </w:rPr>
        <w:t>.</w:t>
      </w:r>
    </w:p>
    <w:p w:rsidR="00515538" w:rsidRDefault="00515538">
      <w:r>
        <w:br w:type="page"/>
      </w:r>
    </w:p>
    <w:p w:rsidR="00994517" w:rsidRDefault="00994517" w:rsidP="00994517">
      <w:pPr>
        <w:spacing w:after="0" w:line="240" w:lineRule="auto"/>
        <w:jc w:val="center"/>
        <w:rPr>
          <w:rFonts w:ascii="Arial" w:eastAsia="Times New Roman" w:hAnsi="Arial" w:cs="Arial"/>
        </w:rPr>
        <w:sectPr w:rsidR="00994517" w:rsidSect="00A54839">
          <w:type w:val="continuous"/>
          <w:pgSz w:w="11907" w:h="16840" w:code="9"/>
          <w:pgMar w:top="1134" w:right="1134" w:bottom="1134" w:left="1134" w:header="0" w:footer="6" w:gutter="0"/>
          <w:paperSrc w:first="7"/>
          <w:cols w:space="708"/>
          <w:noEndnote/>
          <w:docGrid w:linePitch="360"/>
        </w:sectPr>
      </w:pP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315"/>
        <w:gridCol w:w="1228"/>
        <w:gridCol w:w="1227"/>
        <w:gridCol w:w="1227"/>
        <w:gridCol w:w="1227"/>
        <w:gridCol w:w="1227"/>
        <w:gridCol w:w="1227"/>
        <w:gridCol w:w="1227"/>
        <w:gridCol w:w="1227"/>
        <w:gridCol w:w="1227"/>
        <w:gridCol w:w="1215"/>
      </w:tblGrid>
      <w:tr w:rsidR="00CB1886" w:rsidRPr="003A1183" w:rsidTr="00B103B0">
        <w:trPr>
          <w:trHeight w:val="629"/>
          <w:tblHeader/>
          <w:jc w:val="center"/>
        </w:trPr>
        <w:tc>
          <w:tcPr>
            <w:tcW w:w="794" w:type="pct"/>
            <w:shd w:val="clear" w:color="auto" w:fill="auto"/>
            <w:vAlign w:val="center"/>
            <w:hideMark/>
          </w:tcPr>
          <w:p w:rsidR="00CB1886" w:rsidRPr="003A1183" w:rsidRDefault="00CB1886" w:rsidP="003A1183">
            <w:pPr>
              <w:spacing w:after="0" w:line="240" w:lineRule="auto"/>
              <w:jc w:val="center"/>
              <w:rPr>
                <w:rFonts w:asciiTheme="majorHAnsi" w:eastAsia="Times New Roman" w:hAnsiTheme="majorHAnsi" w:cs="Arial"/>
                <w:b/>
                <w:sz w:val="16"/>
                <w:szCs w:val="16"/>
              </w:rPr>
            </w:pPr>
            <w:r w:rsidRPr="003A1183">
              <w:rPr>
                <w:rFonts w:asciiTheme="majorHAnsi" w:eastAsia="Times New Roman" w:hAnsiTheme="majorHAnsi" w:cs="Arial"/>
                <w:b/>
                <w:sz w:val="16"/>
                <w:szCs w:val="16"/>
              </w:rPr>
              <w:lastRenderedPageBreak/>
              <w:t>Ресурс</w:t>
            </w:r>
          </w:p>
        </w:tc>
        <w:tc>
          <w:tcPr>
            <w:tcW w:w="421" w:type="pct"/>
          </w:tcPr>
          <w:p w:rsidR="00CB1886" w:rsidRPr="00916C6C" w:rsidRDefault="00CB1886" w:rsidP="003A1183">
            <w:pPr>
              <w:spacing w:after="0" w:line="240" w:lineRule="auto"/>
              <w:jc w:val="center"/>
              <w:rPr>
                <w:rFonts w:asciiTheme="majorHAnsi" w:eastAsia="Times New Roman" w:hAnsiTheme="majorHAnsi" w:cs="Arial"/>
                <w:b/>
                <w:color w:val="FF0000"/>
                <w:sz w:val="16"/>
                <w:szCs w:val="16"/>
              </w:rPr>
            </w:pPr>
            <w:r w:rsidRPr="00916C6C">
              <w:rPr>
                <w:rFonts w:asciiTheme="majorHAnsi" w:eastAsia="Times New Roman" w:hAnsiTheme="majorHAnsi" w:cs="Arial"/>
                <w:b/>
                <w:color w:val="FF0000"/>
                <w:sz w:val="16"/>
                <w:szCs w:val="16"/>
              </w:rPr>
              <w:t>Фамилия И.О., группа</w:t>
            </w:r>
          </w:p>
          <w:p w:rsidR="00CB1886" w:rsidRPr="00916C6C" w:rsidRDefault="00916C6C" w:rsidP="00454319">
            <w:pPr>
              <w:spacing w:after="0" w:line="240" w:lineRule="auto"/>
              <w:jc w:val="center"/>
              <w:rPr>
                <w:rFonts w:asciiTheme="majorHAnsi" w:eastAsia="Times New Roman" w:hAnsiTheme="majorHAnsi" w:cs="Arial"/>
                <w:b/>
                <w:color w:val="FF0000"/>
                <w:sz w:val="16"/>
                <w:szCs w:val="16"/>
              </w:rPr>
            </w:pPr>
            <w:r w:rsidRPr="00916C6C">
              <w:rPr>
                <w:rFonts w:asciiTheme="majorHAnsi" w:eastAsia="Times New Roman" w:hAnsiTheme="majorHAnsi" w:cs="Arial"/>
                <w:b/>
                <w:color w:val="FF0000"/>
                <w:sz w:val="16"/>
                <w:szCs w:val="16"/>
              </w:rPr>
              <w:t>З2Б3В</w:t>
            </w:r>
          </w:p>
        </w:tc>
        <w:tc>
          <w:tcPr>
            <w:tcW w:w="421" w:type="pct"/>
            <w:vAlign w:val="center"/>
          </w:tcPr>
          <w:p w:rsidR="00CB1886" w:rsidRPr="00916C6C" w:rsidRDefault="00CB1886" w:rsidP="00D24592">
            <w:pPr>
              <w:spacing w:after="0" w:line="240" w:lineRule="auto"/>
              <w:jc w:val="center"/>
              <w:rPr>
                <w:rFonts w:asciiTheme="majorHAnsi" w:eastAsia="Times New Roman" w:hAnsiTheme="majorHAnsi" w:cs="Arial"/>
                <w:b/>
                <w:color w:val="FF0000"/>
                <w:sz w:val="16"/>
                <w:szCs w:val="16"/>
              </w:rPr>
            </w:pPr>
            <w:r w:rsidRPr="00916C6C">
              <w:rPr>
                <w:rFonts w:asciiTheme="majorHAnsi" w:eastAsia="Times New Roman" w:hAnsiTheme="majorHAnsi" w:cs="Arial"/>
                <w:b/>
                <w:color w:val="FF0000"/>
                <w:sz w:val="16"/>
                <w:szCs w:val="16"/>
              </w:rPr>
              <w:t>Фамилия И.О., группа</w:t>
            </w:r>
          </w:p>
          <w:p w:rsidR="00CB1886" w:rsidRPr="00916C6C" w:rsidRDefault="00916C6C" w:rsidP="00D24592">
            <w:pPr>
              <w:spacing w:after="0" w:line="240" w:lineRule="auto"/>
              <w:jc w:val="center"/>
              <w:rPr>
                <w:rFonts w:asciiTheme="majorHAnsi" w:hAnsiTheme="majorHAnsi"/>
                <w:b/>
                <w:color w:val="FF0000"/>
                <w:sz w:val="16"/>
                <w:szCs w:val="16"/>
              </w:rPr>
            </w:pPr>
            <w:r w:rsidRPr="00916C6C">
              <w:rPr>
                <w:rFonts w:asciiTheme="majorHAnsi" w:hAnsiTheme="majorHAnsi"/>
                <w:b/>
                <w:color w:val="FF0000"/>
                <w:sz w:val="16"/>
                <w:szCs w:val="16"/>
              </w:rPr>
              <w:t>З2Б3Г</w:t>
            </w:r>
          </w:p>
        </w:tc>
        <w:tc>
          <w:tcPr>
            <w:tcW w:w="421" w:type="pct"/>
            <w:vAlign w:val="center"/>
          </w:tcPr>
          <w:p w:rsidR="00CB1886" w:rsidRPr="00916C6C" w:rsidRDefault="00CB1886" w:rsidP="003A1183">
            <w:pPr>
              <w:spacing w:after="0" w:line="240" w:lineRule="auto"/>
              <w:jc w:val="center"/>
              <w:rPr>
                <w:rFonts w:asciiTheme="majorHAnsi" w:eastAsia="Times New Roman" w:hAnsiTheme="majorHAnsi" w:cs="Arial"/>
                <w:b/>
                <w:color w:val="FF0000"/>
                <w:sz w:val="16"/>
                <w:szCs w:val="16"/>
              </w:rPr>
            </w:pPr>
            <w:r w:rsidRPr="00916C6C">
              <w:rPr>
                <w:rFonts w:asciiTheme="majorHAnsi" w:eastAsia="Times New Roman" w:hAnsiTheme="majorHAnsi" w:cs="Arial"/>
                <w:b/>
                <w:color w:val="FF0000"/>
                <w:sz w:val="16"/>
                <w:szCs w:val="16"/>
              </w:rPr>
              <w:t>Фамилия И.О., группа</w:t>
            </w:r>
          </w:p>
          <w:p w:rsidR="00CB1886" w:rsidRPr="00916C6C" w:rsidRDefault="00916C6C" w:rsidP="00454319">
            <w:pPr>
              <w:spacing w:after="0" w:line="240" w:lineRule="auto"/>
              <w:jc w:val="center"/>
              <w:rPr>
                <w:rFonts w:asciiTheme="majorHAnsi" w:hAnsiTheme="majorHAnsi"/>
                <w:b/>
                <w:color w:val="FF0000"/>
                <w:sz w:val="16"/>
                <w:szCs w:val="16"/>
              </w:rPr>
            </w:pPr>
            <w:r w:rsidRPr="00916C6C">
              <w:rPr>
                <w:rFonts w:asciiTheme="majorHAnsi" w:eastAsia="Times New Roman" w:hAnsiTheme="majorHAnsi" w:cs="Arial"/>
                <w:b/>
                <w:color w:val="FF0000"/>
                <w:sz w:val="16"/>
                <w:szCs w:val="16"/>
              </w:rPr>
              <w:t>З2Б3С1</w:t>
            </w:r>
          </w:p>
        </w:tc>
        <w:tc>
          <w:tcPr>
            <w:tcW w:w="421" w:type="pct"/>
          </w:tcPr>
          <w:p w:rsidR="00CB1886" w:rsidRPr="00916C6C" w:rsidRDefault="00CB1886" w:rsidP="003A1183">
            <w:pPr>
              <w:spacing w:after="0" w:line="240" w:lineRule="auto"/>
              <w:jc w:val="center"/>
              <w:rPr>
                <w:rFonts w:asciiTheme="majorHAnsi" w:eastAsia="Times New Roman" w:hAnsiTheme="majorHAnsi" w:cs="Arial"/>
                <w:b/>
                <w:sz w:val="16"/>
                <w:szCs w:val="16"/>
              </w:rPr>
            </w:pPr>
            <w:r w:rsidRPr="00916C6C">
              <w:rPr>
                <w:rFonts w:asciiTheme="majorHAnsi" w:eastAsia="Times New Roman" w:hAnsiTheme="majorHAnsi" w:cs="Arial"/>
                <w:b/>
                <w:sz w:val="16"/>
                <w:szCs w:val="16"/>
              </w:rPr>
              <w:t>Фамилия И.О., группа</w:t>
            </w:r>
          </w:p>
          <w:p w:rsidR="00CB1886" w:rsidRPr="00916C6C" w:rsidRDefault="00916C6C" w:rsidP="00454319">
            <w:pPr>
              <w:spacing w:after="0" w:line="240" w:lineRule="auto"/>
              <w:jc w:val="center"/>
              <w:rPr>
                <w:rFonts w:asciiTheme="majorHAnsi" w:eastAsia="Times New Roman" w:hAnsiTheme="majorHAnsi" w:cs="Arial"/>
                <w:b/>
                <w:sz w:val="16"/>
                <w:szCs w:val="16"/>
              </w:rPr>
            </w:pPr>
            <w:r w:rsidRPr="00916C6C">
              <w:rPr>
                <w:rFonts w:asciiTheme="majorHAnsi" w:eastAsia="Times New Roman" w:hAnsiTheme="majorHAnsi" w:cs="Arial"/>
                <w:b/>
                <w:sz w:val="16"/>
                <w:szCs w:val="16"/>
              </w:rPr>
              <w:t>З2231</w:t>
            </w:r>
          </w:p>
        </w:tc>
        <w:tc>
          <w:tcPr>
            <w:tcW w:w="421" w:type="pct"/>
            <w:vAlign w:val="center"/>
          </w:tcPr>
          <w:p w:rsidR="00CB1886" w:rsidRPr="00916C6C" w:rsidRDefault="00CB1886" w:rsidP="003A1183">
            <w:pPr>
              <w:spacing w:after="0" w:line="240" w:lineRule="auto"/>
              <w:jc w:val="center"/>
              <w:rPr>
                <w:rFonts w:asciiTheme="majorHAnsi" w:eastAsia="Times New Roman" w:hAnsiTheme="majorHAnsi" w:cs="Arial"/>
                <w:b/>
                <w:sz w:val="16"/>
                <w:szCs w:val="16"/>
              </w:rPr>
            </w:pPr>
            <w:r w:rsidRPr="00916C6C">
              <w:rPr>
                <w:rFonts w:asciiTheme="majorHAnsi" w:eastAsia="Times New Roman" w:hAnsiTheme="majorHAnsi" w:cs="Arial"/>
                <w:b/>
                <w:sz w:val="16"/>
                <w:szCs w:val="16"/>
              </w:rPr>
              <w:t>Фамилия И.О., группа</w:t>
            </w:r>
          </w:p>
          <w:p w:rsidR="00CB1886" w:rsidRPr="00916C6C" w:rsidRDefault="00916C6C" w:rsidP="00454319">
            <w:pPr>
              <w:spacing w:after="0" w:line="240" w:lineRule="auto"/>
              <w:jc w:val="center"/>
              <w:rPr>
                <w:rFonts w:asciiTheme="majorHAnsi" w:hAnsiTheme="majorHAnsi"/>
                <w:b/>
                <w:sz w:val="16"/>
                <w:szCs w:val="16"/>
              </w:rPr>
            </w:pPr>
            <w:r w:rsidRPr="00916C6C">
              <w:rPr>
                <w:rFonts w:asciiTheme="majorHAnsi" w:eastAsia="Times New Roman" w:hAnsiTheme="majorHAnsi" w:cs="Arial"/>
                <w:b/>
                <w:sz w:val="16"/>
                <w:szCs w:val="16"/>
              </w:rPr>
              <w:t>З2Б3А</w:t>
            </w:r>
          </w:p>
        </w:tc>
        <w:tc>
          <w:tcPr>
            <w:tcW w:w="421" w:type="pct"/>
            <w:vAlign w:val="center"/>
          </w:tcPr>
          <w:p w:rsidR="00CB1886" w:rsidRPr="00916C6C" w:rsidRDefault="00CB1886" w:rsidP="00D24592">
            <w:pPr>
              <w:spacing w:after="0" w:line="240" w:lineRule="auto"/>
              <w:jc w:val="center"/>
              <w:rPr>
                <w:rFonts w:asciiTheme="majorHAnsi" w:eastAsia="Times New Roman" w:hAnsiTheme="majorHAnsi" w:cs="Arial"/>
                <w:b/>
                <w:sz w:val="16"/>
                <w:szCs w:val="16"/>
              </w:rPr>
            </w:pPr>
            <w:r w:rsidRPr="00916C6C">
              <w:rPr>
                <w:rFonts w:asciiTheme="majorHAnsi" w:eastAsia="Times New Roman" w:hAnsiTheme="majorHAnsi" w:cs="Arial"/>
                <w:b/>
                <w:sz w:val="16"/>
                <w:szCs w:val="16"/>
              </w:rPr>
              <w:t>Фамилия И.О., группа</w:t>
            </w:r>
          </w:p>
          <w:p w:rsidR="00CB1886" w:rsidRPr="00916C6C" w:rsidRDefault="00916C6C" w:rsidP="00D24592">
            <w:pPr>
              <w:spacing w:after="0" w:line="240" w:lineRule="auto"/>
              <w:jc w:val="center"/>
              <w:rPr>
                <w:rFonts w:asciiTheme="majorHAnsi" w:eastAsia="Times New Roman" w:hAnsiTheme="majorHAnsi" w:cs="Arial"/>
                <w:b/>
                <w:sz w:val="16"/>
                <w:szCs w:val="16"/>
              </w:rPr>
            </w:pPr>
            <w:r w:rsidRPr="00916C6C">
              <w:rPr>
                <w:rFonts w:asciiTheme="majorHAnsi" w:eastAsia="Times New Roman" w:hAnsiTheme="majorHAnsi" w:cs="Arial"/>
                <w:b/>
                <w:sz w:val="16"/>
                <w:szCs w:val="16"/>
              </w:rPr>
              <w:t>З2Б3Б</w:t>
            </w:r>
          </w:p>
        </w:tc>
        <w:tc>
          <w:tcPr>
            <w:tcW w:w="421" w:type="pct"/>
            <w:vAlign w:val="center"/>
          </w:tcPr>
          <w:p w:rsidR="00CB1886" w:rsidRPr="00916C6C" w:rsidRDefault="00CB1886" w:rsidP="007B5077">
            <w:pPr>
              <w:spacing w:after="0" w:line="240" w:lineRule="auto"/>
              <w:jc w:val="center"/>
              <w:rPr>
                <w:rFonts w:asciiTheme="majorHAnsi" w:hAnsiTheme="majorHAnsi"/>
                <w:b/>
                <w:sz w:val="16"/>
                <w:szCs w:val="16"/>
              </w:rPr>
            </w:pPr>
            <w:r w:rsidRPr="00916C6C">
              <w:rPr>
                <w:rFonts w:asciiTheme="majorHAnsi" w:hAnsiTheme="majorHAnsi"/>
                <w:b/>
                <w:sz w:val="16"/>
                <w:szCs w:val="16"/>
              </w:rPr>
              <w:t>Фамилия И.О., группа</w:t>
            </w:r>
          </w:p>
          <w:p w:rsidR="00CB1886" w:rsidRPr="00916C6C" w:rsidRDefault="00916C6C" w:rsidP="007B5077">
            <w:pPr>
              <w:spacing w:after="0" w:line="240" w:lineRule="auto"/>
              <w:jc w:val="center"/>
              <w:rPr>
                <w:rFonts w:asciiTheme="majorHAnsi" w:hAnsiTheme="majorHAnsi"/>
                <w:b/>
                <w:sz w:val="16"/>
                <w:szCs w:val="16"/>
              </w:rPr>
            </w:pPr>
            <w:r w:rsidRPr="00916C6C">
              <w:rPr>
                <w:rFonts w:asciiTheme="majorHAnsi" w:hAnsiTheme="majorHAnsi"/>
                <w:b/>
                <w:sz w:val="16"/>
                <w:szCs w:val="16"/>
              </w:rPr>
              <w:t>З2Б3Д</w:t>
            </w:r>
          </w:p>
        </w:tc>
        <w:tc>
          <w:tcPr>
            <w:tcW w:w="421" w:type="pct"/>
            <w:vAlign w:val="center"/>
          </w:tcPr>
          <w:p w:rsidR="00CB1886" w:rsidRPr="00916C6C" w:rsidRDefault="00CB1886" w:rsidP="007B5077">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Фамилия И.О., группа</w:t>
            </w:r>
          </w:p>
          <w:p w:rsidR="00CB1886" w:rsidRPr="00916C6C" w:rsidRDefault="00916C6C" w:rsidP="007B5077">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З2Б31Т</w:t>
            </w:r>
          </w:p>
        </w:tc>
        <w:tc>
          <w:tcPr>
            <w:tcW w:w="421" w:type="pct"/>
            <w:vAlign w:val="center"/>
          </w:tcPr>
          <w:p w:rsidR="00CB1886" w:rsidRPr="00916C6C" w:rsidRDefault="00CB1886" w:rsidP="007A594A">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Фамилия И.О., группа</w:t>
            </w:r>
          </w:p>
          <w:p w:rsidR="00CB1886" w:rsidRPr="00916C6C" w:rsidRDefault="00916C6C" w:rsidP="007A594A">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З2Б32Т</w:t>
            </w:r>
          </w:p>
        </w:tc>
        <w:tc>
          <w:tcPr>
            <w:tcW w:w="417" w:type="pct"/>
            <w:vAlign w:val="center"/>
          </w:tcPr>
          <w:p w:rsidR="00CB1886" w:rsidRPr="00916C6C" w:rsidRDefault="00CB1886" w:rsidP="007A594A">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Фамилия И.О., группа</w:t>
            </w:r>
          </w:p>
          <w:p w:rsidR="00CB1886" w:rsidRPr="00916C6C" w:rsidRDefault="00916C6C" w:rsidP="007A594A">
            <w:pPr>
              <w:spacing w:after="0" w:line="240" w:lineRule="auto"/>
              <w:jc w:val="center"/>
              <w:rPr>
                <w:rFonts w:asciiTheme="majorHAnsi" w:hAnsiTheme="majorHAnsi"/>
                <w:b/>
                <w:color w:val="1F497D" w:themeColor="text2"/>
                <w:sz w:val="16"/>
                <w:szCs w:val="16"/>
              </w:rPr>
            </w:pPr>
            <w:r w:rsidRPr="00916C6C">
              <w:rPr>
                <w:rFonts w:asciiTheme="majorHAnsi" w:hAnsiTheme="majorHAnsi"/>
                <w:b/>
                <w:color w:val="1F497D" w:themeColor="text2"/>
                <w:sz w:val="16"/>
                <w:szCs w:val="16"/>
              </w:rPr>
              <w:t>З2Б33Т</w:t>
            </w: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Лес круглый</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Абдильдинов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Романов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Целлюлоза</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Быков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Сарманов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Бумага</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Васильев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Скворцов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Ядерное сырьё</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Жармен</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Смелов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Бензин автомобильный</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Жумагулов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Суббота</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Топливо дизельное</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Киров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Теньков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Уголь</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Китайгора</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Уткин</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Торф</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Клименьев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Цауне</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2C5A94">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Горючие с</w:t>
            </w:r>
            <w:r w:rsidRPr="003A1183">
              <w:rPr>
                <w:rFonts w:asciiTheme="majorHAnsi" w:eastAsia="Times New Roman" w:hAnsiTheme="majorHAnsi" w:cs="Arial"/>
                <w:sz w:val="16"/>
                <w:szCs w:val="16"/>
              </w:rPr>
              <w:t>ланцы</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Козутин</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Шарнин</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Нефть</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Маматов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Козлов</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A857F3">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Газ природный</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Марфин</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Ревво</w:t>
            </w:r>
            <w:proofErr w:type="spellEnd"/>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proofErr w:type="spellStart"/>
            <w:r>
              <w:rPr>
                <w:rFonts w:asciiTheme="majorHAnsi" w:eastAsia="Times New Roman" w:hAnsiTheme="majorHAnsi" w:cs="Arial"/>
                <w:sz w:val="16"/>
                <w:szCs w:val="16"/>
              </w:rPr>
              <w:t>Биотопливо</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Мезенцев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Савин</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proofErr w:type="spellStart"/>
            <w:r>
              <w:rPr>
                <w:rFonts w:asciiTheme="majorHAnsi" w:eastAsia="Times New Roman" w:hAnsiTheme="majorHAnsi" w:cs="Arial"/>
                <w:sz w:val="16"/>
                <w:szCs w:val="16"/>
              </w:rPr>
              <w:t>Теплоэнергия</w:t>
            </w:r>
            <w:proofErr w:type="spellEnd"/>
            <w:r>
              <w:rPr>
                <w:rFonts w:asciiTheme="majorHAnsi" w:eastAsia="Times New Roman" w:hAnsiTheme="majorHAnsi" w:cs="Arial"/>
                <w:sz w:val="16"/>
                <w:szCs w:val="16"/>
              </w:rPr>
              <w:t xml:space="preserve"> и ГВС</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Михайлов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Синдеев</w:t>
            </w:r>
            <w:proofErr w:type="spellEnd"/>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A857F3">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Электроэнергия</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Ростовцев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Стрежнев</w:t>
            </w:r>
            <w:proofErr w:type="spellEnd"/>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proofErr w:type="spellStart"/>
            <w:r>
              <w:rPr>
                <w:rFonts w:asciiTheme="majorHAnsi" w:eastAsia="Times New Roman" w:hAnsiTheme="majorHAnsi" w:cs="Arial"/>
                <w:sz w:val="16"/>
                <w:szCs w:val="16"/>
              </w:rPr>
              <w:t>Гидроэнергоресурсы</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Тенизбаев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Сухушин</w:t>
            </w:r>
            <w:proofErr w:type="spellEnd"/>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Вода питьевая</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Токенов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Трусов</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Воды орошения</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Утанан</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Филиппов</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Цемент</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Федорова</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Хвощевский</w:t>
            </w:r>
            <w:proofErr w:type="spellEnd"/>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Асбест</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Чиков</w:t>
            </w:r>
            <w:proofErr w:type="spellEnd"/>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Целищев</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B1886">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CB1886" w:rsidRPr="00366562" w:rsidTr="00B103B0">
        <w:trPr>
          <w:trHeight w:val="23"/>
          <w:jc w:val="center"/>
        </w:trPr>
        <w:tc>
          <w:tcPr>
            <w:tcW w:w="794" w:type="pct"/>
            <w:shd w:val="clear" w:color="auto" w:fill="auto"/>
            <w:vAlign w:val="center"/>
          </w:tcPr>
          <w:p w:rsidR="00CB1886" w:rsidRPr="003A1183" w:rsidRDefault="00CB1886"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Технические алмазы</w:t>
            </w: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D24592">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CB1886" w:rsidP="003A1183">
            <w:pPr>
              <w:spacing w:after="0" w:line="240" w:lineRule="auto"/>
              <w:rPr>
                <w:rFonts w:asciiTheme="majorHAnsi" w:eastAsia="Times New Roman" w:hAnsiTheme="majorHAnsi" w:cs="Arial"/>
                <w:color w:val="FF0000"/>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Юсев</w:t>
            </w:r>
          </w:p>
        </w:tc>
        <w:tc>
          <w:tcPr>
            <w:tcW w:w="421" w:type="pct"/>
          </w:tcPr>
          <w:p w:rsidR="00CB1886" w:rsidRPr="00916C6C" w:rsidRDefault="00CB1886" w:rsidP="003A1183">
            <w:pPr>
              <w:spacing w:after="0" w:line="240" w:lineRule="auto"/>
              <w:rPr>
                <w:rFonts w:asciiTheme="majorHAnsi" w:eastAsia="Times New Roman" w:hAnsiTheme="majorHAnsi" w:cs="Arial"/>
                <w:sz w:val="16"/>
                <w:szCs w:val="16"/>
              </w:rPr>
            </w:pPr>
          </w:p>
        </w:tc>
        <w:tc>
          <w:tcPr>
            <w:tcW w:w="421" w:type="pct"/>
            <w:vAlign w:val="center"/>
          </w:tcPr>
          <w:p w:rsidR="00CB1886" w:rsidRPr="00916C6C" w:rsidRDefault="00CB1886" w:rsidP="00D24592">
            <w:pPr>
              <w:spacing w:after="0" w:line="240" w:lineRule="auto"/>
              <w:rPr>
                <w:rFonts w:asciiTheme="majorHAnsi" w:eastAsia="Times New Roman" w:hAnsiTheme="majorHAnsi" w:cs="Arial"/>
                <w:sz w:val="16"/>
                <w:szCs w:val="16"/>
              </w:rPr>
            </w:pPr>
          </w:p>
        </w:tc>
        <w:tc>
          <w:tcPr>
            <w:tcW w:w="421" w:type="pct"/>
          </w:tcPr>
          <w:p w:rsidR="00CB1886"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Шаров А.А.</w:t>
            </w:r>
          </w:p>
        </w:tc>
        <w:tc>
          <w:tcPr>
            <w:tcW w:w="421" w:type="pct"/>
          </w:tcPr>
          <w:p w:rsidR="00CB1886" w:rsidRPr="00916C6C" w:rsidRDefault="00CB1886" w:rsidP="004020F6">
            <w:pPr>
              <w:spacing w:after="0" w:line="240" w:lineRule="auto"/>
              <w:rPr>
                <w:rFonts w:asciiTheme="majorHAnsi" w:eastAsia="Times New Roman" w:hAnsiTheme="majorHAnsi" w:cs="Arial"/>
                <w:color w:val="1F497D" w:themeColor="text2"/>
                <w:sz w:val="16"/>
                <w:szCs w:val="16"/>
              </w:rPr>
            </w:pPr>
          </w:p>
        </w:tc>
        <w:tc>
          <w:tcPr>
            <w:tcW w:w="421" w:type="pct"/>
          </w:tcPr>
          <w:p w:rsidR="00CB1886" w:rsidRPr="00916C6C" w:rsidRDefault="00CB1886" w:rsidP="00C5720D">
            <w:pPr>
              <w:spacing w:after="0" w:line="240" w:lineRule="auto"/>
              <w:rPr>
                <w:rFonts w:asciiTheme="majorHAnsi" w:eastAsia="Times New Roman" w:hAnsiTheme="majorHAnsi" w:cs="Arial"/>
                <w:color w:val="1F497D" w:themeColor="text2"/>
                <w:sz w:val="16"/>
                <w:szCs w:val="16"/>
              </w:rPr>
            </w:pPr>
          </w:p>
        </w:tc>
        <w:tc>
          <w:tcPr>
            <w:tcW w:w="417" w:type="pct"/>
          </w:tcPr>
          <w:p w:rsidR="00CB1886" w:rsidRPr="00916C6C" w:rsidRDefault="00CB1886"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Фосфатные удобрения</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Абдрашитов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Шаров С.А.</w:t>
            </w: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BC3F92">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Калиевые удобрения</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Ахмеджанов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Шкодских</w:t>
            </w:r>
            <w:bookmarkStart w:id="0" w:name="_GoBack"/>
            <w:bookmarkEnd w:id="0"/>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BC3F92">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Азотные удобрения</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Ботяновский</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BC3F92">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Апатит</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Городецкий</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Поваренная соль</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Дегтярев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Руды чёрных металлов</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Дербилов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Руды цветных металлов</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Еременко</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2C5A94">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Руды благородных мет.</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Кобяков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 xml:space="preserve">Чугун </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Матыков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4020F6">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C5720D">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41669F">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Сталь</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Мельников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Алюминий</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Мухомедьянов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Свинец</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Нахратов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Цинк</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Новоселов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Железо</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Оль</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Сера</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Приезжев</w:t>
            </w:r>
            <w:proofErr w:type="spellEnd"/>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Олово</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Прутов</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Медь</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681A36" w:rsidP="003A1183">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Сухотин</w:t>
            </w:r>
          </w:p>
        </w:tc>
        <w:tc>
          <w:tcPr>
            <w:tcW w:w="421" w:type="pct"/>
            <w:vAlign w:val="center"/>
          </w:tcPr>
          <w:p w:rsidR="00B103B0" w:rsidRPr="00916C6C" w:rsidRDefault="00B103B0" w:rsidP="00D24592">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Никель</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Акобиров</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Известняк</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CB1886">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Вафин</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Песок</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Воробьев</w:t>
            </w: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Глина</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Горбунов</w:t>
            </w: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Гравий</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Журавкин</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Гранит</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Карпенко</w:t>
            </w: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Pr>
                <w:rFonts w:asciiTheme="majorHAnsi" w:eastAsia="Times New Roman" w:hAnsiTheme="majorHAnsi" w:cs="Arial"/>
                <w:sz w:val="16"/>
                <w:szCs w:val="16"/>
              </w:rPr>
              <w:t>Земельно-почвенные</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Кураксин</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Лен-долгунец</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Луговской</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 xml:space="preserve">Сахарная свекла </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Марочкин</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 xml:space="preserve">Подсолнечник </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r>
              <w:rPr>
                <w:rFonts w:asciiTheme="majorHAnsi" w:eastAsia="Times New Roman" w:hAnsiTheme="majorHAnsi" w:cs="Arial"/>
                <w:sz w:val="16"/>
                <w:szCs w:val="16"/>
              </w:rPr>
              <w:t>Митюков</w:t>
            </w: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Соя</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Молдалиев</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Молоко</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Недосеков</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r w:rsidR="00B103B0" w:rsidRPr="00366562" w:rsidTr="00B103B0">
        <w:trPr>
          <w:trHeight w:val="23"/>
          <w:jc w:val="center"/>
        </w:trPr>
        <w:tc>
          <w:tcPr>
            <w:tcW w:w="794" w:type="pct"/>
            <w:shd w:val="clear" w:color="auto" w:fill="auto"/>
            <w:vAlign w:val="center"/>
          </w:tcPr>
          <w:p w:rsidR="00B103B0" w:rsidRPr="003A1183" w:rsidRDefault="00B103B0" w:rsidP="003A1183">
            <w:pPr>
              <w:pStyle w:val="a4"/>
              <w:numPr>
                <w:ilvl w:val="0"/>
                <w:numId w:val="1"/>
              </w:numPr>
              <w:tabs>
                <w:tab w:val="left" w:pos="426"/>
              </w:tabs>
              <w:spacing w:after="0" w:line="240" w:lineRule="auto"/>
              <w:ind w:left="0" w:firstLine="0"/>
              <w:rPr>
                <w:rFonts w:asciiTheme="majorHAnsi" w:eastAsia="Times New Roman" w:hAnsiTheme="majorHAnsi" w:cs="Arial"/>
                <w:sz w:val="16"/>
                <w:szCs w:val="16"/>
              </w:rPr>
            </w:pPr>
            <w:r w:rsidRPr="003A1183">
              <w:rPr>
                <w:rFonts w:asciiTheme="majorHAnsi" w:eastAsia="Times New Roman" w:hAnsiTheme="majorHAnsi" w:cs="Arial"/>
                <w:sz w:val="16"/>
                <w:szCs w:val="16"/>
              </w:rPr>
              <w:t>Шерсть</w:t>
            </w: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D24592">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FF0000"/>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vAlign w:val="center"/>
          </w:tcPr>
          <w:p w:rsidR="00B103B0" w:rsidRPr="00916C6C" w:rsidRDefault="00681A36" w:rsidP="00D24592">
            <w:pPr>
              <w:spacing w:after="0" w:line="240" w:lineRule="auto"/>
              <w:rPr>
                <w:rFonts w:asciiTheme="majorHAnsi" w:eastAsia="Times New Roman" w:hAnsiTheme="majorHAnsi" w:cs="Arial"/>
                <w:sz w:val="16"/>
                <w:szCs w:val="16"/>
              </w:rPr>
            </w:pPr>
            <w:proofErr w:type="spellStart"/>
            <w:r>
              <w:rPr>
                <w:rFonts w:asciiTheme="majorHAnsi" w:eastAsia="Times New Roman" w:hAnsiTheme="majorHAnsi" w:cs="Arial"/>
                <w:sz w:val="16"/>
                <w:szCs w:val="16"/>
              </w:rPr>
              <w:t>Нугманов</w:t>
            </w:r>
            <w:proofErr w:type="spellEnd"/>
          </w:p>
        </w:tc>
        <w:tc>
          <w:tcPr>
            <w:tcW w:w="421" w:type="pct"/>
          </w:tcPr>
          <w:p w:rsidR="00B103B0" w:rsidRPr="00916C6C" w:rsidRDefault="00B103B0" w:rsidP="003A1183">
            <w:pPr>
              <w:spacing w:after="0" w:line="240" w:lineRule="auto"/>
              <w:rPr>
                <w:rFonts w:asciiTheme="majorHAnsi" w:eastAsia="Times New Roman" w:hAnsiTheme="majorHAnsi" w:cs="Arial"/>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21"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c>
          <w:tcPr>
            <w:tcW w:w="417" w:type="pct"/>
          </w:tcPr>
          <w:p w:rsidR="00B103B0" w:rsidRPr="00916C6C" w:rsidRDefault="00B103B0" w:rsidP="003A1183">
            <w:pPr>
              <w:spacing w:after="0" w:line="240" w:lineRule="auto"/>
              <w:rPr>
                <w:rFonts w:asciiTheme="majorHAnsi" w:eastAsia="Times New Roman" w:hAnsiTheme="majorHAnsi" w:cs="Arial"/>
                <w:color w:val="1F497D" w:themeColor="text2"/>
                <w:sz w:val="16"/>
                <w:szCs w:val="16"/>
              </w:rPr>
            </w:pPr>
          </w:p>
        </w:tc>
      </w:tr>
    </w:tbl>
    <w:p w:rsidR="007F4524" w:rsidRPr="008334F0" w:rsidRDefault="007F4524" w:rsidP="00366562">
      <w:pPr>
        <w:spacing w:after="0"/>
        <w:rPr>
          <w:sz w:val="4"/>
          <w:szCs w:val="4"/>
        </w:rPr>
      </w:pPr>
    </w:p>
    <w:sectPr w:rsidR="007F4524" w:rsidRPr="008334F0" w:rsidSect="003A1183">
      <w:pgSz w:w="16840" w:h="11907" w:orient="landscape" w:code="9"/>
      <w:pgMar w:top="567" w:right="567" w:bottom="567"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6B0A"/>
    <w:multiLevelType w:val="hybridMultilevel"/>
    <w:tmpl w:val="5A3C3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62"/>
    <w:rsid w:val="000018AB"/>
    <w:rsid w:val="000023F4"/>
    <w:rsid w:val="00003D6D"/>
    <w:rsid w:val="00004DA4"/>
    <w:rsid w:val="00005696"/>
    <w:rsid w:val="00010D6F"/>
    <w:rsid w:val="00011F20"/>
    <w:rsid w:val="00012E9E"/>
    <w:rsid w:val="00013B6F"/>
    <w:rsid w:val="00014053"/>
    <w:rsid w:val="000146AA"/>
    <w:rsid w:val="000149B7"/>
    <w:rsid w:val="000164B8"/>
    <w:rsid w:val="00020B36"/>
    <w:rsid w:val="00021255"/>
    <w:rsid w:val="00023FE2"/>
    <w:rsid w:val="0002660A"/>
    <w:rsid w:val="00031ECF"/>
    <w:rsid w:val="0003350F"/>
    <w:rsid w:val="000351C0"/>
    <w:rsid w:val="000353DC"/>
    <w:rsid w:val="00035B62"/>
    <w:rsid w:val="00037310"/>
    <w:rsid w:val="00040114"/>
    <w:rsid w:val="0004181B"/>
    <w:rsid w:val="00045AF9"/>
    <w:rsid w:val="00047714"/>
    <w:rsid w:val="00047D60"/>
    <w:rsid w:val="00054C8D"/>
    <w:rsid w:val="00056071"/>
    <w:rsid w:val="000617AA"/>
    <w:rsid w:val="000643F8"/>
    <w:rsid w:val="0006512B"/>
    <w:rsid w:val="000662E7"/>
    <w:rsid w:val="00067688"/>
    <w:rsid w:val="000726D4"/>
    <w:rsid w:val="00075BC8"/>
    <w:rsid w:val="00082803"/>
    <w:rsid w:val="0008785D"/>
    <w:rsid w:val="0009003F"/>
    <w:rsid w:val="0009134B"/>
    <w:rsid w:val="0009655D"/>
    <w:rsid w:val="000A16DE"/>
    <w:rsid w:val="000A326A"/>
    <w:rsid w:val="000A32CD"/>
    <w:rsid w:val="000A4318"/>
    <w:rsid w:val="000A69A7"/>
    <w:rsid w:val="000A79CE"/>
    <w:rsid w:val="000B0D2E"/>
    <w:rsid w:val="000B3042"/>
    <w:rsid w:val="000B3E14"/>
    <w:rsid w:val="000B4BFC"/>
    <w:rsid w:val="000B5912"/>
    <w:rsid w:val="000B7589"/>
    <w:rsid w:val="000B78F8"/>
    <w:rsid w:val="000C0539"/>
    <w:rsid w:val="000C0DC4"/>
    <w:rsid w:val="000C35D1"/>
    <w:rsid w:val="000C39A9"/>
    <w:rsid w:val="000C4590"/>
    <w:rsid w:val="000C5DDD"/>
    <w:rsid w:val="000C6A1F"/>
    <w:rsid w:val="000D1CA1"/>
    <w:rsid w:val="000D3CF2"/>
    <w:rsid w:val="000E2DD0"/>
    <w:rsid w:val="000E47A9"/>
    <w:rsid w:val="000E5847"/>
    <w:rsid w:val="000E7AF4"/>
    <w:rsid w:val="000F2B09"/>
    <w:rsid w:val="000F6FC7"/>
    <w:rsid w:val="0010403D"/>
    <w:rsid w:val="001055ED"/>
    <w:rsid w:val="00113855"/>
    <w:rsid w:val="001158C9"/>
    <w:rsid w:val="00115CDB"/>
    <w:rsid w:val="00120844"/>
    <w:rsid w:val="0012489F"/>
    <w:rsid w:val="001341D9"/>
    <w:rsid w:val="001369A0"/>
    <w:rsid w:val="00141229"/>
    <w:rsid w:val="001429CC"/>
    <w:rsid w:val="00146035"/>
    <w:rsid w:val="0014721F"/>
    <w:rsid w:val="0015245F"/>
    <w:rsid w:val="0015478D"/>
    <w:rsid w:val="00163B13"/>
    <w:rsid w:val="0016791D"/>
    <w:rsid w:val="0017261E"/>
    <w:rsid w:val="001735FC"/>
    <w:rsid w:val="001755F4"/>
    <w:rsid w:val="00175BD6"/>
    <w:rsid w:val="0017717F"/>
    <w:rsid w:val="001811E6"/>
    <w:rsid w:val="00184299"/>
    <w:rsid w:val="00185448"/>
    <w:rsid w:val="00186263"/>
    <w:rsid w:val="0018694A"/>
    <w:rsid w:val="0019168F"/>
    <w:rsid w:val="00191B4D"/>
    <w:rsid w:val="00193841"/>
    <w:rsid w:val="001A0DDA"/>
    <w:rsid w:val="001A1C24"/>
    <w:rsid w:val="001A1DB8"/>
    <w:rsid w:val="001A2D16"/>
    <w:rsid w:val="001A465F"/>
    <w:rsid w:val="001A70EC"/>
    <w:rsid w:val="001A76BA"/>
    <w:rsid w:val="001B0200"/>
    <w:rsid w:val="001B04A3"/>
    <w:rsid w:val="001B40E6"/>
    <w:rsid w:val="001B57A3"/>
    <w:rsid w:val="001B7BB1"/>
    <w:rsid w:val="001C3E3A"/>
    <w:rsid w:val="001C534A"/>
    <w:rsid w:val="001D5A34"/>
    <w:rsid w:val="001E5573"/>
    <w:rsid w:val="001E7811"/>
    <w:rsid w:val="001E7F1C"/>
    <w:rsid w:val="001F43B4"/>
    <w:rsid w:val="001F4A3A"/>
    <w:rsid w:val="001F5965"/>
    <w:rsid w:val="001F60F6"/>
    <w:rsid w:val="001F7A9A"/>
    <w:rsid w:val="00201161"/>
    <w:rsid w:val="00205E62"/>
    <w:rsid w:val="00206DFC"/>
    <w:rsid w:val="00210901"/>
    <w:rsid w:val="002117EF"/>
    <w:rsid w:val="00211B0D"/>
    <w:rsid w:val="0021280D"/>
    <w:rsid w:val="00213415"/>
    <w:rsid w:val="002136CC"/>
    <w:rsid w:val="002169BA"/>
    <w:rsid w:val="00216EC7"/>
    <w:rsid w:val="00221D0E"/>
    <w:rsid w:val="00222EB4"/>
    <w:rsid w:val="0022790D"/>
    <w:rsid w:val="002311A8"/>
    <w:rsid w:val="002317F7"/>
    <w:rsid w:val="002319C7"/>
    <w:rsid w:val="00233340"/>
    <w:rsid w:val="00234BE1"/>
    <w:rsid w:val="002379ED"/>
    <w:rsid w:val="002417AC"/>
    <w:rsid w:val="00243B2C"/>
    <w:rsid w:val="00247C63"/>
    <w:rsid w:val="002515A9"/>
    <w:rsid w:val="00257888"/>
    <w:rsid w:val="00257929"/>
    <w:rsid w:val="00260992"/>
    <w:rsid w:val="0026237F"/>
    <w:rsid w:val="0026688C"/>
    <w:rsid w:val="002702DA"/>
    <w:rsid w:val="002736B9"/>
    <w:rsid w:val="00276A16"/>
    <w:rsid w:val="00276B0F"/>
    <w:rsid w:val="00277FE1"/>
    <w:rsid w:val="00281739"/>
    <w:rsid w:val="00281CCF"/>
    <w:rsid w:val="00283736"/>
    <w:rsid w:val="00284E1A"/>
    <w:rsid w:val="00291755"/>
    <w:rsid w:val="00293CBD"/>
    <w:rsid w:val="00294061"/>
    <w:rsid w:val="00295BEF"/>
    <w:rsid w:val="00295F82"/>
    <w:rsid w:val="002A1689"/>
    <w:rsid w:val="002A2550"/>
    <w:rsid w:val="002A390B"/>
    <w:rsid w:val="002A3EF6"/>
    <w:rsid w:val="002A6E7E"/>
    <w:rsid w:val="002B22F7"/>
    <w:rsid w:val="002B35DD"/>
    <w:rsid w:val="002B3663"/>
    <w:rsid w:val="002B5FCA"/>
    <w:rsid w:val="002C0C4C"/>
    <w:rsid w:val="002C1CB2"/>
    <w:rsid w:val="002C37F0"/>
    <w:rsid w:val="002C3A79"/>
    <w:rsid w:val="002C5A94"/>
    <w:rsid w:val="002C6B40"/>
    <w:rsid w:val="002D3270"/>
    <w:rsid w:val="002D3486"/>
    <w:rsid w:val="002D480F"/>
    <w:rsid w:val="002E02F6"/>
    <w:rsid w:val="002E098B"/>
    <w:rsid w:val="002E3703"/>
    <w:rsid w:val="002E40EC"/>
    <w:rsid w:val="002F4A51"/>
    <w:rsid w:val="002F5191"/>
    <w:rsid w:val="002F5329"/>
    <w:rsid w:val="002F64F0"/>
    <w:rsid w:val="00301996"/>
    <w:rsid w:val="00303810"/>
    <w:rsid w:val="00305A7A"/>
    <w:rsid w:val="00313FC2"/>
    <w:rsid w:val="00314A16"/>
    <w:rsid w:val="003174F9"/>
    <w:rsid w:val="0032053D"/>
    <w:rsid w:val="00320D1D"/>
    <w:rsid w:val="00323B43"/>
    <w:rsid w:val="00325147"/>
    <w:rsid w:val="00326726"/>
    <w:rsid w:val="00326A9F"/>
    <w:rsid w:val="0032703F"/>
    <w:rsid w:val="00331BFF"/>
    <w:rsid w:val="00332E9C"/>
    <w:rsid w:val="003344D1"/>
    <w:rsid w:val="00334509"/>
    <w:rsid w:val="003363FE"/>
    <w:rsid w:val="00336F5A"/>
    <w:rsid w:val="003438D7"/>
    <w:rsid w:val="00344F01"/>
    <w:rsid w:val="00347746"/>
    <w:rsid w:val="00351DF2"/>
    <w:rsid w:val="00354873"/>
    <w:rsid w:val="00354A75"/>
    <w:rsid w:val="00362FE6"/>
    <w:rsid w:val="00363610"/>
    <w:rsid w:val="00363975"/>
    <w:rsid w:val="00364842"/>
    <w:rsid w:val="00365036"/>
    <w:rsid w:val="003660FD"/>
    <w:rsid w:val="00366562"/>
    <w:rsid w:val="0036756F"/>
    <w:rsid w:val="00373283"/>
    <w:rsid w:val="003760B8"/>
    <w:rsid w:val="00377788"/>
    <w:rsid w:val="00377910"/>
    <w:rsid w:val="00377E81"/>
    <w:rsid w:val="00381C8B"/>
    <w:rsid w:val="00381F38"/>
    <w:rsid w:val="00382E22"/>
    <w:rsid w:val="00382F60"/>
    <w:rsid w:val="003833C9"/>
    <w:rsid w:val="003837E8"/>
    <w:rsid w:val="00392065"/>
    <w:rsid w:val="00393FE7"/>
    <w:rsid w:val="003A1183"/>
    <w:rsid w:val="003A14DA"/>
    <w:rsid w:val="003A19BD"/>
    <w:rsid w:val="003A3A30"/>
    <w:rsid w:val="003A51B4"/>
    <w:rsid w:val="003A664D"/>
    <w:rsid w:val="003A7A8E"/>
    <w:rsid w:val="003B03C9"/>
    <w:rsid w:val="003B273B"/>
    <w:rsid w:val="003B3B04"/>
    <w:rsid w:val="003B418E"/>
    <w:rsid w:val="003B51B2"/>
    <w:rsid w:val="003B791B"/>
    <w:rsid w:val="003C0832"/>
    <w:rsid w:val="003C1083"/>
    <w:rsid w:val="003C14F2"/>
    <w:rsid w:val="003C1B82"/>
    <w:rsid w:val="003C2057"/>
    <w:rsid w:val="003C2068"/>
    <w:rsid w:val="003C2A91"/>
    <w:rsid w:val="003C339F"/>
    <w:rsid w:val="003C6629"/>
    <w:rsid w:val="003C72AD"/>
    <w:rsid w:val="003C77FD"/>
    <w:rsid w:val="003D1FA9"/>
    <w:rsid w:val="003D25E2"/>
    <w:rsid w:val="003D6574"/>
    <w:rsid w:val="003D6D4C"/>
    <w:rsid w:val="003E3EAC"/>
    <w:rsid w:val="003E726D"/>
    <w:rsid w:val="004019A7"/>
    <w:rsid w:val="00404603"/>
    <w:rsid w:val="00405103"/>
    <w:rsid w:val="004052E3"/>
    <w:rsid w:val="004054BB"/>
    <w:rsid w:val="00412297"/>
    <w:rsid w:val="00413F10"/>
    <w:rsid w:val="00414D82"/>
    <w:rsid w:val="00415C0D"/>
    <w:rsid w:val="00416166"/>
    <w:rsid w:val="004172CD"/>
    <w:rsid w:val="004214C8"/>
    <w:rsid w:val="0042568C"/>
    <w:rsid w:val="00426B99"/>
    <w:rsid w:val="00431153"/>
    <w:rsid w:val="00435F69"/>
    <w:rsid w:val="00441334"/>
    <w:rsid w:val="0044257F"/>
    <w:rsid w:val="00442671"/>
    <w:rsid w:val="00442689"/>
    <w:rsid w:val="00446DCC"/>
    <w:rsid w:val="004507C1"/>
    <w:rsid w:val="00453D11"/>
    <w:rsid w:val="00454319"/>
    <w:rsid w:val="00456C9C"/>
    <w:rsid w:val="0046181C"/>
    <w:rsid w:val="00462011"/>
    <w:rsid w:val="00463A15"/>
    <w:rsid w:val="00464132"/>
    <w:rsid w:val="00464383"/>
    <w:rsid w:val="004643C1"/>
    <w:rsid w:val="00471466"/>
    <w:rsid w:val="00472302"/>
    <w:rsid w:val="00472416"/>
    <w:rsid w:val="00483560"/>
    <w:rsid w:val="00484C42"/>
    <w:rsid w:val="00485C8E"/>
    <w:rsid w:val="004864C7"/>
    <w:rsid w:val="004879C0"/>
    <w:rsid w:val="00487F69"/>
    <w:rsid w:val="00490C1A"/>
    <w:rsid w:val="00490DCB"/>
    <w:rsid w:val="004922F4"/>
    <w:rsid w:val="00495721"/>
    <w:rsid w:val="00496036"/>
    <w:rsid w:val="00496D7C"/>
    <w:rsid w:val="00497607"/>
    <w:rsid w:val="00497CB4"/>
    <w:rsid w:val="004A3CC3"/>
    <w:rsid w:val="004A6A68"/>
    <w:rsid w:val="004A6C07"/>
    <w:rsid w:val="004A7705"/>
    <w:rsid w:val="004A781D"/>
    <w:rsid w:val="004B08F5"/>
    <w:rsid w:val="004B3D2E"/>
    <w:rsid w:val="004B58A0"/>
    <w:rsid w:val="004B7335"/>
    <w:rsid w:val="004D16D9"/>
    <w:rsid w:val="004D783A"/>
    <w:rsid w:val="004E5242"/>
    <w:rsid w:val="005009F5"/>
    <w:rsid w:val="00501CCE"/>
    <w:rsid w:val="0050658F"/>
    <w:rsid w:val="00515538"/>
    <w:rsid w:val="005166AF"/>
    <w:rsid w:val="00523049"/>
    <w:rsid w:val="00531D22"/>
    <w:rsid w:val="005328E3"/>
    <w:rsid w:val="005354FF"/>
    <w:rsid w:val="0053670A"/>
    <w:rsid w:val="00537AD6"/>
    <w:rsid w:val="005404C3"/>
    <w:rsid w:val="00541943"/>
    <w:rsid w:val="00541DFD"/>
    <w:rsid w:val="005440D6"/>
    <w:rsid w:val="0054443F"/>
    <w:rsid w:val="00544BB7"/>
    <w:rsid w:val="005463CD"/>
    <w:rsid w:val="00546C2A"/>
    <w:rsid w:val="00551489"/>
    <w:rsid w:val="005547E3"/>
    <w:rsid w:val="005562BD"/>
    <w:rsid w:val="0055637E"/>
    <w:rsid w:val="00557087"/>
    <w:rsid w:val="00557EC3"/>
    <w:rsid w:val="0056173B"/>
    <w:rsid w:val="0056515D"/>
    <w:rsid w:val="005715AA"/>
    <w:rsid w:val="005767ED"/>
    <w:rsid w:val="0058040C"/>
    <w:rsid w:val="0058147D"/>
    <w:rsid w:val="005819FE"/>
    <w:rsid w:val="0058355F"/>
    <w:rsid w:val="00584220"/>
    <w:rsid w:val="0058641A"/>
    <w:rsid w:val="005871B3"/>
    <w:rsid w:val="00587D50"/>
    <w:rsid w:val="005A0C13"/>
    <w:rsid w:val="005A2176"/>
    <w:rsid w:val="005A343A"/>
    <w:rsid w:val="005A65DE"/>
    <w:rsid w:val="005B2B82"/>
    <w:rsid w:val="005B3149"/>
    <w:rsid w:val="005B35E1"/>
    <w:rsid w:val="005B52F4"/>
    <w:rsid w:val="005B601D"/>
    <w:rsid w:val="005C11EC"/>
    <w:rsid w:val="005C1C33"/>
    <w:rsid w:val="005C209E"/>
    <w:rsid w:val="005C3267"/>
    <w:rsid w:val="005D688B"/>
    <w:rsid w:val="005D6EF5"/>
    <w:rsid w:val="005E0AAC"/>
    <w:rsid w:val="005E3E25"/>
    <w:rsid w:val="005E524A"/>
    <w:rsid w:val="005E5750"/>
    <w:rsid w:val="005E5FC1"/>
    <w:rsid w:val="005E6BBC"/>
    <w:rsid w:val="005F4E1E"/>
    <w:rsid w:val="005F5421"/>
    <w:rsid w:val="005F6D91"/>
    <w:rsid w:val="006002E3"/>
    <w:rsid w:val="00600926"/>
    <w:rsid w:val="00602054"/>
    <w:rsid w:val="006027AD"/>
    <w:rsid w:val="00610D5A"/>
    <w:rsid w:val="00616890"/>
    <w:rsid w:val="00627876"/>
    <w:rsid w:val="00627997"/>
    <w:rsid w:val="00631178"/>
    <w:rsid w:val="00633BCA"/>
    <w:rsid w:val="006344C3"/>
    <w:rsid w:val="0064032A"/>
    <w:rsid w:val="00640802"/>
    <w:rsid w:val="00640CD4"/>
    <w:rsid w:val="00642788"/>
    <w:rsid w:val="00642871"/>
    <w:rsid w:val="006429BA"/>
    <w:rsid w:val="006433DE"/>
    <w:rsid w:val="00646D9A"/>
    <w:rsid w:val="00652B3D"/>
    <w:rsid w:val="00653603"/>
    <w:rsid w:val="00655FD8"/>
    <w:rsid w:val="0065649A"/>
    <w:rsid w:val="00656673"/>
    <w:rsid w:val="00660AC3"/>
    <w:rsid w:val="00660CDD"/>
    <w:rsid w:val="00663669"/>
    <w:rsid w:val="006660B2"/>
    <w:rsid w:val="00666FCC"/>
    <w:rsid w:val="00670499"/>
    <w:rsid w:val="00671ECF"/>
    <w:rsid w:val="00673323"/>
    <w:rsid w:val="00673E91"/>
    <w:rsid w:val="006742B7"/>
    <w:rsid w:val="00674FFE"/>
    <w:rsid w:val="00680B62"/>
    <w:rsid w:val="00681415"/>
    <w:rsid w:val="00681A36"/>
    <w:rsid w:val="00685DB1"/>
    <w:rsid w:val="00687CC2"/>
    <w:rsid w:val="0069021E"/>
    <w:rsid w:val="00690BD0"/>
    <w:rsid w:val="00692434"/>
    <w:rsid w:val="006947FD"/>
    <w:rsid w:val="00697E64"/>
    <w:rsid w:val="006A19E8"/>
    <w:rsid w:val="006A27E2"/>
    <w:rsid w:val="006A6A75"/>
    <w:rsid w:val="006A6D25"/>
    <w:rsid w:val="006B0854"/>
    <w:rsid w:val="006B2477"/>
    <w:rsid w:val="006B6750"/>
    <w:rsid w:val="006C3172"/>
    <w:rsid w:val="006C4EF3"/>
    <w:rsid w:val="006C66F5"/>
    <w:rsid w:val="006C767F"/>
    <w:rsid w:val="006D03AE"/>
    <w:rsid w:val="006D064B"/>
    <w:rsid w:val="006D30D4"/>
    <w:rsid w:val="006D76BB"/>
    <w:rsid w:val="006D7729"/>
    <w:rsid w:val="006E2639"/>
    <w:rsid w:val="006E4B68"/>
    <w:rsid w:val="006F2E9C"/>
    <w:rsid w:val="006F4B28"/>
    <w:rsid w:val="00704336"/>
    <w:rsid w:val="00711EFD"/>
    <w:rsid w:val="00712902"/>
    <w:rsid w:val="00712B1A"/>
    <w:rsid w:val="007143D1"/>
    <w:rsid w:val="0071794E"/>
    <w:rsid w:val="00720975"/>
    <w:rsid w:val="00721349"/>
    <w:rsid w:val="00722FF2"/>
    <w:rsid w:val="0072363D"/>
    <w:rsid w:val="0072653A"/>
    <w:rsid w:val="007267F9"/>
    <w:rsid w:val="00730257"/>
    <w:rsid w:val="00730ACB"/>
    <w:rsid w:val="00732F83"/>
    <w:rsid w:val="00733A3F"/>
    <w:rsid w:val="0073570F"/>
    <w:rsid w:val="007362F1"/>
    <w:rsid w:val="00736516"/>
    <w:rsid w:val="00736D9B"/>
    <w:rsid w:val="00741A3E"/>
    <w:rsid w:val="00742619"/>
    <w:rsid w:val="007441B7"/>
    <w:rsid w:val="00746408"/>
    <w:rsid w:val="00751765"/>
    <w:rsid w:val="00751EB2"/>
    <w:rsid w:val="00752114"/>
    <w:rsid w:val="007571EB"/>
    <w:rsid w:val="0075786F"/>
    <w:rsid w:val="00757A84"/>
    <w:rsid w:val="00764766"/>
    <w:rsid w:val="00765A11"/>
    <w:rsid w:val="00767A9A"/>
    <w:rsid w:val="00771420"/>
    <w:rsid w:val="0077467A"/>
    <w:rsid w:val="00780174"/>
    <w:rsid w:val="00781CBF"/>
    <w:rsid w:val="007821DB"/>
    <w:rsid w:val="007831C7"/>
    <w:rsid w:val="007838C5"/>
    <w:rsid w:val="00784303"/>
    <w:rsid w:val="00787FA4"/>
    <w:rsid w:val="007911A1"/>
    <w:rsid w:val="007923AE"/>
    <w:rsid w:val="007945BC"/>
    <w:rsid w:val="00794B32"/>
    <w:rsid w:val="007952FE"/>
    <w:rsid w:val="007A1AC5"/>
    <w:rsid w:val="007A594A"/>
    <w:rsid w:val="007A5D84"/>
    <w:rsid w:val="007B0FD5"/>
    <w:rsid w:val="007B214D"/>
    <w:rsid w:val="007B2ED1"/>
    <w:rsid w:val="007B3B9B"/>
    <w:rsid w:val="007B4911"/>
    <w:rsid w:val="007B4E1E"/>
    <w:rsid w:val="007B5077"/>
    <w:rsid w:val="007B5194"/>
    <w:rsid w:val="007B577D"/>
    <w:rsid w:val="007C21D2"/>
    <w:rsid w:val="007C4648"/>
    <w:rsid w:val="007D1954"/>
    <w:rsid w:val="007D21BB"/>
    <w:rsid w:val="007D3A66"/>
    <w:rsid w:val="007D4DE7"/>
    <w:rsid w:val="007D5D7E"/>
    <w:rsid w:val="007E0E89"/>
    <w:rsid w:val="007E2743"/>
    <w:rsid w:val="007E4BCA"/>
    <w:rsid w:val="007E6279"/>
    <w:rsid w:val="007E6EB7"/>
    <w:rsid w:val="007F2335"/>
    <w:rsid w:val="007F44B8"/>
    <w:rsid w:val="007F4524"/>
    <w:rsid w:val="007F53F4"/>
    <w:rsid w:val="00800250"/>
    <w:rsid w:val="0080167F"/>
    <w:rsid w:val="00801EB6"/>
    <w:rsid w:val="00807DBE"/>
    <w:rsid w:val="00813EC5"/>
    <w:rsid w:val="008165EA"/>
    <w:rsid w:val="00816DF3"/>
    <w:rsid w:val="00824C52"/>
    <w:rsid w:val="008331F8"/>
    <w:rsid w:val="008334F0"/>
    <w:rsid w:val="008359E9"/>
    <w:rsid w:val="008362E5"/>
    <w:rsid w:val="0084093F"/>
    <w:rsid w:val="00840C70"/>
    <w:rsid w:val="00842430"/>
    <w:rsid w:val="00842FDF"/>
    <w:rsid w:val="00842FE2"/>
    <w:rsid w:val="00843605"/>
    <w:rsid w:val="00843BE9"/>
    <w:rsid w:val="00845D32"/>
    <w:rsid w:val="00845DA7"/>
    <w:rsid w:val="00851416"/>
    <w:rsid w:val="008539C1"/>
    <w:rsid w:val="008561B4"/>
    <w:rsid w:val="00860722"/>
    <w:rsid w:val="00860E93"/>
    <w:rsid w:val="0086519B"/>
    <w:rsid w:val="00865429"/>
    <w:rsid w:val="0086604E"/>
    <w:rsid w:val="0087138C"/>
    <w:rsid w:val="008718CB"/>
    <w:rsid w:val="008725E0"/>
    <w:rsid w:val="00873BDB"/>
    <w:rsid w:val="00874B32"/>
    <w:rsid w:val="00876152"/>
    <w:rsid w:val="008767B8"/>
    <w:rsid w:val="00881FD1"/>
    <w:rsid w:val="00884273"/>
    <w:rsid w:val="00886ABF"/>
    <w:rsid w:val="008905E5"/>
    <w:rsid w:val="00891F59"/>
    <w:rsid w:val="00892F05"/>
    <w:rsid w:val="00893C09"/>
    <w:rsid w:val="008A2201"/>
    <w:rsid w:val="008C1F68"/>
    <w:rsid w:val="008C5F3C"/>
    <w:rsid w:val="008D0BED"/>
    <w:rsid w:val="008D1DF1"/>
    <w:rsid w:val="008D1FC1"/>
    <w:rsid w:val="008D3758"/>
    <w:rsid w:val="008E0007"/>
    <w:rsid w:val="008E5532"/>
    <w:rsid w:val="008E5C64"/>
    <w:rsid w:val="008F0E88"/>
    <w:rsid w:val="008F23C6"/>
    <w:rsid w:val="008F2CFF"/>
    <w:rsid w:val="008F46B6"/>
    <w:rsid w:val="00901ADD"/>
    <w:rsid w:val="00914DFE"/>
    <w:rsid w:val="0091507D"/>
    <w:rsid w:val="00915CA0"/>
    <w:rsid w:val="00916C6C"/>
    <w:rsid w:val="009200C9"/>
    <w:rsid w:val="009219F4"/>
    <w:rsid w:val="009252EB"/>
    <w:rsid w:val="009253AD"/>
    <w:rsid w:val="00925D86"/>
    <w:rsid w:val="00931278"/>
    <w:rsid w:val="009333C6"/>
    <w:rsid w:val="00941312"/>
    <w:rsid w:val="00945D1F"/>
    <w:rsid w:val="00946D71"/>
    <w:rsid w:val="00953FE6"/>
    <w:rsid w:val="0096214F"/>
    <w:rsid w:val="00965291"/>
    <w:rsid w:val="00970EB3"/>
    <w:rsid w:val="00973F01"/>
    <w:rsid w:val="009755DB"/>
    <w:rsid w:val="00976203"/>
    <w:rsid w:val="00976D7F"/>
    <w:rsid w:val="009771A3"/>
    <w:rsid w:val="009849B9"/>
    <w:rsid w:val="00985AF7"/>
    <w:rsid w:val="009860A9"/>
    <w:rsid w:val="00990006"/>
    <w:rsid w:val="00993A32"/>
    <w:rsid w:val="00994517"/>
    <w:rsid w:val="00994583"/>
    <w:rsid w:val="009946CD"/>
    <w:rsid w:val="00994E86"/>
    <w:rsid w:val="009A37FF"/>
    <w:rsid w:val="009A5464"/>
    <w:rsid w:val="009A5929"/>
    <w:rsid w:val="009A5F71"/>
    <w:rsid w:val="009B4A23"/>
    <w:rsid w:val="009B5DCC"/>
    <w:rsid w:val="009C4EB0"/>
    <w:rsid w:val="009C584B"/>
    <w:rsid w:val="009D13D0"/>
    <w:rsid w:val="009D2C83"/>
    <w:rsid w:val="009D66B0"/>
    <w:rsid w:val="009D6DEB"/>
    <w:rsid w:val="009E0C39"/>
    <w:rsid w:val="009E5895"/>
    <w:rsid w:val="009F2DD4"/>
    <w:rsid w:val="009F52D9"/>
    <w:rsid w:val="009F5726"/>
    <w:rsid w:val="009F62F9"/>
    <w:rsid w:val="009F6B77"/>
    <w:rsid w:val="00A01D76"/>
    <w:rsid w:val="00A037CE"/>
    <w:rsid w:val="00A03B0C"/>
    <w:rsid w:val="00A03DDF"/>
    <w:rsid w:val="00A111D1"/>
    <w:rsid w:val="00A11B07"/>
    <w:rsid w:val="00A14996"/>
    <w:rsid w:val="00A22278"/>
    <w:rsid w:val="00A25119"/>
    <w:rsid w:val="00A263F9"/>
    <w:rsid w:val="00A318ED"/>
    <w:rsid w:val="00A31AD5"/>
    <w:rsid w:val="00A33900"/>
    <w:rsid w:val="00A33BCA"/>
    <w:rsid w:val="00A36356"/>
    <w:rsid w:val="00A367A7"/>
    <w:rsid w:val="00A36FA0"/>
    <w:rsid w:val="00A40A62"/>
    <w:rsid w:val="00A42BC2"/>
    <w:rsid w:val="00A4352B"/>
    <w:rsid w:val="00A45529"/>
    <w:rsid w:val="00A46B79"/>
    <w:rsid w:val="00A474A9"/>
    <w:rsid w:val="00A5143C"/>
    <w:rsid w:val="00A52D25"/>
    <w:rsid w:val="00A5338F"/>
    <w:rsid w:val="00A54839"/>
    <w:rsid w:val="00A56CA0"/>
    <w:rsid w:val="00A5766B"/>
    <w:rsid w:val="00A57937"/>
    <w:rsid w:val="00A613AD"/>
    <w:rsid w:val="00A62BE1"/>
    <w:rsid w:val="00A669AD"/>
    <w:rsid w:val="00A71810"/>
    <w:rsid w:val="00A7295A"/>
    <w:rsid w:val="00A77316"/>
    <w:rsid w:val="00A857F3"/>
    <w:rsid w:val="00A8598F"/>
    <w:rsid w:val="00A86A6B"/>
    <w:rsid w:val="00A90D1A"/>
    <w:rsid w:val="00A94C25"/>
    <w:rsid w:val="00A97AA6"/>
    <w:rsid w:val="00AA0BF9"/>
    <w:rsid w:val="00AA3812"/>
    <w:rsid w:val="00AA38A3"/>
    <w:rsid w:val="00AA5F46"/>
    <w:rsid w:val="00AA6B83"/>
    <w:rsid w:val="00AB0F8D"/>
    <w:rsid w:val="00AB3F31"/>
    <w:rsid w:val="00AB661D"/>
    <w:rsid w:val="00AB697A"/>
    <w:rsid w:val="00AB7C70"/>
    <w:rsid w:val="00AC0BF4"/>
    <w:rsid w:val="00AC1AFF"/>
    <w:rsid w:val="00AC22E4"/>
    <w:rsid w:val="00AC5061"/>
    <w:rsid w:val="00AC61D0"/>
    <w:rsid w:val="00AC62B9"/>
    <w:rsid w:val="00AD001C"/>
    <w:rsid w:val="00AD21AB"/>
    <w:rsid w:val="00AD5135"/>
    <w:rsid w:val="00AD62D1"/>
    <w:rsid w:val="00AE1CE6"/>
    <w:rsid w:val="00AE52ED"/>
    <w:rsid w:val="00AF1DEE"/>
    <w:rsid w:val="00AF30CB"/>
    <w:rsid w:val="00AF33C5"/>
    <w:rsid w:val="00AF3725"/>
    <w:rsid w:val="00AF49DA"/>
    <w:rsid w:val="00AF53CB"/>
    <w:rsid w:val="00AF5AED"/>
    <w:rsid w:val="00AF66E8"/>
    <w:rsid w:val="00B003B8"/>
    <w:rsid w:val="00B06CF6"/>
    <w:rsid w:val="00B103B0"/>
    <w:rsid w:val="00B12635"/>
    <w:rsid w:val="00B14FE3"/>
    <w:rsid w:val="00B1598C"/>
    <w:rsid w:val="00B23748"/>
    <w:rsid w:val="00B23E33"/>
    <w:rsid w:val="00B24F2B"/>
    <w:rsid w:val="00B250F3"/>
    <w:rsid w:val="00B255F0"/>
    <w:rsid w:val="00B25B65"/>
    <w:rsid w:val="00B267F4"/>
    <w:rsid w:val="00B26ED5"/>
    <w:rsid w:val="00B3383F"/>
    <w:rsid w:val="00B37B0A"/>
    <w:rsid w:val="00B40542"/>
    <w:rsid w:val="00B41F03"/>
    <w:rsid w:val="00B42E7B"/>
    <w:rsid w:val="00B44FAB"/>
    <w:rsid w:val="00B52A60"/>
    <w:rsid w:val="00B53FFA"/>
    <w:rsid w:val="00B54034"/>
    <w:rsid w:val="00B54F4D"/>
    <w:rsid w:val="00B57D12"/>
    <w:rsid w:val="00B57E76"/>
    <w:rsid w:val="00B62381"/>
    <w:rsid w:val="00B6438C"/>
    <w:rsid w:val="00B64511"/>
    <w:rsid w:val="00B64CF7"/>
    <w:rsid w:val="00B65A0E"/>
    <w:rsid w:val="00B70130"/>
    <w:rsid w:val="00B71CDF"/>
    <w:rsid w:val="00B73A42"/>
    <w:rsid w:val="00B74DC3"/>
    <w:rsid w:val="00B7515D"/>
    <w:rsid w:val="00B757A6"/>
    <w:rsid w:val="00B75C44"/>
    <w:rsid w:val="00B80122"/>
    <w:rsid w:val="00B8255C"/>
    <w:rsid w:val="00B82819"/>
    <w:rsid w:val="00B8312C"/>
    <w:rsid w:val="00B85105"/>
    <w:rsid w:val="00B87282"/>
    <w:rsid w:val="00B91B6C"/>
    <w:rsid w:val="00B95308"/>
    <w:rsid w:val="00B95EB2"/>
    <w:rsid w:val="00BA0CBA"/>
    <w:rsid w:val="00BA5B6A"/>
    <w:rsid w:val="00BA7AC8"/>
    <w:rsid w:val="00BA7E55"/>
    <w:rsid w:val="00BB43E8"/>
    <w:rsid w:val="00BB5B0B"/>
    <w:rsid w:val="00BB797F"/>
    <w:rsid w:val="00BC2935"/>
    <w:rsid w:val="00BC3B57"/>
    <w:rsid w:val="00BC4116"/>
    <w:rsid w:val="00BC5804"/>
    <w:rsid w:val="00BC6C23"/>
    <w:rsid w:val="00BD0C3D"/>
    <w:rsid w:val="00BD303D"/>
    <w:rsid w:val="00BD3299"/>
    <w:rsid w:val="00BD5FD8"/>
    <w:rsid w:val="00BD64C7"/>
    <w:rsid w:val="00BD7902"/>
    <w:rsid w:val="00BD79CD"/>
    <w:rsid w:val="00BE23FB"/>
    <w:rsid w:val="00BE2A8D"/>
    <w:rsid w:val="00BF0041"/>
    <w:rsid w:val="00BF1362"/>
    <w:rsid w:val="00BF2A8F"/>
    <w:rsid w:val="00BF2EFD"/>
    <w:rsid w:val="00BF3583"/>
    <w:rsid w:val="00BF7F99"/>
    <w:rsid w:val="00C0275B"/>
    <w:rsid w:val="00C052C2"/>
    <w:rsid w:val="00C06107"/>
    <w:rsid w:val="00C07129"/>
    <w:rsid w:val="00C07D85"/>
    <w:rsid w:val="00C12C3B"/>
    <w:rsid w:val="00C17E3C"/>
    <w:rsid w:val="00C200A8"/>
    <w:rsid w:val="00C23B8C"/>
    <w:rsid w:val="00C23E0C"/>
    <w:rsid w:val="00C268D6"/>
    <w:rsid w:val="00C2700C"/>
    <w:rsid w:val="00C278EB"/>
    <w:rsid w:val="00C27D46"/>
    <w:rsid w:val="00C3039F"/>
    <w:rsid w:val="00C3379F"/>
    <w:rsid w:val="00C35BC9"/>
    <w:rsid w:val="00C36352"/>
    <w:rsid w:val="00C3663B"/>
    <w:rsid w:val="00C379D2"/>
    <w:rsid w:val="00C37D9F"/>
    <w:rsid w:val="00C40412"/>
    <w:rsid w:val="00C4076E"/>
    <w:rsid w:val="00C40C09"/>
    <w:rsid w:val="00C4337E"/>
    <w:rsid w:val="00C50D3C"/>
    <w:rsid w:val="00C514E0"/>
    <w:rsid w:val="00C52615"/>
    <w:rsid w:val="00C55A29"/>
    <w:rsid w:val="00C55D37"/>
    <w:rsid w:val="00C57820"/>
    <w:rsid w:val="00C61B73"/>
    <w:rsid w:val="00C61DD7"/>
    <w:rsid w:val="00C620FF"/>
    <w:rsid w:val="00C647FF"/>
    <w:rsid w:val="00C64B37"/>
    <w:rsid w:val="00C6511E"/>
    <w:rsid w:val="00C66F93"/>
    <w:rsid w:val="00C71378"/>
    <w:rsid w:val="00C7225B"/>
    <w:rsid w:val="00C817D4"/>
    <w:rsid w:val="00C83AED"/>
    <w:rsid w:val="00C92906"/>
    <w:rsid w:val="00C936B5"/>
    <w:rsid w:val="00C94FDC"/>
    <w:rsid w:val="00C95CED"/>
    <w:rsid w:val="00CA15B5"/>
    <w:rsid w:val="00CA695B"/>
    <w:rsid w:val="00CB1886"/>
    <w:rsid w:val="00CB5F28"/>
    <w:rsid w:val="00CB626A"/>
    <w:rsid w:val="00CB7F73"/>
    <w:rsid w:val="00CC0D6C"/>
    <w:rsid w:val="00CC1661"/>
    <w:rsid w:val="00CD1190"/>
    <w:rsid w:val="00CD3D57"/>
    <w:rsid w:val="00CD6EC6"/>
    <w:rsid w:val="00CD74EB"/>
    <w:rsid w:val="00CE4B19"/>
    <w:rsid w:val="00CE5933"/>
    <w:rsid w:val="00CE6B54"/>
    <w:rsid w:val="00CF3F58"/>
    <w:rsid w:val="00CF5CF9"/>
    <w:rsid w:val="00D01B1D"/>
    <w:rsid w:val="00D062EC"/>
    <w:rsid w:val="00D07D71"/>
    <w:rsid w:val="00D10743"/>
    <w:rsid w:val="00D1160C"/>
    <w:rsid w:val="00D1456E"/>
    <w:rsid w:val="00D168C6"/>
    <w:rsid w:val="00D35C5C"/>
    <w:rsid w:val="00D365F4"/>
    <w:rsid w:val="00D37D6A"/>
    <w:rsid w:val="00D40554"/>
    <w:rsid w:val="00D42C7C"/>
    <w:rsid w:val="00D46FA6"/>
    <w:rsid w:val="00D4777D"/>
    <w:rsid w:val="00D53B9D"/>
    <w:rsid w:val="00D54972"/>
    <w:rsid w:val="00D56FE6"/>
    <w:rsid w:val="00D6109F"/>
    <w:rsid w:val="00D610B3"/>
    <w:rsid w:val="00D62536"/>
    <w:rsid w:val="00D62C4F"/>
    <w:rsid w:val="00D63D54"/>
    <w:rsid w:val="00D7198C"/>
    <w:rsid w:val="00D73836"/>
    <w:rsid w:val="00D749E2"/>
    <w:rsid w:val="00D74CBA"/>
    <w:rsid w:val="00D74E4F"/>
    <w:rsid w:val="00D76A74"/>
    <w:rsid w:val="00D77E07"/>
    <w:rsid w:val="00D80EE0"/>
    <w:rsid w:val="00D827B0"/>
    <w:rsid w:val="00D874E4"/>
    <w:rsid w:val="00D96133"/>
    <w:rsid w:val="00DA01BD"/>
    <w:rsid w:val="00DA1008"/>
    <w:rsid w:val="00DA1E50"/>
    <w:rsid w:val="00DA32BF"/>
    <w:rsid w:val="00DB35B8"/>
    <w:rsid w:val="00DB4C26"/>
    <w:rsid w:val="00DB6072"/>
    <w:rsid w:val="00DB61F5"/>
    <w:rsid w:val="00DB7E30"/>
    <w:rsid w:val="00DC34F6"/>
    <w:rsid w:val="00DC49FF"/>
    <w:rsid w:val="00DC56C6"/>
    <w:rsid w:val="00DC613E"/>
    <w:rsid w:val="00DC7B8B"/>
    <w:rsid w:val="00DD6617"/>
    <w:rsid w:val="00DF1289"/>
    <w:rsid w:val="00DF4FA4"/>
    <w:rsid w:val="00DF69D7"/>
    <w:rsid w:val="00DF6AD1"/>
    <w:rsid w:val="00E00763"/>
    <w:rsid w:val="00E01743"/>
    <w:rsid w:val="00E01D79"/>
    <w:rsid w:val="00E05D38"/>
    <w:rsid w:val="00E07A05"/>
    <w:rsid w:val="00E10467"/>
    <w:rsid w:val="00E105FF"/>
    <w:rsid w:val="00E10770"/>
    <w:rsid w:val="00E161D3"/>
    <w:rsid w:val="00E212A4"/>
    <w:rsid w:val="00E33F75"/>
    <w:rsid w:val="00E35A9D"/>
    <w:rsid w:val="00E35B29"/>
    <w:rsid w:val="00E363E4"/>
    <w:rsid w:val="00E403DE"/>
    <w:rsid w:val="00E40595"/>
    <w:rsid w:val="00E40FC3"/>
    <w:rsid w:val="00E4353D"/>
    <w:rsid w:val="00E44A38"/>
    <w:rsid w:val="00E547E6"/>
    <w:rsid w:val="00E54C97"/>
    <w:rsid w:val="00E56622"/>
    <w:rsid w:val="00E5735A"/>
    <w:rsid w:val="00E62356"/>
    <w:rsid w:val="00E6610B"/>
    <w:rsid w:val="00E7133F"/>
    <w:rsid w:val="00E73A8D"/>
    <w:rsid w:val="00E7472C"/>
    <w:rsid w:val="00E75927"/>
    <w:rsid w:val="00E760FD"/>
    <w:rsid w:val="00E85A2B"/>
    <w:rsid w:val="00E91D5B"/>
    <w:rsid w:val="00EA1E1C"/>
    <w:rsid w:val="00EA3BA0"/>
    <w:rsid w:val="00EA60E4"/>
    <w:rsid w:val="00EB1B26"/>
    <w:rsid w:val="00EB1E4C"/>
    <w:rsid w:val="00EB3432"/>
    <w:rsid w:val="00EC5020"/>
    <w:rsid w:val="00EC605A"/>
    <w:rsid w:val="00ED0C25"/>
    <w:rsid w:val="00ED2DAB"/>
    <w:rsid w:val="00ED3C21"/>
    <w:rsid w:val="00ED50E7"/>
    <w:rsid w:val="00ED6772"/>
    <w:rsid w:val="00EE291B"/>
    <w:rsid w:val="00EE4AAC"/>
    <w:rsid w:val="00EE6495"/>
    <w:rsid w:val="00EE6BD0"/>
    <w:rsid w:val="00EF1BFC"/>
    <w:rsid w:val="00EF2D55"/>
    <w:rsid w:val="00EF6CFC"/>
    <w:rsid w:val="00EF7808"/>
    <w:rsid w:val="00F01D3A"/>
    <w:rsid w:val="00F16110"/>
    <w:rsid w:val="00F21FD0"/>
    <w:rsid w:val="00F22161"/>
    <w:rsid w:val="00F25017"/>
    <w:rsid w:val="00F339D7"/>
    <w:rsid w:val="00F33FB2"/>
    <w:rsid w:val="00F40C88"/>
    <w:rsid w:val="00F44661"/>
    <w:rsid w:val="00F452EE"/>
    <w:rsid w:val="00F47453"/>
    <w:rsid w:val="00F47898"/>
    <w:rsid w:val="00F523A8"/>
    <w:rsid w:val="00F60D5D"/>
    <w:rsid w:val="00F6132D"/>
    <w:rsid w:val="00F67597"/>
    <w:rsid w:val="00F70EE2"/>
    <w:rsid w:val="00F7105D"/>
    <w:rsid w:val="00F716C7"/>
    <w:rsid w:val="00F73CE9"/>
    <w:rsid w:val="00F76D9E"/>
    <w:rsid w:val="00F81163"/>
    <w:rsid w:val="00F8154B"/>
    <w:rsid w:val="00F844A4"/>
    <w:rsid w:val="00F846C7"/>
    <w:rsid w:val="00F84B7C"/>
    <w:rsid w:val="00F912CE"/>
    <w:rsid w:val="00F91E85"/>
    <w:rsid w:val="00F96BA8"/>
    <w:rsid w:val="00FA2B0B"/>
    <w:rsid w:val="00FA2D5A"/>
    <w:rsid w:val="00FA3D8B"/>
    <w:rsid w:val="00FA794F"/>
    <w:rsid w:val="00FB16E9"/>
    <w:rsid w:val="00FB1AE0"/>
    <w:rsid w:val="00FB30B1"/>
    <w:rsid w:val="00FC1D9C"/>
    <w:rsid w:val="00FC3863"/>
    <w:rsid w:val="00FC5934"/>
    <w:rsid w:val="00FC7AC5"/>
    <w:rsid w:val="00FD4372"/>
    <w:rsid w:val="00FD6455"/>
    <w:rsid w:val="00FD6BF3"/>
    <w:rsid w:val="00FE1896"/>
    <w:rsid w:val="00FE243F"/>
    <w:rsid w:val="00FE437B"/>
    <w:rsid w:val="00FE621E"/>
    <w:rsid w:val="00FF019C"/>
    <w:rsid w:val="00FF04B6"/>
    <w:rsid w:val="00FF133E"/>
    <w:rsid w:val="00FF1CFB"/>
    <w:rsid w:val="00FF3D3D"/>
    <w:rsid w:val="00FF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A36356"/>
    <w:pPr>
      <w:widowControl w:val="0"/>
      <w:autoSpaceDE w:val="0"/>
      <w:autoSpaceDN w:val="0"/>
      <w:adjustRightInd w:val="0"/>
      <w:spacing w:after="0" w:line="240" w:lineRule="auto"/>
    </w:pPr>
    <w:rPr>
      <w:rFonts w:ascii="Georgia" w:hAnsi="Georgia"/>
      <w:szCs w:val="24"/>
    </w:rPr>
  </w:style>
  <w:style w:type="paragraph" w:styleId="2">
    <w:name w:val="toc 2"/>
    <w:basedOn w:val="a"/>
    <w:next w:val="a"/>
    <w:autoRedefine/>
    <w:uiPriority w:val="39"/>
    <w:semiHidden/>
    <w:unhideWhenUsed/>
    <w:rsid w:val="00A36356"/>
    <w:pPr>
      <w:widowControl w:val="0"/>
      <w:autoSpaceDE w:val="0"/>
      <w:autoSpaceDN w:val="0"/>
      <w:adjustRightInd w:val="0"/>
      <w:spacing w:after="0" w:line="240" w:lineRule="auto"/>
      <w:ind w:left="238"/>
    </w:pPr>
    <w:rPr>
      <w:rFonts w:ascii="Georgia" w:hAnsi="Georgia"/>
      <w:szCs w:val="24"/>
    </w:rPr>
  </w:style>
  <w:style w:type="paragraph" w:styleId="3">
    <w:name w:val="toc 3"/>
    <w:basedOn w:val="a"/>
    <w:next w:val="a"/>
    <w:uiPriority w:val="39"/>
    <w:semiHidden/>
    <w:unhideWhenUsed/>
    <w:rsid w:val="00E105FF"/>
    <w:pPr>
      <w:widowControl w:val="0"/>
      <w:autoSpaceDE w:val="0"/>
      <w:autoSpaceDN w:val="0"/>
      <w:adjustRightInd w:val="0"/>
      <w:spacing w:after="0" w:line="240" w:lineRule="auto"/>
      <w:ind w:left="482"/>
    </w:pPr>
    <w:rPr>
      <w:rFonts w:ascii="Arial" w:hAnsi="Arial" w:cs="Times New Roman"/>
      <w:szCs w:val="24"/>
    </w:rPr>
  </w:style>
  <w:style w:type="paragraph" w:styleId="a3">
    <w:name w:val="Normal (Web)"/>
    <w:basedOn w:val="a"/>
    <w:uiPriority w:val="99"/>
    <w:unhideWhenUsed/>
    <w:rsid w:val="003665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94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A36356"/>
    <w:pPr>
      <w:widowControl w:val="0"/>
      <w:autoSpaceDE w:val="0"/>
      <w:autoSpaceDN w:val="0"/>
      <w:adjustRightInd w:val="0"/>
      <w:spacing w:after="0" w:line="240" w:lineRule="auto"/>
    </w:pPr>
    <w:rPr>
      <w:rFonts w:ascii="Georgia" w:hAnsi="Georgia"/>
      <w:szCs w:val="24"/>
    </w:rPr>
  </w:style>
  <w:style w:type="paragraph" w:styleId="2">
    <w:name w:val="toc 2"/>
    <w:basedOn w:val="a"/>
    <w:next w:val="a"/>
    <w:autoRedefine/>
    <w:uiPriority w:val="39"/>
    <w:semiHidden/>
    <w:unhideWhenUsed/>
    <w:rsid w:val="00A36356"/>
    <w:pPr>
      <w:widowControl w:val="0"/>
      <w:autoSpaceDE w:val="0"/>
      <w:autoSpaceDN w:val="0"/>
      <w:adjustRightInd w:val="0"/>
      <w:spacing w:after="0" w:line="240" w:lineRule="auto"/>
      <w:ind w:left="238"/>
    </w:pPr>
    <w:rPr>
      <w:rFonts w:ascii="Georgia" w:hAnsi="Georgia"/>
      <w:szCs w:val="24"/>
    </w:rPr>
  </w:style>
  <w:style w:type="paragraph" w:styleId="3">
    <w:name w:val="toc 3"/>
    <w:basedOn w:val="a"/>
    <w:next w:val="a"/>
    <w:uiPriority w:val="39"/>
    <w:semiHidden/>
    <w:unhideWhenUsed/>
    <w:rsid w:val="00E105FF"/>
    <w:pPr>
      <w:widowControl w:val="0"/>
      <w:autoSpaceDE w:val="0"/>
      <w:autoSpaceDN w:val="0"/>
      <w:adjustRightInd w:val="0"/>
      <w:spacing w:after="0" w:line="240" w:lineRule="auto"/>
      <w:ind w:left="482"/>
    </w:pPr>
    <w:rPr>
      <w:rFonts w:ascii="Arial" w:hAnsi="Arial" w:cs="Times New Roman"/>
      <w:szCs w:val="24"/>
    </w:rPr>
  </w:style>
  <w:style w:type="paragraph" w:styleId="a3">
    <w:name w:val="Normal (Web)"/>
    <w:basedOn w:val="a"/>
    <w:uiPriority w:val="99"/>
    <w:unhideWhenUsed/>
    <w:rsid w:val="003665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9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6159">
      <w:bodyDiv w:val="1"/>
      <w:marLeft w:val="0"/>
      <w:marRight w:val="0"/>
      <w:marTop w:val="0"/>
      <w:marBottom w:val="0"/>
      <w:divBdr>
        <w:top w:val="none" w:sz="0" w:space="0" w:color="auto"/>
        <w:left w:val="none" w:sz="0" w:space="0" w:color="auto"/>
        <w:bottom w:val="none" w:sz="0" w:space="0" w:color="auto"/>
        <w:right w:val="none" w:sz="0" w:space="0" w:color="auto"/>
      </w:divBdr>
    </w:div>
    <w:div w:id="347218437">
      <w:bodyDiv w:val="1"/>
      <w:marLeft w:val="0"/>
      <w:marRight w:val="0"/>
      <w:marTop w:val="0"/>
      <w:marBottom w:val="0"/>
      <w:divBdr>
        <w:top w:val="none" w:sz="0" w:space="0" w:color="auto"/>
        <w:left w:val="none" w:sz="0" w:space="0" w:color="auto"/>
        <w:bottom w:val="none" w:sz="0" w:space="0" w:color="auto"/>
        <w:right w:val="none" w:sz="0" w:space="0" w:color="auto"/>
      </w:divBdr>
    </w:div>
    <w:div w:id="386102982">
      <w:bodyDiv w:val="1"/>
      <w:marLeft w:val="0"/>
      <w:marRight w:val="0"/>
      <w:marTop w:val="0"/>
      <w:marBottom w:val="0"/>
      <w:divBdr>
        <w:top w:val="none" w:sz="0" w:space="0" w:color="auto"/>
        <w:left w:val="none" w:sz="0" w:space="0" w:color="auto"/>
        <w:bottom w:val="none" w:sz="0" w:space="0" w:color="auto"/>
        <w:right w:val="none" w:sz="0" w:space="0" w:color="auto"/>
      </w:divBdr>
    </w:div>
    <w:div w:id="472799478">
      <w:bodyDiv w:val="1"/>
      <w:marLeft w:val="0"/>
      <w:marRight w:val="0"/>
      <w:marTop w:val="0"/>
      <w:marBottom w:val="0"/>
      <w:divBdr>
        <w:top w:val="none" w:sz="0" w:space="0" w:color="auto"/>
        <w:left w:val="none" w:sz="0" w:space="0" w:color="auto"/>
        <w:bottom w:val="none" w:sz="0" w:space="0" w:color="auto"/>
        <w:right w:val="none" w:sz="0" w:space="0" w:color="auto"/>
      </w:divBdr>
    </w:div>
    <w:div w:id="525607309">
      <w:bodyDiv w:val="1"/>
      <w:marLeft w:val="0"/>
      <w:marRight w:val="0"/>
      <w:marTop w:val="0"/>
      <w:marBottom w:val="0"/>
      <w:divBdr>
        <w:top w:val="none" w:sz="0" w:space="0" w:color="auto"/>
        <w:left w:val="none" w:sz="0" w:space="0" w:color="auto"/>
        <w:bottom w:val="none" w:sz="0" w:space="0" w:color="auto"/>
        <w:right w:val="none" w:sz="0" w:space="0" w:color="auto"/>
      </w:divBdr>
    </w:div>
    <w:div w:id="573012625">
      <w:bodyDiv w:val="1"/>
      <w:marLeft w:val="0"/>
      <w:marRight w:val="0"/>
      <w:marTop w:val="0"/>
      <w:marBottom w:val="0"/>
      <w:divBdr>
        <w:top w:val="none" w:sz="0" w:space="0" w:color="auto"/>
        <w:left w:val="none" w:sz="0" w:space="0" w:color="auto"/>
        <w:bottom w:val="none" w:sz="0" w:space="0" w:color="auto"/>
        <w:right w:val="none" w:sz="0" w:space="0" w:color="auto"/>
      </w:divBdr>
    </w:div>
    <w:div w:id="647787125">
      <w:bodyDiv w:val="1"/>
      <w:marLeft w:val="0"/>
      <w:marRight w:val="0"/>
      <w:marTop w:val="0"/>
      <w:marBottom w:val="0"/>
      <w:divBdr>
        <w:top w:val="none" w:sz="0" w:space="0" w:color="auto"/>
        <w:left w:val="none" w:sz="0" w:space="0" w:color="auto"/>
        <w:bottom w:val="none" w:sz="0" w:space="0" w:color="auto"/>
        <w:right w:val="none" w:sz="0" w:space="0" w:color="auto"/>
      </w:divBdr>
    </w:div>
    <w:div w:id="786047251">
      <w:bodyDiv w:val="1"/>
      <w:marLeft w:val="0"/>
      <w:marRight w:val="0"/>
      <w:marTop w:val="0"/>
      <w:marBottom w:val="0"/>
      <w:divBdr>
        <w:top w:val="none" w:sz="0" w:space="0" w:color="auto"/>
        <w:left w:val="none" w:sz="0" w:space="0" w:color="auto"/>
        <w:bottom w:val="none" w:sz="0" w:space="0" w:color="auto"/>
        <w:right w:val="none" w:sz="0" w:space="0" w:color="auto"/>
      </w:divBdr>
    </w:div>
    <w:div w:id="974220889">
      <w:bodyDiv w:val="1"/>
      <w:marLeft w:val="0"/>
      <w:marRight w:val="0"/>
      <w:marTop w:val="0"/>
      <w:marBottom w:val="0"/>
      <w:divBdr>
        <w:top w:val="none" w:sz="0" w:space="0" w:color="auto"/>
        <w:left w:val="none" w:sz="0" w:space="0" w:color="auto"/>
        <w:bottom w:val="none" w:sz="0" w:space="0" w:color="auto"/>
        <w:right w:val="none" w:sz="0" w:space="0" w:color="auto"/>
      </w:divBdr>
    </w:div>
    <w:div w:id="1167286711">
      <w:bodyDiv w:val="1"/>
      <w:marLeft w:val="0"/>
      <w:marRight w:val="0"/>
      <w:marTop w:val="0"/>
      <w:marBottom w:val="0"/>
      <w:divBdr>
        <w:top w:val="none" w:sz="0" w:space="0" w:color="auto"/>
        <w:left w:val="none" w:sz="0" w:space="0" w:color="auto"/>
        <w:bottom w:val="none" w:sz="0" w:space="0" w:color="auto"/>
        <w:right w:val="none" w:sz="0" w:space="0" w:color="auto"/>
      </w:divBdr>
    </w:div>
    <w:div w:id="1183279840">
      <w:bodyDiv w:val="1"/>
      <w:marLeft w:val="0"/>
      <w:marRight w:val="0"/>
      <w:marTop w:val="0"/>
      <w:marBottom w:val="0"/>
      <w:divBdr>
        <w:top w:val="none" w:sz="0" w:space="0" w:color="auto"/>
        <w:left w:val="none" w:sz="0" w:space="0" w:color="auto"/>
        <w:bottom w:val="none" w:sz="0" w:space="0" w:color="auto"/>
        <w:right w:val="none" w:sz="0" w:space="0" w:color="auto"/>
      </w:divBdr>
    </w:div>
    <w:div w:id="1209877871">
      <w:bodyDiv w:val="1"/>
      <w:marLeft w:val="0"/>
      <w:marRight w:val="0"/>
      <w:marTop w:val="0"/>
      <w:marBottom w:val="0"/>
      <w:divBdr>
        <w:top w:val="none" w:sz="0" w:space="0" w:color="auto"/>
        <w:left w:val="none" w:sz="0" w:space="0" w:color="auto"/>
        <w:bottom w:val="none" w:sz="0" w:space="0" w:color="auto"/>
        <w:right w:val="none" w:sz="0" w:space="0" w:color="auto"/>
      </w:divBdr>
    </w:div>
    <w:div w:id="1387753942">
      <w:bodyDiv w:val="1"/>
      <w:marLeft w:val="0"/>
      <w:marRight w:val="0"/>
      <w:marTop w:val="0"/>
      <w:marBottom w:val="0"/>
      <w:divBdr>
        <w:top w:val="none" w:sz="0" w:space="0" w:color="auto"/>
        <w:left w:val="none" w:sz="0" w:space="0" w:color="auto"/>
        <w:bottom w:val="none" w:sz="0" w:space="0" w:color="auto"/>
        <w:right w:val="none" w:sz="0" w:space="0" w:color="auto"/>
      </w:divBdr>
    </w:div>
    <w:div w:id="1409956203">
      <w:bodyDiv w:val="1"/>
      <w:marLeft w:val="0"/>
      <w:marRight w:val="0"/>
      <w:marTop w:val="0"/>
      <w:marBottom w:val="0"/>
      <w:divBdr>
        <w:top w:val="none" w:sz="0" w:space="0" w:color="auto"/>
        <w:left w:val="none" w:sz="0" w:space="0" w:color="auto"/>
        <w:bottom w:val="none" w:sz="0" w:space="0" w:color="auto"/>
        <w:right w:val="none" w:sz="0" w:space="0" w:color="auto"/>
      </w:divBdr>
    </w:div>
    <w:div w:id="1417676928">
      <w:bodyDiv w:val="1"/>
      <w:marLeft w:val="0"/>
      <w:marRight w:val="0"/>
      <w:marTop w:val="0"/>
      <w:marBottom w:val="0"/>
      <w:divBdr>
        <w:top w:val="none" w:sz="0" w:space="0" w:color="auto"/>
        <w:left w:val="none" w:sz="0" w:space="0" w:color="auto"/>
        <w:bottom w:val="none" w:sz="0" w:space="0" w:color="auto"/>
        <w:right w:val="none" w:sz="0" w:space="0" w:color="auto"/>
      </w:divBdr>
    </w:div>
    <w:div w:id="1606763008">
      <w:bodyDiv w:val="1"/>
      <w:marLeft w:val="0"/>
      <w:marRight w:val="0"/>
      <w:marTop w:val="0"/>
      <w:marBottom w:val="0"/>
      <w:divBdr>
        <w:top w:val="none" w:sz="0" w:space="0" w:color="auto"/>
        <w:left w:val="none" w:sz="0" w:space="0" w:color="auto"/>
        <w:bottom w:val="none" w:sz="0" w:space="0" w:color="auto"/>
        <w:right w:val="none" w:sz="0" w:space="0" w:color="auto"/>
      </w:divBdr>
    </w:div>
    <w:div w:id="1630865113">
      <w:bodyDiv w:val="1"/>
      <w:marLeft w:val="0"/>
      <w:marRight w:val="0"/>
      <w:marTop w:val="0"/>
      <w:marBottom w:val="0"/>
      <w:divBdr>
        <w:top w:val="none" w:sz="0" w:space="0" w:color="auto"/>
        <w:left w:val="none" w:sz="0" w:space="0" w:color="auto"/>
        <w:bottom w:val="none" w:sz="0" w:space="0" w:color="auto"/>
        <w:right w:val="none" w:sz="0" w:space="0" w:color="auto"/>
      </w:divBdr>
    </w:div>
    <w:div w:id="2028170290">
      <w:bodyDiv w:val="1"/>
      <w:marLeft w:val="0"/>
      <w:marRight w:val="0"/>
      <w:marTop w:val="0"/>
      <w:marBottom w:val="0"/>
      <w:divBdr>
        <w:top w:val="none" w:sz="0" w:space="0" w:color="auto"/>
        <w:left w:val="none" w:sz="0" w:space="0" w:color="auto"/>
        <w:bottom w:val="none" w:sz="0" w:space="0" w:color="auto"/>
        <w:right w:val="none" w:sz="0" w:space="0" w:color="auto"/>
      </w:divBdr>
    </w:div>
    <w:div w:id="2029676752">
      <w:bodyDiv w:val="1"/>
      <w:marLeft w:val="0"/>
      <w:marRight w:val="0"/>
      <w:marTop w:val="0"/>
      <w:marBottom w:val="0"/>
      <w:divBdr>
        <w:top w:val="none" w:sz="0" w:space="0" w:color="auto"/>
        <w:left w:val="none" w:sz="0" w:space="0" w:color="auto"/>
        <w:bottom w:val="none" w:sz="0" w:space="0" w:color="auto"/>
        <w:right w:val="none" w:sz="0" w:space="0" w:color="auto"/>
      </w:divBdr>
    </w:div>
    <w:div w:id="21448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9E25-960D-4C55-8632-59CA5FC6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ТПУ</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Наталья Владимировна</dc:creator>
  <cp:lastModifiedBy>Студент ТХНГ общий</cp:lastModifiedBy>
  <cp:revision>3</cp:revision>
  <cp:lastPrinted>2013-10-21T03:03:00Z</cp:lastPrinted>
  <dcterms:created xsi:type="dcterms:W3CDTF">2016-11-12T09:03:00Z</dcterms:created>
  <dcterms:modified xsi:type="dcterms:W3CDTF">2016-11-12T09:31:00Z</dcterms:modified>
</cp:coreProperties>
</file>