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33" w:rsidRPr="00A14E33" w:rsidRDefault="00A14E33" w:rsidP="00A14E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4E33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РЕФЕРАТ: </w:t>
      </w:r>
      <w:r w:rsidRPr="00A14E33">
        <w:rPr>
          <w:rFonts w:ascii="Arial" w:eastAsia="Times New Roman" w:hAnsi="Arial" w:cs="Arial"/>
          <w:sz w:val="24"/>
          <w:szCs w:val="24"/>
          <w:lang w:eastAsia="ru-RU"/>
        </w:rPr>
        <w:t>Медицинское страхование в России</w:t>
      </w:r>
    </w:p>
    <w:p w:rsidR="007E5C62" w:rsidRDefault="00A14E33">
      <w:r>
        <w:t>10-15 стр. 14 кеглем одинарный интервал</w:t>
      </w:r>
      <w:bookmarkStart w:id="0" w:name="_GoBack"/>
      <w:bookmarkEnd w:id="0"/>
    </w:p>
    <w:sectPr w:rsidR="007E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33"/>
    <w:rsid w:val="00734AAB"/>
    <w:rsid w:val="00A14E33"/>
    <w:rsid w:val="00E6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C2FD6-2175-4DC9-ABD2-12D6F9A4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2017-01-28T09:48:00Z</dcterms:created>
  <dcterms:modified xsi:type="dcterms:W3CDTF">2017-01-28T09:49:00Z</dcterms:modified>
</cp:coreProperties>
</file>