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32" w:rsidRPr="00DA2432" w:rsidRDefault="00DA2432" w:rsidP="00DA2432">
      <w:pPr>
        <w:spacing w:before="324" w:after="162" w:line="240" w:lineRule="auto"/>
        <w:ind w:firstLine="567"/>
        <w:outlineLvl w:val="1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 w:rsidRPr="00DA2432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>Контрольная работа №1</w:t>
      </w:r>
    </w:p>
    <w:p w:rsidR="00DA2432" w:rsidRPr="00DA2432" w:rsidRDefault="00DA2432" w:rsidP="00DA2432">
      <w:pPr>
        <w:spacing w:after="162" w:line="324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proofErr w:type="gramStart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Контрольная</w:t>
      </w:r>
      <w:proofErr w:type="gramEnd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№ 1 на семестр:</w:t>
      </w:r>
    </w:p>
    <w:p w:rsidR="00DA2432" w:rsidRPr="00DA2432" w:rsidRDefault="00DA2432" w:rsidP="00DA2432">
      <w:pPr>
        <w:spacing w:after="162" w:line="324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Choose one of the </w:t>
      </w:r>
      <w:hyperlink r:id="rId4" w:tooltip="Глоссарий по английскому языку: Psychologist" w:history="1">
        <w:r w:rsidRPr="00DA2432">
          <w:rPr>
            <w:rFonts w:ascii="Tahoma" w:eastAsia="Times New Roman" w:hAnsi="Tahoma" w:cs="Tahoma"/>
            <w:color w:val="000000" w:themeColor="text1"/>
            <w:sz w:val="24"/>
            <w:szCs w:val="24"/>
            <w:u w:val="single"/>
            <w:lang w:val="en-US" w:eastAsia="ru-RU"/>
          </w:rPr>
          <w:t>psychologist</w:t>
        </w:r>
      </w:hyperlink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 xml:space="preserve">s below and make a written essay in English about him or her (20 sentences). </w:t>
      </w:r>
      <w:proofErr w:type="spellStart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It</w:t>
      </w:r>
      <w:proofErr w:type="spellEnd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should</w:t>
      </w:r>
      <w:proofErr w:type="spellEnd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proofErr w:type="spellStart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fldChar w:fldCharType="begin"/>
      </w:r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instrText xml:space="preserve"> HYPERLINK "http://do.veip.org/mod/glossary/showentry.php?eid=6158&amp;displayformat=dictionary" \o "Глоссарий по английскому языку: Consist" </w:instrText>
      </w:r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fldChar w:fldCharType="separate"/>
      </w:r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u w:val="single"/>
          <w:lang w:eastAsia="ru-RU"/>
        </w:rPr>
        <w:t>consist</w:t>
      </w:r>
      <w:proofErr w:type="spellEnd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fldChar w:fldCharType="end"/>
      </w:r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proofErr w:type="spellStart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of</w:t>
      </w:r>
      <w:proofErr w:type="spellEnd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biography</w:t>
      </w:r>
      <w:proofErr w:type="spellEnd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publications</w:t>
      </w:r>
      <w:proofErr w:type="spellEnd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and</w:t>
      </w:r>
      <w:proofErr w:type="spellEnd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main</w:t>
      </w:r>
      <w:proofErr w:type="spellEnd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ideas</w:t>
      </w:r>
      <w:proofErr w:type="spellEnd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. Выберите одного из психологов, указанных ниже и составьте письменный реферат про него или неё (объём 20 предложений). Он должен включать биографию, основные публикации и основные идеи.</w:t>
      </w:r>
    </w:p>
    <w:p w:rsidR="00DA2432" w:rsidRPr="00DA2432" w:rsidRDefault="00DA2432" w:rsidP="00DA2432">
      <w:pPr>
        <w:spacing w:after="162" w:line="324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hyperlink r:id="rId5" w:tooltip="Глоссарий по английскому языку: Psychologist" w:history="1">
        <w:proofErr w:type="spellStart"/>
        <w:r w:rsidRPr="00DA2432">
          <w:rPr>
            <w:rFonts w:ascii="Tahoma" w:eastAsia="Times New Roman" w:hAnsi="Tahoma" w:cs="Tahoma"/>
            <w:color w:val="000000" w:themeColor="text1"/>
            <w:sz w:val="24"/>
            <w:szCs w:val="24"/>
            <w:u w:val="single"/>
            <w:lang w:eastAsia="ru-RU"/>
          </w:rPr>
          <w:t>Psychologist</w:t>
        </w:r>
      </w:hyperlink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s</w:t>
      </w:r>
      <w:proofErr w:type="spellEnd"/>
      <w:r w:rsidRPr="00DA243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:</w:t>
      </w:r>
    </w:p>
    <w:p w:rsidR="00DA2432" w:rsidRPr="00DA2432" w:rsidRDefault="00DA2432" w:rsidP="00DA2432">
      <w:pPr>
        <w:spacing w:before="324" w:after="162" w:line="240" w:lineRule="auto"/>
        <w:ind w:firstLine="567"/>
        <w:jc w:val="both"/>
        <w:outlineLvl w:val="2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</w:pPr>
      <w:hyperlink r:id="rId6" w:history="1">
        <w:r w:rsidRPr="00DA2432">
          <w:rPr>
            <w:rFonts w:ascii="Tahoma" w:eastAsia="Times New Roman" w:hAnsi="Tahoma" w:cs="Tahoma"/>
            <w:color w:val="000000" w:themeColor="text1"/>
            <w:sz w:val="24"/>
            <w:szCs w:val="24"/>
            <w:u w:val="single"/>
            <w:lang w:val="en-US" w:eastAsia="ru-RU"/>
          </w:rPr>
          <w:t xml:space="preserve">Albert </w:t>
        </w:r>
        <w:proofErr w:type="spellStart"/>
        <w:r w:rsidRPr="00DA2432">
          <w:rPr>
            <w:rFonts w:ascii="Tahoma" w:eastAsia="Times New Roman" w:hAnsi="Tahoma" w:cs="Tahoma"/>
            <w:color w:val="000000" w:themeColor="text1"/>
            <w:sz w:val="24"/>
            <w:szCs w:val="24"/>
            <w:u w:val="single"/>
            <w:lang w:val="en-US" w:eastAsia="ru-RU"/>
          </w:rPr>
          <w:t>Bandura</w:t>
        </w:r>
        <w:proofErr w:type="spellEnd"/>
      </w:hyperlink>
    </w:p>
    <w:p w:rsidR="00DA2432" w:rsidRPr="00DA2432" w:rsidRDefault="00DA2432" w:rsidP="00DA2432">
      <w:pPr>
        <w:spacing w:before="324" w:after="162" w:line="240" w:lineRule="auto"/>
        <w:ind w:firstLine="567"/>
        <w:jc w:val="both"/>
        <w:outlineLvl w:val="2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</w:pPr>
      <w:hyperlink r:id="rId7" w:history="1">
        <w:r w:rsidRPr="00DA2432">
          <w:rPr>
            <w:rFonts w:ascii="Tahoma" w:eastAsia="Times New Roman" w:hAnsi="Tahoma" w:cs="Tahoma"/>
            <w:color w:val="000000" w:themeColor="text1"/>
            <w:sz w:val="24"/>
            <w:szCs w:val="24"/>
            <w:u w:val="single"/>
            <w:lang w:val="en-US" w:eastAsia="ru-RU"/>
          </w:rPr>
          <w:t>Alfred Adler</w:t>
        </w:r>
      </w:hyperlink>
    </w:p>
    <w:p w:rsidR="00DA2432" w:rsidRPr="00DA2432" w:rsidRDefault="00DA2432" w:rsidP="00DA2432">
      <w:pPr>
        <w:spacing w:before="324" w:after="162" w:line="240" w:lineRule="auto"/>
        <w:ind w:firstLine="567"/>
        <w:jc w:val="both"/>
        <w:outlineLvl w:val="2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</w:pPr>
      <w:hyperlink r:id="rId8" w:history="1">
        <w:r w:rsidRPr="00DA2432">
          <w:rPr>
            <w:rFonts w:ascii="Tahoma" w:eastAsia="Times New Roman" w:hAnsi="Tahoma" w:cs="Tahoma"/>
            <w:color w:val="000000" w:themeColor="text1"/>
            <w:sz w:val="24"/>
            <w:szCs w:val="24"/>
            <w:u w:val="single"/>
            <w:lang w:val="en-US" w:eastAsia="ru-RU"/>
          </w:rPr>
          <w:t>Mary Ainsworth</w:t>
        </w:r>
      </w:hyperlink>
    </w:p>
    <w:p w:rsidR="00DA2432" w:rsidRPr="00DA2432" w:rsidRDefault="00DA2432" w:rsidP="00DA2432">
      <w:pPr>
        <w:spacing w:before="324" w:after="162" w:line="240" w:lineRule="auto"/>
        <w:ind w:firstLine="567"/>
        <w:jc w:val="both"/>
        <w:outlineLvl w:val="2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</w:pPr>
      <w:hyperlink r:id="rId9" w:history="1">
        <w:r w:rsidRPr="00DA2432">
          <w:rPr>
            <w:rFonts w:ascii="Tahoma" w:eastAsia="Times New Roman" w:hAnsi="Tahoma" w:cs="Tahoma"/>
            <w:color w:val="000000" w:themeColor="text1"/>
            <w:sz w:val="24"/>
            <w:szCs w:val="24"/>
            <w:u w:val="single"/>
            <w:lang w:val="en-US" w:eastAsia="ru-RU"/>
          </w:rPr>
          <w:t>Erik Erikson</w:t>
        </w:r>
      </w:hyperlink>
    </w:p>
    <w:p w:rsidR="00DA2432" w:rsidRPr="00DA2432" w:rsidRDefault="00DA2432" w:rsidP="00DA2432">
      <w:pPr>
        <w:spacing w:before="324" w:after="162" w:line="240" w:lineRule="auto"/>
        <w:ind w:firstLine="567"/>
        <w:jc w:val="both"/>
        <w:outlineLvl w:val="2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</w:pPr>
      <w:hyperlink r:id="rId10" w:history="1">
        <w:r w:rsidRPr="00DA2432">
          <w:rPr>
            <w:rFonts w:ascii="Tahoma" w:eastAsia="Times New Roman" w:hAnsi="Tahoma" w:cs="Tahoma"/>
            <w:color w:val="000000" w:themeColor="text1"/>
            <w:sz w:val="24"/>
            <w:szCs w:val="24"/>
            <w:u w:val="single"/>
            <w:lang w:val="en-US" w:eastAsia="ru-RU"/>
          </w:rPr>
          <w:t xml:space="preserve">Hans </w:t>
        </w:r>
        <w:proofErr w:type="spellStart"/>
        <w:r w:rsidRPr="00DA2432">
          <w:rPr>
            <w:rFonts w:ascii="Tahoma" w:eastAsia="Times New Roman" w:hAnsi="Tahoma" w:cs="Tahoma"/>
            <w:color w:val="000000" w:themeColor="text1"/>
            <w:sz w:val="24"/>
            <w:szCs w:val="24"/>
            <w:u w:val="single"/>
            <w:lang w:val="en-US" w:eastAsia="ru-RU"/>
          </w:rPr>
          <w:t>Eysenck</w:t>
        </w:r>
        <w:proofErr w:type="spellEnd"/>
      </w:hyperlink>
    </w:p>
    <w:p w:rsidR="00DA2432" w:rsidRPr="00DA2432" w:rsidRDefault="00DA2432" w:rsidP="00DA2432">
      <w:pPr>
        <w:spacing w:before="324" w:after="162" w:line="240" w:lineRule="auto"/>
        <w:ind w:firstLine="567"/>
        <w:jc w:val="both"/>
        <w:outlineLvl w:val="2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</w:pPr>
      <w:hyperlink r:id="rId11" w:history="1">
        <w:r w:rsidRPr="00DA2432">
          <w:rPr>
            <w:rFonts w:ascii="Tahoma" w:eastAsia="Times New Roman" w:hAnsi="Tahoma" w:cs="Tahoma"/>
            <w:color w:val="000000" w:themeColor="text1"/>
            <w:sz w:val="24"/>
            <w:szCs w:val="24"/>
            <w:u w:val="single"/>
            <w:lang w:val="en-US" w:eastAsia="ru-RU"/>
          </w:rPr>
          <w:t>Sigmund Freud</w:t>
        </w:r>
      </w:hyperlink>
    </w:p>
    <w:p w:rsidR="00DA2432" w:rsidRPr="00DA2432" w:rsidRDefault="00DA2432" w:rsidP="00DA2432">
      <w:pPr>
        <w:spacing w:before="324" w:after="162" w:line="240" w:lineRule="auto"/>
        <w:ind w:firstLine="567"/>
        <w:jc w:val="both"/>
        <w:outlineLvl w:val="2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</w:pPr>
      <w:hyperlink r:id="rId12" w:history="1">
        <w:r w:rsidRPr="00DA2432">
          <w:rPr>
            <w:rFonts w:ascii="Tahoma" w:eastAsia="Times New Roman" w:hAnsi="Tahoma" w:cs="Tahoma"/>
            <w:color w:val="000000" w:themeColor="text1"/>
            <w:sz w:val="24"/>
            <w:szCs w:val="24"/>
            <w:u w:val="single"/>
            <w:lang w:val="en-US" w:eastAsia="ru-RU"/>
          </w:rPr>
          <w:t>Anna Freud</w:t>
        </w:r>
      </w:hyperlink>
    </w:p>
    <w:p w:rsidR="00DA2432" w:rsidRPr="00DA2432" w:rsidRDefault="00DA2432" w:rsidP="00DA2432">
      <w:pPr>
        <w:spacing w:before="324" w:after="162" w:line="240" w:lineRule="auto"/>
        <w:ind w:firstLine="567"/>
        <w:jc w:val="both"/>
        <w:outlineLvl w:val="2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</w:pPr>
      <w:hyperlink r:id="rId13" w:history="1">
        <w:r w:rsidRPr="00DA2432">
          <w:rPr>
            <w:rFonts w:ascii="Tahoma" w:eastAsia="Times New Roman" w:hAnsi="Tahoma" w:cs="Tahoma"/>
            <w:color w:val="000000" w:themeColor="text1"/>
            <w:sz w:val="24"/>
            <w:szCs w:val="24"/>
            <w:u w:val="single"/>
            <w:lang w:val="en-US" w:eastAsia="ru-RU"/>
          </w:rPr>
          <w:t>Erich Fromm</w:t>
        </w:r>
      </w:hyperlink>
    </w:p>
    <w:p w:rsidR="00DA2432" w:rsidRPr="00DA2432" w:rsidRDefault="00DA2432" w:rsidP="00DA2432">
      <w:pPr>
        <w:spacing w:before="324" w:line="240" w:lineRule="auto"/>
        <w:ind w:firstLine="567"/>
        <w:jc w:val="both"/>
        <w:outlineLvl w:val="2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</w:pPr>
      <w:hyperlink r:id="rId14" w:history="1">
        <w:r w:rsidRPr="00DA2432">
          <w:rPr>
            <w:rFonts w:ascii="Tahoma" w:eastAsia="Times New Roman" w:hAnsi="Tahoma" w:cs="Tahoma"/>
            <w:color w:val="000000" w:themeColor="text1"/>
            <w:sz w:val="24"/>
            <w:szCs w:val="24"/>
            <w:u w:val="single"/>
            <w:lang w:val="en-US" w:eastAsia="ru-RU"/>
          </w:rPr>
          <w:t>Karen Horney</w:t>
        </w:r>
      </w:hyperlink>
    </w:p>
    <w:p w:rsidR="00A534F9" w:rsidRPr="00DA2432" w:rsidRDefault="00DA2432" w:rsidP="00DA2432">
      <w:pPr>
        <w:ind w:firstLine="567"/>
        <w:rPr>
          <w:rFonts w:ascii="Tahoma" w:hAnsi="Tahoma" w:cs="Tahoma"/>
          <w:color w:val="000000" w:themeColor="text1"/>
          <w:sz w:val="24"/>
          <w:szCs w:val="24"/>
        </w:rPr>
      </w:pPr>
      <w:r w:rsidRPr="00DA2432">
        <w:rPr>
          <w:rFonts w:ascii="Tahoma" w:hAnsi="Tahoma" w:cs="Tahoma"/>
          <w:color w:val="000000" w:themeColor="text1"/>
          <w:sz w:val="24"/>
          <w:szCs w:val="24"/>
        </w:rPr>
        <w:t>Отправить свою работу для проверки Вы сможете во время дополнительной сессии или в сроки, установленные методистом после утверждения заявления на продление сроков сдачи.</w:t>
      </w:r>
    </w:p>
    <w:sectPr w:rsidR="00A534F9" w:rsidRPr="00DA2432" w:rsidSect="00A5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A2432"/>
    <w:rsid w:val="00A534F9"/>
    <w:rsid w:val="00DA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F9"/>
  </w:style>
  <w:style w:type="paragraph" w:styleId="2">
    <w:name w:val="heading 2"/>
    <w:basedOn w:val="a"/>
    <w:link w:val="20"/>
    <w:uiPriority w:val="9"/>
    <w:qFormat/>
    <w:rsid w:val="00DA2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2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4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432"/>
  </w:style>
  <w:style w:type="character" w:styleId="a4">
    <w:name w:val="Hyperlink"/>
    <w:basedOn w:val="a0"/>
    <w:uiPriority w:val="99"/>
    <w:semiHidden/>
    <w:unhideWhenUsed/>
    <w:rsid w:val="00DA24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6627">
          <w:marLeft w:val="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431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about.com/od/profilesal/p/ainsworth.htm" TargetMode="External"/><Relationship Id="rId13" Type="http://schemas.openxmlformats.org/officeDocument/2006/relationships/hyperlink" Target="http://psychology.about.com/od/profilesal/p/erich-fromm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ychology.about.com/od/profilesal/p/alfred-adler.htm" TargetMode="External"/><Relationship Id="rId12" Type="http://schemas.openxmlformats.org/officeDocument/2006/relationships/hyperlink" Target="http://psychology.about.com/od/profilesofmajorthinkers/p/bio_annafreud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sychology.about.com/od/profilesofmajorthinkers/p/bio_bandura.htm" TargetMode="External"/><Relationship Id="rId11" Type="http://schemas.openxmlformats.org/officeDocument/2006/relationships/hyperlink" Target="http://psychology.about.com/od/sigmundfreud/p/sigmund_freud.htm" TargetMode="External"/><Relationship Id="rId5" Type="http://schemas.openxmlformats.org/officeDocument/2006/relationships/hyperlink" Target="http://do.veip.org/mod/glossary/showentry.php?eid=6133&amp;displayformat=dictionar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sychology.about.com/od/profilesal/p/hans-eysenck.htm" TargetMode="External"/><Relationship Id="rId4" Type="http://schemas.openxmlformats.org/officeDocument/2006/relationships/hyperlink" Target="http://do.veip.org/mod/glossary/showentry.php?eid=6133&amp;displayformat=dictionary" TargetMode="External"/><Relationship Id="rId9" Type="http://schemas.openxmlformats.org/officeDocument/2006/relationships/hyperlink" Target="http://psychology.about.com/od/profilesofmajorthinkers/p/bio_erikson.htm" TargetMode="External"/><Relationship Id="rId14" Type="http://schemas.openxmlformats.org/officeDocument/2006/relationships/hyperlink" Target="http://psychology.about.com/od/profilesofmajorthinkers/p/bio_karenhorne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2016-03-25T13:02:00Z</dcterms:created>
  <dcterms:modified xsi:type="dcterms:W3CDTF">2016-03-25T13:06:00Z</dcterms:modified>
</cp:coreProperties>
</file>