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D9" w:rsidRDefault="00277ADE">
      <w:r w:rsidRPr="00277ADE">
        <w:t xml:space="preserve">Тема </w:t>
      </w:r>
      <w:proofErr w:type="gramStart"/>
      <w:r w:rsidRPr="00277ADE">
        <w:t>контрольной</w:t>
      </w:r>
      <w:proofErr w:type="gramEnd"/>
      <w:r w:rsidRPr="00277ADE">
        <w:t>: Специфика общественного сектора в различных экономических системах</w:t>
      </w:r>
    </w:p>
    <w:sectPr w:rsidR="009D6ED9" w:rsidSect="009D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7ADE"/>
    <w:rsid w:val="00277ADE"/>
    <w:rsid w:val="009D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2017-01-22T13:03:00Z</dcterms:created>
  <dcterms:modified xsi:type="dcterms:W3CDTF">2017-01-22T13:04:00Z</dcterms:modified>
</cp:coreProperties>
</file>