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21" w:rsidRDefault="008605B6" w:rsidP="00BD4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407C" w:rsidRPr="008605B6">
        <w:rPr>
          <w:rFonts w:ascii="Times New Roman" w:hAnsi="Times New Roman" w:cs="Times New Roman"/>
          <w:sz w:val="24"/>
          <w:szCs w:val="24"/>
        </w:rPr>
        <w:t xml:space="preserve">Заряд равномерно заряженной сферической поверхности радиуса </w:t>
      </w:r>
      <w:r w:rsidRPr="00403479">
        <w:rPr>
          <w:position w:val="-6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6" o:title=""/>
          </v:shape>
          <o:OLEObject Type="Embed" ProgID="Equation.DSMT4" ShapeID="_x0000_i1025" DrawAspect="Content" ObjectID="_1546591549" r:id="rId7"/>
        </w:object>
      </w:r>
      <w:r w:rsidR="00BD407C" w:rsidRPr="008605B6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8605B6">
        <w:rPr>
          <w:position w:val="-10"/>
        </w:rPr>
        <w:object w:dxaOrig="1579" w:dyaOrig="360">
          <v:shape id="_x0000_i1026" type="#_x0000_t75" style="width:78.75pt;height:18pt" o:ole="">
            <v:imagedata r:id="rId8" o:title=""/>
          </v:shape>
          <o:OLEObject Type="Embed" ProgID="Equation.DSMT4" ShapeID="_x0000_i1026" DrawAspect="Content" ObjectID="_1546591550" r:id="rId9"/>
        </w:object>
      </w:r>
      <w:r w:rsidR="00BD407C" w:rsidRPr="008605B6">
        <w:rPr>
          <w:rFonts w:ascii="Times New Roman" w:hAnsi="Times New Roman" w:cs="Times New Roman"/>
          <w:sz w:val="24"/>
          <w:szCs w:val="24"/>
        </w:rPr>
        <w:t>. Определить напряженность и потенциал электрического поля внутри и снаружи поверхности.</w:t>
      </w:r>
    </w:p>
    <w:p w:rsidR="00BD407C" w:rsidRPr="008605B6" w:rsidRDefault="00BD407C" w:rsidP="00BD407C">
      <w:pPr>
        <w:rPr>
          <w:rFonts w:ascii="Times New Roman" w:hAnsi="Times New Roman" w:cs="Times New Roman"/>
          <w:sz w:val="24"/>
          <w:szCs w:val="24"/>
        </w:rPr>
      </w:pPr>
      <w:r w:rsidRPr="008605B6">
        <w:rPr>
          <w:rFonts w:ascii="Times New Roman" w:hAnsi="Times New Roman" w:cs="Times New Roman"/>
          <w:sz w:val="24"/>
          <w:szCs w:val="24"/>
        </w:rPr>
        <w:br/>
      </w:r>
      <w:r w:rsidR="008605B6">
        <w:rPr>
          <w:rFonts w:ascii="Times New Roman" w:hAnsi="Times New Roman" w:cs="Times New Roman"/>
          <w:sz w:val="24"/>
          <w:szCs w:val="24"/>
        </w:rPr>
        <w:t xml:space="preserve">2. </w:t>
      </w:r>
      <w:r w:rsidRPr="008605B6">
        <w:rPr>
          <w:rFonts w:ascii="Times New Roman" w:hAnsi="Times New Roman" w:cs="Times New Roman"/>
          <w:sz w:val="24"/>
          <w:szCs w:val="24"/>
        </w:rPr>
        <w:t>Два источника тока</w:t>
      </w:r>
      <w:proofErr w:type="gramStart"/>
      <w:r w:rsidRPr="008605B6">
        <w:rPr>
          <w:rFonts w:ascii="Times New Roman" w:hAnsi="Times New Roman" w:cs="Times New Roman"/>
          <w:sz w:val="24"/>
          <w:szCs w:val="24"/>
        </w:rPr>
        <w:t xml:space="preserve"> (</w:t>
      </w:r>
      <w:r w:rsidR="008605B6" w:rsidRPr="008605B6">
        <w:rPr>
          <w:position w:val="-12"/>
        </w:rPr>
        <w:object w:dxaOrig="820" w:dyaOrig="360">
          <v:shape id="_x0000_i1027" type="#_x0000_t75" style="width:41.25pt;height:18pt" o:ole="">
            <v:imagedata r:id="rId10" o:title=""/>
          </v:shape>
          <o:OLEObject Type="Embed" ProgID="Equation.DSMT4" ShapeID="_x0000_i1027" DrawAspect="Content" ObjectID="_1546591551" r:id="rId11"/>
        </w:object>
      </w:r>
      <w:r w:rsidRPr="008605B6">
        <w:rPr>
          <w:rFonts w:ascii="Times New Roman" w:hAnsi="Times New Roman" w:cs="Times New Roman"/>
          <w:sz w:val="24"/>
          <w:szCs w:val="24"/>
        </w:rPr>
        <w:t>,</w:t>
      </w:r>
      <w:r w:rsidR="008605B6" w:rsidRPr="008605B6">
        <w:rPr>
          <w:position w:val="-12"/>
        </w:rPr>
        <w:object w:dxaOrig="1120" w:dyaOrig="360">
          <v:shape id="_x0000_i1029" type="#_x0000_t75" style="width:56.25pt;height:18pt" o:ole="">
            <v:imagedata r:id="rId12" o:title=""/>
          </v:shape>
          <o:OLEObject Type="Embed" ProgID="Equation.DSMT4" ShapeID="_x0000_i1029" DrawAspect="Content" ObjectID="_1546591552" r:id="rId13"/>
        </w:object>
      </w:r>
      <w:r w:rsidRPr="008605B6">
        <w:rPr>
          <w:rFonts w:ascii="Times New Roman" w:hAnsi="Times New Roman" w:cs="Times New Roman"/>
          <w:sz w:val="24"/>
          <w:szCs w:val="24"/>
        </w:rPr>
        <w:t xml:space="preserve">, </w:t>
      </w:r>
      <w:r w:rsidR="008605B6" w:rsidRPr="008605B6">
        <w:rPr>
          <w:position w:val="-12"/>
        </w:rPr>
        <w:object w:dxaOrig="859" w:dyaOrig="360">
          <v:shape id="_x0000_i1028" type="#_x0000_t75" style="width:42.75pt;height:18pt" o:ole="">
            <v:imagedata r:id="rId14" o:title=""/>
          </v:shape>
          <o:OLEObject Type="Embed" ProgID="Equation.DSMT4" ShapeID="_x0000_i1028" DrawAspect="Content" ObjectID="_1546591553" r:id="rId15"/>
        </w:object>
      </w:r>
      <w:r w:rsidRPr="008605B6">
        <w:rPr>
          <w:rFonts w:ascii="Times New Roman" w:hAnsi="Times New Roman" w:cs="Times New Roman"/>
          <w:sz w:val="24"/>
          <w:szCs w:val="24"/>
        </w:rPr>
        <w:t xml:space="preserve">, </w:t>
      </w:r>
      <w:r w:rsidR="008605B6" w:rsidRPr="008605B6">
        <w:rPr>
          <w:position w:val="-12"/>
        </w:rPr>
        <w:object w:dxaOrig="999" w:dyaOrig="360">
          <v:shape id="_x0000_i1030" type="#_x0000_t75" style="width:50.25pt;height:18pt" o:ole="">
            <v:imagedata r:id="rId16" o:title=""/>
          </v:shape>
          <o:OLEObject Type="Embed" ProgID="Equation.DSMT4" ShapeID="_x0000_i1030" DrawAspect="Content" ObjectID="_1546591554" r:id="rId17"/>
        </w:object>
      </w:r>
      <w:r w:rsidRPr="008605B6">
        <w:rPr>
          <w:rFonts w:ascii="Times New Roman" w:hAnsi="Times New Roman" w:cs="Times New Roman"/>
          <w:sz w:val="24"/>
          <w:szCs w:val="24"/>
        </w:rPr>
        <w:t>)</w:t>
      </w:r>
      <w:r w:rsidR="00860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605B6">
        <w:rPr>
          <w:rFonts w:ascii="Times New Roman" w:hAnsi="Times New Roman" w:cs="Times New Roman"/>
          <w:sz w:val="24"/>
          <w:szCs w:val="24"/>
        </w:rPr>
        <w:t xml:space="preserve">и резистор </w:t>
      </w:r>
      <w:r w:rsidR="008605B6" w:rsidRPr="008605B6">
        <w:rPr>
          <w:position w:val="-6"/>
        </w:rPr>
        <w:object w:dxaOrig="1100" w:dyaOrig="279">
          <v:shape id="_x0000_i1031" type="#_x0000_t75" style="width:54.75pt;height:14.25pt" o:ole="">
            <v:imagedata r:id="rId18" o:title=""/>
          </v:shape>
          <o:OLEObject Type="Embed" ProgID="Equation.DSMT4" ShapeID="_x0000_i1031" DrawAspect="Content" ObjectID="_1546591555" r:id="rId19"/>
        </w:object>
      </w:r>
      <w:r w:rsidRPr="008605B6">
        <w:rPr>
          <w:rFonts w:ascii="Times New Roman" w:hAnsi="Times New Roman" w:cs="Times New Roman"/>
          <w:sz w:val="24"/>
          <w:szCs w:val="24"/>
        </w:rPr>
        <w:t xml:space="preserve"> соединены, как показано на рисунке. Найти силу тока в резисторе.</w:t>
      </w:r>
      <w:r w:rsidRPr="008605B6">
        <w:rPr>
          <w:rFonts w:ascii="Times New Roman" w:hAnsi="Times New Roman" w:cs="Times New Roman"/>
          <w:sz w:val="24"/>
          <w:szCs w:val="24"/>
        </w:rPr>
        <w:br/>
      </w:r>
      <w:r w:rsidR="00DC2C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1" w:rsidRDefault="001A3621" w:rsidP="00827289">
      <w:pPr>
        <w:rPr>
          <w:rFonts w:ascii="Times New Roman" w:hAnsi="Times New Roman" w:cs="Times New Roman"/>
          <w:sz w:val="24"/>
          <w:szCs w:val="24"/>
        </w:rPr>
      </w:pPr>
    </w:p>
    <w:p w:rsidR="00A10400" w:rsidRPr="008605B6" w:rsidRDefault="008605B6" w:rsidP="008272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Заряды двух конденсаторов емкостью </w:t>
      </w:r>
      <w:r w:rsidRPr="008605B6">
        <w:rPr>
          <w:position w:val="-12"/>
        </w:rPr>
        <w:object w:dxaOrig="1380" w:dyaOrig="360">
          <v:shape id="_x0000_i1032" type="#_x0000_t75" style="width:69pt;height:18pt" o:ole="">
            <v:imagedata r:id="rId21" o:title=""/>
          </v:shape>
          <o:OLEObject Type="Embed" ProgID="Equation.DSMT4" ShapeID="_x0000_i1032" DrawAspect="Content" ObjectID="_1546591556" r:id="rId22"/>
        </w:object>
      </w:r>
      <w:r>
        <w:t xml:space="preserve"> </w: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и </w:t>
      </w:r>
      <w:r w:rsidRPr="008605B6">
        <w:rPr>
          <w:position w:val="-12"/>
        </w:rPr>
        <w:object w:dxaOrig="1200" w:dyaOrig="360">
          <v:shape id="_x0000_i1033" type="#_x0000_t75" style="width:60pt;height:18pt" o:ole="">
            <v:imagedata r:id="rId23" o:title=""/>
          </v:shape>
          <o:OLEObject Type="Embed" ProgID="Equation.DSMT4" ShapeID="_x0000_i1033" DrawAspect="Content" ObjectID="_1546591557" r:id="rId24"/>
        </w:object>
      </w:r>
      <w:r>
        <w:t xml:space="preserve"> </w: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соответственно равны </w:t>
      </w:r>
      <w:r w:rsidRPr="008605B6">
        <w:rPr>
          <w:position w:val="-12"/>
        </w:rPr>
        <w:object w:dxaOrig="1460" w:dyaOrig="360">
          <v:shape id="_x0000_i1034" type="#_x0000_t75" style="width:72.75pt;height:18pt" o:ole="">
            <v:imagedata r:id="rId25" o:title=""/>
          </v:shape>
          <o:OLEObject Type="Embed" ProgID="Equation.DSMT4" ShapeID="_x0000_i1034" DrawAspect="Content" ObjectID="_1546591558" r:id="rId26"/>
        </w:object>
      </w:r>
      <w:r>
        <w:t xml:space="preserve"> </w: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и </w:t>
      </w:r>
      <w:r w:rsidRPr="008605B6">
        <w:rPr>
          <w:position w:val="-12"/>
        </w:rPr>
        <w:object w:dxaOrig="1480" w:dyaOrig="360">
          <v:shape id="_x0000_i1035" type="#_x0000_t75" style="width:74.25pt;height:18pt" o:ole="">
            <v:imagedata r:id="rId27" o:title=""/>
          </v:shape>
          <o:OLEObject Type="Embed" ProgID="Equation.DSMT4" ShapeID="_x0000_i1035" DrawAspect="Content" ObjectID="_1546591559" r:id="rId28"/>
        </w:object>
      </w:r>
      <w:r w:rsidR="00A10400" w:rsidRPr="008605B6">
        <w:rPr>
          <w:rFonts w:ascii="Times New Roman" w:hAnsi="Times New Roman" w:cs="Times New Roman"/>
          <w:sz w:val="24"/>
          <w:szCs w:val="24"/>
        </w:rPr>
        <w:t>. Найти изменение энергии при параллельном соединении этих конденсаторов.</w:t>
      </w:r>
      <w:r w:rsidR="00A10400" w:rsidRPr="008605B6">
        <w:rPr>
          <w:rFonts w:ascii="Times New Roman" w:hAnsi="Times New Roman" w:cs="Times New Roman"/>
          <w:sz w:val="24"/>
          <w:szCs w:val="24"/>
        </w:rPr>
        <w:br/>
      </w:r>
    </w:p>
    <w:p w:rsidR="00A10400" w:rsidRPr="008605B6" w:rsidRDefault="00827289" w:rsidP="00A10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Во внешней цепи из двух одинаковых резисторов сопротивлением </w:t>
      </w:r>
      <w:r w:rsidRPr="008605B6">
        <w:rPr>
          <w:position w:val="-6"/>
        </w:rPr>
        <w:object w:dxaOrig="980" w:dyaOrig="279">
          <v:shape id="_x0000_i1036" type="#_x0000_t75" style="width:48.75pt;height:14.25pt" o:ole="">
            <v:imagedata r:id="rId29" o:title=""/>
          </v:shape>
          <o:OLEObject Type="Embed" ProgID="Equation.DSMT4" ShapeID="_x0000_i1036" DrawAspect="Content" ObjectID="_1546591560" r:id="rId30"/>
        </w:object>
      </w:r>
      <w:r w:rsidR="00A10400" w:rsidRPr="008605B6">
        <w:rPr>
          <w:rFonts w:ascii="Times New Roman" w:hAnsi="Times New Roman" w:cs="Times New Roman"/>
          <w:sz w:val="24"/>
          <w:szCs w:val="24"/>
        </w:rPr>
        <w:t xml:space="preserve"> каждого, выделяется одинаковая мощность, как при параллельном, так и при последовательном их соединении. Найти мощность, выделяемую во внешней цепи, если ЭДС источника </w:t>
      </w:r>
      <w:r w:rsidRPr="00827289">
        <w:rPr>
          <w:position w:val="-6"/>
        </w:rPr>
        <w:object w:dxaOrig="880" w:dyaOrig="279">
          <v:shape id="_x0000_i1037" type="#_x0000_t75" style="width:44.25pt;height:14.25pt" o:ole="">
            <v:imagedata r:id="rId31" o:title=""/>
          </v:shape>
          <o:OLEObject Type="Embed" ProgID="Equation.DSMT4" ShapeID="_x0000_i1037" DrawAspect="Content" ObjectID="_1546591561" r:id="rId32"/>
        </w:object>
      </w:r>
      <w:r w:rsidR="00A10400" w:rsidRPr="008605B6">
        <w:rPr>
          <w:rFonts w:ascii="Times New Roman" w:hAnsi="Times New Roman" w:cs="Times New Roman"/>
          <w:sz w:val="24"/>
          <w:szCs w:val="24"/>
        </w:rPr>
        <w:t>.</w:t>
      </w:r>
      <w:r w:rsidR="00A10400" w:rsidRPr="008605B6">
        <w:rPr>
          <w:rFonts w:ascii="Times New Roman" w:hAnsi="Times New Roman" w:cs="Times New Roman"/>
          <w:sz w:val="24"/>
          <w:szCs w:val="24"/>
        </w:rPr>
        <w:br/>
      </w:r>
    </w:p>
    <w:p w:rsidR="00E806C5" w:rsidRPr="008605B6" w:rsidRDefault="001A3621" w:rsidP="00E8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06C5" w:rsidRPr="008605B6">
        <w:rPr>
          <w:rFonts w:ascii="Times New Roman" w:hAnsi="Times New Roman" w:cs="Times New Roman"/>
          <w:sz w:val="24"/>
          <w:szCs w:val="24"/>
        </w:rPr>
        <w:t xml:space="preserve">При адиабатном расширении </w:t>
      </w:r>
      <w:r w:rsidRPr="001A3621">
        <w:rPr>
          <w:position w:val="-10"/>
        </w:rPr>
        <w:object w:dxaOrig="760" w:dyaOrig="320">
          <v:shape id="_x0000_i1040" type="#_x0000_t75" style="width:38.25pt;height:15.75pt" o:ole="">
            <v:imagedata r:id="rId33" o:title=""/>
          </v:shape>
          <o:OLEObject Type="Embed" ProgID="Equation.DSMT4" ShapeID="_x0000_i1040" DrawAspect="Content" ObjectID="_1546591562" r:id="rId34"/>
        </w:object>
      </w:r>
      <w:r w:rsidR="00E806C5" w:rsidRPr="008605B6">
        <w:rPr>
          <w:rFonts w:ascii="Times New Roman" w:hAnsi="Times New Roman" w:cs="Times New Roman"/>
          <w:sz w:val="24"/>
          <w:szCs w:val="24"/>
        </w:rPr>
        <w:t xml:space="preserve"> молей кислорода с начальной температурой </w:t>
      </w:r>
      <w:r w:rsidRPr="001A3621">
        <w:rPr>
          <w:position w:val="-12"/>
        </w:rPr>
        <w:object w:dxaOrig="1100" w:dyaOrig="360">
          <v:shape id="_x0000_i1038" type="#_x0000_t75" style="width:54.75pt;height:18pt" o:ole="">
            <v:imagedata r:id="rId35" o:title=""/>
          </v:shape>
          <o:OLEObject Type="Embed" ProgID="Equation.DSMT4" ShapeID="_x0000_i1038" DrawAspect="Content" ObjectID="_1546591563" r:id="rId36"/>
        </w:object>
      </w:r>
      <w:r w:rsidR="00E806C5" w:rsidRPr="008605B6"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 xml:space="preserve">тренняя энергия уменьшилась на </w:t>
      </w:r>
      <w:r w:rsidRPr="001A3621">
        <w:rPr>
          <w:position w:val="-10"/>
        </w:rPr>
        <w:object w:dxaOrig="1660" w:dyaOrig="320">
          <v:shape id="_x0000_i1041" type="#_x0000_t75" style="width:83.25pt;height:15.75pt" o:ole="">
            <v:imagedata r:id="rId37" o:title=""/>
          </v:shape>
          <o:OLEObject Type="Embed" ProgID="Equation.DSMT4" ShapeID="_x0000_i1041" DrawAspect="Content" ObjectID="_1546591564" r:id="rId38"/>
        </w:object>
      </w:r>
      <w:r w:rsidR="00E806C5" w:rsidRPr="008605B6">
        <w:rPr>
          <w:rFonts w:ascii="Times New Roman" w:hAnsi="Times New Roman" w:cs="Times New Roman"/>
          <w:sz w:val="24"/>
          <w:szCs w:val="24"/>
        </w:rPr>
        <w:t xml:space="preserve">. Определить температуру газа </w:t>
      </w:r>
      <w:r w:rsidRPr="00403479">
        <w:rPr>
          <w:position w:val="-12"/>
        </w:rPr>
        <w:object w:dxaOrig="260" w:dyaOrig="360">
          <v:shape id="_x0000_i1039" type="#_x0000_t75" style="width:12.75pt;height:18pt" o:ole="">
            <v:imagedata r:id="rId39" o:title=""/>
          </v:shape>
          <o:OLEObject Type="Embed" ProgID="Equation.DSMT4" ShapeID="_x0000_i1039" DrawAspect="Content" ObjectID="_1546591565" r:id="rId40"/>
        </w:object>
      </w:r>
      <w:r w:rsidRPr="00860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конце процесса.</w:t>
      </w:r>
    </w:p>
    <w:p w:rsidR="00BD407C" w:rsidRPr="008605B6" w:rsidRDefault="00BD407C">
      <w:pPr>
        <w:rPr>
          <w:rFonts w:ascii="Times New Roman" w:hAnsi="Times New Roman" w:cs="Times New Roman"/>
          <w:sz w:val="24"/>
          <w:szCs w:val="24"/>
        </w:rPr>
      </w:pPr>
    </w:p>
    <w:sectPr w:rsidR="00BD407C" w:rsidRPr="0086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052"/>
    <w:multiLevelType w:val="hybridMultilevel"/>
    <w:tmpl w:val="28F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35"/>
    <w:rsid w:val="001A3621"/>
    <w:rsid w:val="00755135"/>
    <w:rsid w:val="007B029D"/>
    <w:rsid w:val="00827289"/>
    <w:rsid w:val="008605B6"/>
    <w:rsid w:val="00A10400"/>
    <w:rsid w:val="00BD407C"/>
    <w:rsid w:val="00DC2C53"/>
    <w:rsid w:val="00E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9</cp:revision>
  <dcterms:created xsi:type="dcterms:W3CDTF">2017-01-22T08:12:00Z</dcterms:created>
  <dcterms:modified xsi:type="dcterms:W3CDTF">2017-01-22T08:58:00Z</dcterms:modified>
</cp:coreProperties>
</file>