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4D6" w:rsidRDefault="00E744D6" w:rsidP="00267F68">
      <w:pPr>
        <w:pStyle w:val="Default"/>
        <w:rPr>
          <w:b/>
          <w:bCs/>
          <w:sz w:val="28"/>
          <w:szCs w:val="28"/>
        </w:rPr>
      </w:pPr>
      <w:r w:rsidRPr="00E744D6">
        <w:rPr>
          <w:b/>
          <w:sz w:val="28"/>
          <w:szCs w:val="28"/>
        </w:rPr>
        <w:t>Волновая и квантовая оптика</w:t>
      </w:r>
      <w:r>
        <w:rPr>
          <w:sz w:val="28"/>
          <w:szCs w:val="28"/>
        </w:rPr>
        <w:t>.</w:t>
      </w:r>
    </w:p>
    <w:p w:rsidR="00267F68" w:rsidRDefault="00267F68" w:rsidP="00267F68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151. </w:t>
      </w:r>
      <w:r>
        <w:rPr>
          <w:sz w:val="28"/>
          <w:szCs w:val="28"/>
        </w:rPr>
        <w:t>Определить амплитуду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начальную фазу υ</w:t>
      </w:r>
      <w:r>
        <w:rPr>
          <w:sz w:val="18"/>
          <w:szCs w:val="18"/>
        </w:rPr>
        <w:t xml:space="preserve">0 </w:t>
      </w:r>
      <w:r>
        <w:rPr>
          <w:sz w:val="28"/>
          <w:szCs w:val="28"/>
        </w:rPr>
        <w:t>результирующего колебания, возникающего при сложении двух колебаний одинакового направления и периода: х</w:t>
      </w:r>
      <w:r>
        <w:rPr>
          <w:sz w:val="18"/>
          <w:szCs w:val="18"/>
        </w:rPr>
        <w:t>1</w:t>
      </w:r>
      <w:r>
        <w:rPr>
          <w:sz w:val="28"/>
          <w:szCs w:val="28"/>
        </w:rPr>
        <w:t>=А</w:t>
      </w:r>
      <w:r>
        <w:rPr>
          <w:sz w:val="18"/>
          <w:szCs w:val="18"/>
        </w:rPr>
        <w:t xml:space="preserve">1 </w:t>
      </w:r>
      <w:proofErr w:type="spellStart"/>
      <w:r>
        <w:rPr>
          <w:sz w:val="28"/>
          <w:szCs w:val="28"/>
        </w:rPr>
        <w:t>sin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wt</w:t>
      </w:r>
      <w:proofErr w:type="spellEnd"/>
      <w:r>
        <w:rPr>
          <w:sz w:val="28"/>
          <w:szCs w:val="28"/>
        </w:rPr>
        <w:t xml:space="preserve"> и x</w:t>
      </w:r>
      <w:r>
        <w:rPr>
          <w:sz w:val="18"/>
          <w:szCs w:val="18"/>
        </w:rPr>
        <w:t xml:space="preserve">2 </w:t>
      </w:r>
      <w:r>
        <w:rPr>
          <w:sz w:val="28"/>
          <w:szCs w:val="28"/>
        </w:rPr>
        <w:t>=А</w:t>
      </w:r>
      <w:r>
        <w:rPr>
          <w:sz w:val="18"/>
          <w:szCs w:val="18"/>
        </w:rPr>
        <w:t xml:space="preserve">2 </w:t>
      </w:r>
      <w:proofErr w:type="spellStart"/>
      <w:r>
        <w:rPr>
          <w:sz w:val="28"/>
          <w:szCs w:val="28"/>
        </w:rPr>
        <w:t>cos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wt+τ</w:t>
      </w:r>
      <w:proofErr w:type="spellEnd"/>
      <w:r>
        <w:rPr>
          <w:sz w:val="28"/>
          <w:szCs w:val="28"/>
        </w:rPr>
        <w:t>), где А</w:t>
      </w:r>
      <w:r>
        <w:rPr>
          <w:sz w:val="18"/>
          <w:szCs w:val="18"/>
        </w:rPr>
        <w:t>1</w:t>
      </w:r>
      <w:r>
        <w:rPr>
          <w:sz w:val="28"/>
          <w:szCs w:val="28"/>
        </w:rPr>
        <w:t>=А</w:t>
      </w:r>
      <w:r>
        <w:rPr>
          <w:sz w:val="18"/>
          <w:szCs w:val="18"/>
        </w:rPr>
        <w:t>2</w:t>
      </w:r>
      <w:r>
        <w:rPr>
          <w:sz w:val="28"/>
          <w:szCs w:val="28"/>
        </w:rPr>
        <w:t xml:space="preserve">=1 см; </w:t>
      </w:r>
    </w:p>
    <w:p w:rsidR="00267F68" w:rsidRDefault="00267F68" w:rsidP="00267F68">
      <w:r>
        <w:rPr>
          <w:sz w:val="28"/>
          <w:szCs w:val="28"/>
        </w:rPr>
        <w:t>w=π с</w:t>
      </w:r>
      <w:r w:rsidR="00E744D6" w:rsidRPr="00E744D6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,τ=0,5с. Найти уравнение результирующего колебания.</w:t>
      </w:r>
    </w:p>
    <w:p w:rsidR="00267F68" w:rsidRDefault="00267F68">
      <w:pPr>
        <w:rPr>
          <w:b/>
          <w:bCs/>
          <w:sz w:val="28"/>
          <w:szCs w:val="28"/>
        </w:rPr>
      </w:pPr>
      <w:bookmarkStart w:id="0" w:name="_GoBack"/>
      <w:bookmarkEnd w:id="0"/>
    </w:p>
    <w:p w:rsidR="00E744D6" w:rsidRPr="00E744D6" w:rsidRDefault="00E744D6" w:rsidP="00E744D6">
      <w:pPr>
        <w:spacing w:after="0"/>
        <w:rPr>
          <w:b/>
          <w:bCs/>
          <w:sz w:val="28"/>
          <w:szCs w:val="28"/>
        </w:rPr>
      </w:pPr>
      <w:r w:rsidRPr="00E744D6">
        <w:rPr>
          <w:b/>
          <w:sz w:val="28"/>
          <w:szCs w:val="28"/>
        </w:rPr>
        <w:t>Молекулярная физика и термодинамика</w:t>
      </w:r>
      <w:r w:rsidRPr="00E744D6">
        <w:rPr>
          <w:b/>
          <w:sz w:val="28"/>
          <w:szCs w:val="28"/>
        </w:rPr>
        <w:t>.</w:t>
      </w:r>
    </w:p>
    <w:p w:rsidR="00267F68" w:rsidRDefault="00267F68" w:rsidP="00E744D6">
      <w:pPr>
        <w:spacing w:after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161. </w:t>
      </w:r>
      <w:r>
        <w:rPr>
          <w:sz w:val="28"/>
          <w:szCs w:val="28"/>
        </w:rPr>
        <w:t>В баллоне емкостью 24 л находится водород при температуре 15</w:t>
      </w:r>
      <w:r w:rsidRPr="00267F68">
        <w:rPr>
          <w:sz w:val="28"/>
          <w:szCs w:val="28"/>
          <w:vertAlign w:val="superscript"/>
        </w:rPr>
        <w:t>0</w:t>
      </w:r>
      <w:r>
        <w:rPr>
          <w:sz w:val="28"/>
          <w:szCs w:val="28"/>
        </w:rPr>
        <w:t>С. После того как часть водорода израсходовали, давление в баллоне понизилось на 4 атм. Какое количество водорода было израсходовано?</w:t>
      </w:r>
    </w:p>
    <w:p w:rsidR="00041D30" w:rsidRDefault="00267F68"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1D30" w:rsidRDefault="00041D30">
      <w:r>
        <w:br w:type="page"/>
      </w:r>
    </w:p>
    <w:p w:rsidR="00041D30" w:rsidRPr="00041D30" w:rsidRDefault="00041D30" w:rsidP="00041D30">
      <w:pPr>
        <w:spacing w:after="0" w:line="360" w:lineRule="auto"/>
        <w:ind w:right="43" w:firstLine="708"/>
        <w:jc w:val="both"/>
        <w:rPr>
          <w:b/>
        </w:rPr>
      </w:pPr>
      <w:r w:rsidRPr="00041D30">
        <w:rPr>
          <w:b/>
        </w:rPr>
        <w:lastRenderedPageBreak/>
        <w:t>Пример оформления задач.</w:t>
      </w:r>
    </w:p>
    <w:p w:rsidR="00041D30" w:rsidRPr="00041D30" w:rsidRDefault="00041D30" w:rsidP="00041D30">
      <w:pPr>
        <w:spacing w:after="0" w:line="360" w:lineRule="auto"/>
        <w:ind w:right="43" w:firstLine="708"/>
        <w:jc w:val="both"/>
      </w:pPr>
      <w:r w:rsidRPr="00041D30">
        <w:t xml:space="preserve">Точка совершает гармонические колебания по закону </w:t>
      </w:r>
      <w:r w:rsidRPr="00041D30">
        <w:rPr>
          <w:position w:val="-6"/>
        </w:rPr>
        <w:object w:dxaOrig="1219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05pt;height:13.7pt" o:ole="">
            <v:imagedata r:id="rId6" o:title=""/>
          </v:shape>
          <o:OLEObject Type="Embed" ProgID="Equation.DSMT4" ShapeID="_x0000_i1025" DrawAspect="Content" ObjectID="_1546541371" r:id="rId7"/>
        </w:object>
      </w:r>
      <w:r w:rsidRPr="00041D30">
        <w:t xml:space="preserve">, где </w:t>
      </w:r>
      <w:r w:rsidRPr="00041D30">
        <w:rPr>
          <w:position w:val="-10"/>
        </w:rPr>
        <w:object w:dxaOrig="900" w:dyaOrig="320">
          <v:shape id="_x0000_i1026" type="#_x0000_t75" style="width:45.25pt;height:15.75pt" o:ole="">
            <v:imagedata r:id="rId8" o:title=""/>
          </v:shape>
          <o:OLEObject Type="Embed" ProgID="Equation.DSMT4" ShapeID="_x0000_i1026" DrawAspect="Content" ObjectID="_1546541372" r:id="rId9"/>
        </w:object>
      </w:r>
      <w:r w:rsidRPr="00041D30">
        <w:rPr>
          <w:color w:val="000000"/>
        </w:rPr>
        <w:t xml:space="preserve">, </w:t>
      </w:r>
      <w:r w:rsidRPr="00041D30">
        <w:rPr>
          <w:position w:val="-10"/>
        </w:rPr>
        <w:object w:dxaOrig="880" w:dyaOrig="360">
          <v:shape id="_x0000_i1027" type="#_x0000_t75" style="width:43.9pt;height:17.85pt" o:ole="">
            <v:imagedata r:id="rId10" o:title=""/>
          </v:shape>
          <o:OLEObject Type="Embed" ProgID="Equation.DSMT4" ShapeID="_x0000_i1027" DrawAspect="Content" ObjectID="_1546541373" r:id="rId11"/>
        </w:object>
      </w:r>
      <w:r w:rsidRPr="00041D30">
        <w:rPr>
          <w:color w:val="000000"/>
        </w:rPr>
        <w:t xml:space="preserve">. </w:t>
      </w:r>
      <w:r w:rsidRPr="00041D30">
        <w:t xml:space="preserve">Определить ускорение  </w:t>
      </w:r>
      <w:r w:rsidRPr="00041D30">
        <w:rPr>
          <w:position w:val="-6"/>
        </w:rPr>
        <w:object w:dxaOrig="200" w:dyaOrig="220">
          <v:shape id="_x0000_i1028" type="#_x0000_t75" style="width:10.3pt;height:10.95pt" o:ole="">
            <v:imagedata r:id="rId12" o:title=""/>
          </v:shape>
          <o:OLEObject Type="Embed" ProgID="Equation.DSMT4" ShapeID="_x0000_i1028" DrawAspect="Content" ObjectID="_1546541374" r:id="rId13"/>
        </w:object>
      </w:r>
      <w:r w:rsidRPr="00041D30">
        <w:t xml:space="preserve"> точки в момент времени, когда ее скорость </w:t>
      </w:r>
      <w:r w:rsidRPr="00041D30">
        <w:rPr>
          <w:position w:val="-10"/>
        </w:rPr>
        <w:object w:dxaOrig="1100" w:dyaOrig="320">
          <v:shape id="_x0000_i1029" type="#_x0000_t75" style="width:54.85pt;height:15.75pt" o:ole="">
            <v:imagedata r:id="rId14" o:title=""/>
          </v:shape>
          <o:OLEObject Type="Embed" ProgID="Equation.DSMT4" ShapeID="_x0000_i1029" DrawAspect="Content" ObjectID="_1546541375" r:id="rId15"/>
        </w:object>
      </w:r>
      <w:r w:rsidRPr="00041D30">
        <w:t xml:space="preserve">. </w:t>
      </w:r>
    </w:p>
    <w:p w:rsidR="00A370B6" w:rsidRDefault="00A370B6" w:rsidP="00A370B6">
      <w:pPr>
        <w:spacing w:after="0" w:line="360" w:lineRule="auto"/>
        <w:rPr>
          <w:b/>
          <w:bCs/>
          <w:u w:val="single"/>
        </w:rPr>
      </w:pPr>
    </w:p>
    <w:p w:rsidR="00041D30" w:rsidRPr="00041D30" w:rsidRDefault="00041D30" w:rsidP="00041D30">
      <w:pPr>
        <w:spacing w:line="360" w:lineRule="auto"/>
        <w:rPr>
          <w:b/>
          <w:bCs/>
          <w:u w:val="single"/>
        </w:rPr>
      </w:pPr>
      <w:r w:rsidRPr="00041D30">
        <w:rPr>
          <w:b/>
          <w:bCs/>
          <w:u w:val="single"/>
        </w:rPr>
        <w:t>Дано:</w:t>
      </w:r>
    </w:p>
    <w:p w:rsidR="00041D30" w:rsidRPr="00041D30" w:rsidRDefault="00041D30" w:rsidP="00041D30">
      <w:pPr>
        <w:spacing w:line="360" w:lineRule="auto"/>
      </w:pPr>
      <w:r w:rsidRPr="00041D30">
        <w:rPr>
          <w:position w:val="-6"/>
        </w:rPr>
        <w:object w:dxaOrig="1219" w:dyaOrig="279">
          <v:shape id="_x0000_i1030" type="#_x0000_t75" style="width:61.05pt;height:13.7pt" o:ole="">
            <v:imagedata r:id="rId6" o:title=""/>
          </v:shape>
          <o:OLEObject Type="Embed" ProgID="Equation.DSMT4" ShapeID="_x0000_i1030" DrawAspect="Content" ObjectID="_1546541376" r:id="rId16"/>
        </w:object>
      </w:r>
    </w:p>
    <w:p w:rsidR="00041D30" w:rsidRPr="00041D30" w:rsidRDefault="00041D30" w:rsidP="00041D30">
      <w:pPr>
        <w:spacing w:line="360" w:lineRule="auto"/>
      </w:pPr>
      <w:r w:rsidRPr="00041D30">
        <w:rPr>
          <w:position w:val="-10"/>
        </w:rPr>
        <w:object w:dxaOrig="1780" w:dyaOrig="320">
          <v:shape id="_x0000_i1031" type="#_x0000_t75" style="width:89.15pt;height:15.75pt" o:ole="">
            <v:imagedata r:id="rId17" o:title=""/>
          </v:shape>
          <o:OLEObject Type="Embed" ProgID="Equation.DSMT4" ShapeID="_x0000_i1031" DrawAspect="Content" ObjectID="_1546541377" r:id="rId18"/>
        </w:object>
      </w:r>
    </w:p>
    <w:p w:rsidR="00041D30" w:rsidRPr="00041D30" w:rsidRDefault="00041D30" w:rsidP="00041D30">
      <w:pPr>
        <w:spacing w:line="360" w:lineRule="auto"/>
      </w:pPr>
      <w:r w:rsidRPr="00041D30">
        <w:rPr>
          <w:position w:val="-10"/>
        </w:rPr>
        <w:object w:dxaOrig="880" w:dyaOrig="360">
          <v:shape id="_x0000_i1032" type="#_x0000_t75" style="width:43.9pt;height:17.85pt" o:ole="">
            <v:imagedata r:id="rId10" o:title=""/>
          </v:shape>
          <o:OLEObject Type="Embed" ProgID="Equation.DSMT4" ShapeID="_x0000_i1032" DrawAspect="Content" ObjectID="_1546541378" r:id="rId19"/>
        </w:object>
      </w:r>
    </w:p>
    <w:p w:rsidR="00041D30" w:rsidRPr="00041D30" w:rsidRDefault="00041D30" w:rsidP="00041D30">
      <w:pPr>
        <w:spacing w:line="360" w:lineRule="auto"/>
      </w:pPr>
      <w:r w:rsidRPr="00041D30">
        <w:rPr>
          <w:position w:val="-10"/>
        </w:rPr>
        <w:object w:dxaOrig="2280" w:dyaOrig="320">
          <v:shape id="_x0000_i1033" type="#_x0000_t75" style="width:113.85pt;height:15.75pt" o:ole="">
            <v:imagedata r:id="rId20" o:title=""/>
          </v:shape>
          <o:OLEObject Type="Embed" ProgID="Equation.DSMT4" ShapeID="_x0000_i1033" DrawAspect="Content" ObjectID="_1546541379" r:id="rId21"/>
        </w:object>
      </w:r>
    </w:p>
    <w:p w:rsidR="00041D30" w:rsidRPr="00041D30" w:rsidRDefault="00041D30" w:rsidP="00041D30">
      <w:pPr>
        <w:spacing w:line="360" w:lineRule="auto"/>
        <w:rPr>
          <w:b/>
          <w:bCs/>
          <w:u w:val="single"/>
        </w:rPr>
      </w:pPr>
      <w:r w:rsidRPr="00041D30">
        <w:rPr>
          <w:b/>
          <w:bCs/>
          <w:u w:val="single"/>
        </w:rPr>
        <w:t>Найти:</w:t>
      </w:r>
    </w:p>
    <w:p w:rsidR="00041D30" w:rsidRPr="00041D30" w:rsidRDefault="00041D30" w:rsidP="00041D30">
      <w:pPr>
        <w:spacing w:line="360" w:lineRule="auto"/>
      </w:pPr>
      <w:r w:rsidRPr="00041D30">
        <w:rPr>
          <w:position w:val="-6"/>
        </w:rPr>
        <w:object w:dxaOrig="499" w:dyaOrig="279">
          <v:shape id="_x0000_i1034" type="#_x0000_t75" style="width:24.7pt;height:13.7pt" o:ole="">
            <v:imagedata r:id="rId22" o:title=""/>
          </v:shape>
          <o:OLEObject Type="Embed" ProgID="Equation.3" ShapeID="_x0000_i1034" DrawAspect="Content" ObjectID="_1546541380" r:id="rId23"/>
        </w:object>
      </w:r>
    </w:p>
    <w:p w:rsidR="00041D30" w:rsidRPr="00041D30" w:rsidRDefault="00041D30" w:rsidP="00041D30">
      <w:pPr>
        <w:spacing w:line="360" w:lineRule="auto"/>
      </w:pPr>
    </w:p>
    <w:p w:rsidR="00041D30" w:rsidRPr="00041D30" w:rsidRDefault="00041D30" w:rsidP="00041D30">
      <w:pPr>
        <w:spacing w:line="360" w:lineRule="auto"/>
        <w:jc w:val="center"/>
        <w:rPr>
          <w:b/>
          <w:bCs/>
        </w:rPr>
      </w:pPr>
      <w:r w:rsidRPr="00041D30">
        <w:rPr>
          <w:b/>
          <w:bCs/>
        </w:rPr>
        <w:t>Решение</w:t>
      </w:r>
    </w:p>
    <w:p w:rsidR="00041D30" w:rsidRPr="00041D30" w:rsidRDefault="00041D30" w:rsidP="00A370B6">
      <w:pPr>
        <w:spacing w:after="0" w:line="360" w:lineRule="auto"/>
        <w:ind w:firstLine="708"/>
        <w:jc w:val="both"/>
      </w:pPr>
      <w:r w:rsidRPr="00041D30">
        <w:t xml:space="preserve">Уравнение гармонических колебаний </w:t>
      </w:r>
    </w:p>
    <w:p w:rsidR="00041D30" w:rsidRPr="00041D30" w:rsidRDefault="00041D30" w:rsidP="00A370B6">
      <w:pPr>
        <w:spacing w:after="0" w:line="360" w:lineRule="auto"/>
        <w:ind w:firstLine="708"/>
        <w:jc w:val="both"/>
      </w:pPr>
      <w:r w:rsidRPr="00041D30">
        <w:rPr>
          <w:position w:val="-6"/>
        </w:rPr>
        <w:object w:dxaOrig="1219" w:dyaOrig="279">
          <v:shape id="_x0000_i1035" type="#_x0000_t75" style="width:61.05pt;height:13.7pt" o:ole="">
            <v:imagedata r:id="rId6" o:title=""/>
          </v:shape>
          <o:OLEObject Type="Embed" ProgID="Equation.DSMT4" ShapeID="_x0000_i1035" DrawAspect="Content" ObjectID="_1546541381" r:id="rId24"/>
        </w:object>
      </w:r>
      <w:r w:rsidRPr="00041D30">
        <w:t>,</w:t>
      </w:r>
    </w:p>
    <w:p w:rsidR="00041D30" w:rsidRPr="00041D30" w:rsidRDefault="00041D30" w:rsidP="00A370B6">
      <w:pPr>
        <w:spacing w:after="0" w:line="360" w:lineRule="auto"/>
        <w:jc w:val="both"/>
      </w:pPr>
      <w:r w:rsidRPr="00041D30">
        <w:t xml:space="preserve">где </w:t>
      </w:r>
      <w:r w:rsidRPr="00041D30">
        <w:tab/>
      </w:r>
      <w:r w:rsidRPr="00041D30">
        <w:rPr>
          <w:position w:val="-6"/>
        </w:rPr>
        <w:object w:dxaOrig="200" w:dyaOrig="220">
          <v:shape id="_x0000_i1036" type="#_x0000_t75" style="width:10.3pt;height:10.95pt" o:ole="">
            <v:imagedata r:id="rId25" o:title=""/>
          </v:shape>
          <o:OLEObject Type="Embed" ProgID="Equation.DSMT4" ShapeID="_x0000_i1036" DrawAspect="Content" ObjectID="_1546541382" r:id="rId26"/>
        </w:object>
      </w:r>
      <w:r w:rsidRPr="00041D30">
        <w:t xml:space="preserve"> – смещение колеблющейся величины, </w:t>
      </w:r>
    </w:p>
    <w:p w:rsidR="00041D30" w:rsidRPr="00041D30" w:rsidRDefault="00041D30" w:rsidP="00A370B6">
      <w:pPr>
        <w:spacing w:after="0" w:line="360" w:lineRule="auto"/>
        <w:ind w:firstLine="708"/>
        <w:jc w:val="both"/>
      </w:pPr>
      <w:r w:rsidRPr="00041D30">
        <w:rPr>
          <w:position w:val="-4"/>
        </w:rPr>
        <w:object w:dxaOrig="240" w:dyaOrig="260">
          <v:shape id="_x0000_i1037" type="#_x0000_t75" style="width:12.35pt;height:13.05pt" o:ole="">
            <v:imagedata r:id="rId27" o:title=""/>
          </v:shape>
          <o:OLEObject Type="Embed" ProgID="Equation.DSMT4" ShapeID="_x0000_i1037" DrawAspect="Content" ObjectID="_1546541383" r:id="rId28"/>
        </w:object>
      </w:r>
      <w:r w:rsidRPr="00041D30">
        <w:t xml:space="preserve"> – амплитуда колебаний, </w:t>
      </w:r>
    </w:p>
    <w:p w:rsidR="00041D30" w:rsidRPr="00041D30" w:rsidRDefault="00041D30" w:rsidP="00A370B6">
      <w:pPr>
        <w:spacing w:after="0" w:line="360" w:lineRule="auto"/>
        <w:ind w:firstLine="708"/>
        <w:jc w:val="both"/>
      </w:pPr>
      <w:r w:rsidRPr="00041D30">
        <w:rPr>
          <w:position w:val="-6"/>
        </w:rPr>
        <w:object w:dxaOrig="320" w:dyaOrig="240">
          <v:shape id="_x0000_i1038" type="#_x0000_t75" style="width:15.75pt;height:12.35pt" o:ole="">
            <v:imagedata r:id="rId29" o:title=""/>
          </v:shape>
          <o:OLEObject Type="Embed" ProgID="Equation.DSMT4" ShapeID="_x0000_i1038" DrawAspect="Content" ObjectID="_1546541384" r:id="rId30"/>
        </w:object>
      </w:r>
      <w:r w:rsidRPr="00041D30">
        <w:t xml:space="preserve">– фаза колебаний, </w:t>
      </w:r>
    </w:p>
    <w:p w:rsidR="00041D30" w:rsidRPr="00041D30" w:rsidRDefault="00041D30" w:rsidP="00A370B6">
      <w:pPr>
        <w:spacing w:after="0" w:line="360" w:lineRule="auto"/>
        <w:ind w:firstLine="708"/>
        <w:jc w:val="both"/>
      </w:pPr>
      <w:r w:rsidRPr="00041D30">
        <w:rPr>
          <w:position w:val="-6"/>
        </w:rPr>
        <w:object w:dxaOrig="240" w:dyaOrig="220">
          <v:shape id="_x0000_i1039" type="#_x0000_t75" style="width:12.35pt;height:10.95pt" o:ole="">
            <v:imagedata r:id="rId31" o:title=""/>
          </v:shape>
          <o:OLEObject Type="Embed" ProgID="Equation.DSMT4" ShapeID="_x0000_i1039" DrawAspect="Content" ObjectID="_1546541385" r:id="rId32"/>
        </w:object>
      </w:r>
      <w:r w:rsidRPr="00041D30">
        <w:t>– циклическая частота.</w:t>
      </w:r>
    </w:p>
    <w:p w:rsidR="00041D30" w:rsidRPr="00041D30" w:rsidRDefault="00041D30" w:rsidP="00A370B6">
      <w:pPr>
        <w:spacing w:after="0" w:line="360" w:lineRule="auto"/>
        <w:jc w:val="both"/>
      </w:pPr>
      <w:r w:rsidRPr="00041D30">
        <w:t>Скорость равна производной смещения по времени:</w:t>
      </w:r>
    </w:p>
    <w:p w:rsidR="00041D30" w:rsidRPr="00041D30" w:rsidRDefault="00041D30" w:rsidP="00041D30">
      <w:pPr>
        <w:spacing w:line="360" w:lineRule="auto"/>
        <w:ind w:firstLine="708"/>
        <w:jc w:val="both"/>
      </w:pPr>
      <w:r w:rsidRPr="00041D30">
        <w:rPr>
          <w:position w:val="-24"/>
          <w:lang w:val="en-US"/>
        </w:rPr>
        <w:object w:dxaOrig="3340" w:dyaOrig="620">
          <v:shape id="_x0000_i1040" type="#_x0000_t75" style="width:167.3pt;height:30.85pt" o:ole="">
            <v:imagedata r:id="rId33" o:title=""/>
          </v:shape>
          <o:OLEObject Type="Embed" ProgID="Equation.3" ShapeID="_x0000_i1040" DrawAspect="Content" ObjectID="_1546541386" r:id="rId34"/>
        </w:object>
      </w:r>
      <w:r w:rsidRPr="00041D30">
        <w:t>.</w:t>
      </w:r>
    </w:p>
    <w:p w:rsidR="00041D30" w:rsidRPr="00041D30" w:rsidRDefault="00041D30" w:rsidP="00041D30">
      <w:pPr>
        <w:spacing w:line="360" w:lineRule="auto"/>
        <w:ind w:hanging="24"/>
        <w:jc w:val="both"/>
      </w:pPr>
      <w:r w:rsidRPr="00041D30">
        <w:t>Ускорение точки, совершающей гармонические колебания, равно второй производной смещения по времени:</w:t>
      </w:r>
    </w:p>
    <w:p w:rsidR="00041D30" w:rsidRPr="00041D30" w:rsidRDefault="00041D30" w:rsidP="00041D30">
      <w:pPr>
        <w:spacing w:line="360" w:lineRule="auto"/>
        <w:ind w:firstLine="708"/>
        <w:jc w:val="both"/>
      </w:pPr>
      <w:r w:rsidRPr="00041D30">
        <w:rPr>
          <w:position w:val="-24"/>
        </w:rPr>
        <w:object w:dxaOrig="2260" w:dyaOrig="660">
          <v:shape id="_x0000_i1041" type="#_x0000_t75" style="width:113.15pt;height:32.9pt" o:ole="">
            <v:imagedata r:id="rId35" o:title=""/>
          </v:shape>
          <o:OLEObject Type="Embed" ProgID="Equation.3" ShapeID="_x0000_i1041" DrawAspect="Content" ObjectID="_1546541387" r:id="rId36"/>
        </w:object>
      </w:r>
      <w:r w:rsidRPr="00041D30">
        <w:t xml:space="preserve">. </w:t>
      </w:r>
    </w:p>
    <w:p w:rsidR="00A370B6" w:rsidRDefault="00A370B6" w:rsidP="00041D30">
      <w:pPr>
        <w:spacing w:line="360" w:lineRule="auto"/>
        <w:jc w:val="both"/>
      </w:pPr>
    </w:p>
    <w:p w:rsidR="00A370B6" w:rsidRDefault="00A370B6" w:rsidP="00041D30">
      <w:pPr>
        <w:spacing w:line="360" w:lineRule="auto"/>
        <w:jc w:val="both"/>
      </w:pPr>
    </w:p>
    <w:p w:rsidR="00041D30" w:rsidRPr="00041D30" w:rsidRDefault="00041D30" w:rsidP="00041D30">
      <w:pPr>
        <w:spacing w:line="360" w:lineRule="auto"/>
        <w:jc w:val="both"/>
      </w:pPr>
      <w:r w:rsidRPr="00041D30">
        <w:lastRenderedPageBreak/>
        <w:t>Отсюда получим:</w:t>
      </w:r>
    </w:p>
    <w:p w:rsidR="00041D30" w:rsidRPr="00041D30" w:rsidRDefault="00041D30" w:rsidP="00041D30">
      <w:pPr>
        <w:spacing w:line="360" w:lineRule="auto"/>
        <w:jc w:val="both"/>
      </w:pPr>
      <w:r w:rsidRPr="00041D30">
        <w:tab/>
      </w:r>
      <w:r w:rsidRPr="00041D30">
        <w:rPr>
          <w:position w:val="-24"/>
          <w:lang w:val="en-US"/>
        </w:rPr>
        <w:object w:dxaOrig="1400" w:dyaOrig="620">
          <v:shape id="_x0000_i1042" type="#_x0000_t75" style="width:69.95pt;height:30.85pt" o:ole="">
            <v:imagedata r:id="rId37" o:title=""/>
          </v:shape>
          <o:OLEObject Type="Embed" ProgID="Equation.3" ShapeID="_x0000_i1042" DrawAspect="Content" ObjectID="_1546541388" r:id="rId38"/>
        </w:object>
      </w:r>
      <w:r w:rsidRPr="00041D30">
        <w:t>,</w:t>
      </w:r>
    </w:p>
    <w:p w:rsidR="00041D30" w:rsidRPr="00041D30" w:rsidRDefault="00041D30" w:rsidP="00041D30">
      <w:pPr>
        <w:spacing w:line="360" w:lineRule="auto"/>
        <w:ind w:firstLine="708"/>
        <w:jc w:val="both"/>
      </w:pPr>
      <w:r w:rsidRPr="00041D30">
        <w:rPr>
          <w:position w:val="-24"/>
        </w:rPr>
        <w:object w:dxaOrig="1520" w:dyaOrig="620">
          <v:shape id="_x0000_i1043" type="#_x0000_t75" style="width:76.1pt;height:30.85pt" o:ole="">
            <v:imagedata r:id="rId39" o:title=""/>
          </v:shape>
          <o:OLEObject Type="Embed" ProgID="Equation.3" ShapeID="_x0000_i1043" DrawAspect="Content" ObjectID="_1546541389" r:id="rId40"/>
        </w:object>
      </w:r>
      <w:r w:rsidRPr="00041D30">
        <w:t>,</w:t>
      </w:r>
    </w:p>
    <w:p w:rsidR="00041D30" w:rsidRPr="00041D30" w:rsidRDefault="00041D30" w:rsidP="00041D30">
      <w:pPr>
        <w:spacing w:line="360" w:lineRule="auto"/>
        <w:ind w:firstLine="708"/>
        <w:jc w:val="both"/>
      </w:pPr>
      <w:r w:rsidRPr="00041D30">
        <w:rPr>
          <w:position w:val="-28"/>
          <w:lang w:val="en-US"/>
        </w:rPr>
        <w:object w:dxaOrig="5780" w:dyaOrig="740">
          <v:shape id="_x0000_i1044" type="#_x0000_t75" style="width:288.7pt;height:37.05pt" o:ole="">
            <v:imagedata r:id="rId41" o:title=""/>
          </v:shape>
          <o:OLEObject Type="Embed" ProgID="Equation.3" ShapeID="_x0000_i1044" DrawAspect="Content" ObjectID="_1546541390" r:id="rId42"/>
        </w:object>
      </w:r>
      <w:r w:rsidRPr="00041D30">
        <w:t>.</w:t>
      </w:r>
    </w:p>
    <w:p w:rsidR="00041D30" w:rsidRPr="00041D30" w:rsidRDefault="00041D30" w:rsidP="00041D30">
      <w:pPr>
        <w:spacing w:line="360" w:lineRule="auto"/>
        <w:jc w:val="both"/>
      </w:pPr>
      <w:r w:rsidRPr="00041D30">
        <w:t>Выразим из данного уравнения искомое ускорение:</w:t>
      </w:r>
    </w:p>
    <w:p w:rsidR="00041D30" w:rsidRPr="00041D30" w:rsidRDefault="00041D30" w:rsidP="00041D30">
      <w:pPr>
        <w:spacing w:line="360" w:lineRule="auto"/>
        <w:jc w:val="both"/>
      </w:pPr>
      <w:r w:rsidRPr="00041D30">
        <w:tab/>
      </w:r>
      <w:r w:rsidRPr="00041D30">
        <w:rPr>
          <w:position w:val="-26"/>
          <w:lang w:val="en-US"/>
        </w:rPr>
        <w:object w:dxaOrig="1880" w:dyaOrig="720">
          <v:shape id="_x0000_i1045" type="#_x0000_t75" style="width:93.95pt;height:36.35pt" o:ole="">
            <v:imagedata r:id="rId43" o:title=""/>
          </v:shape>
          <o:OLEObject Type="Embed" ProgID="Equation.3" ShapeID="_x0000_i1045" DrawAspect="Content" ObjectID="_1546541391" r:id="rId44"/>
        </w:object>
      </w:r>
      <w:r w:rsidRPr="00041D30">
        <w:t>.</w:t>
      </w:r>
    </w:p>
    <w:p w:rsidR="00041D30" w:rsidRPr="00041D30" w:rsidRDefault="00041D30" w:rsidP="00041D30">
      <w:pPr>
        <w:spacing w:line="360" w:lineRule="auto"/>
        <w:jc w:val="both"/>
      </w:pPr>
      <w:r w:rsidRPr="00041D30">
        <w:t>Проверим размерность:</w:t>
      </w:r>
    </w:p>
    <w:p w:rsidR="00041D30" w:rsidRPr="00041D30" w:rsidRDefault="00041D30" w:rsidP="00041D30">
      <w:pPr>
        <w:spacing w:line="360" w:lineRule="auto"/>
        <w:jc w:val="both"/>
      </w:pPr>
      <w:r w:rsidRPr="00041D30">
        <w:tab/>
      </w:r>
      <w:r w:rsidRPr="00041D30">
        <w:rPr>
          <w:position w:val="-66"/>
          <w:lang w:val="en-US"/>
        </w:rPr>
        <w:object w:dxaOrig="2980" w:dyaOrig="1400">
          <v:shape id="_x0000_i1046" type="#_x0000_t75" style="width:148.8pt;height:69.95pt" o:ole="">
            <v:imagedata r:id="rId45" o:title=""/>
          </v:shape>
          <o:OLEObject Type="Embed" ProgID="Equation.3" ShapeID="_x0000_i1046" DrawAspect="Content" ObjectID="_1546541392" r:id="rId46"/>
        </w:object>
      </w:r>
      <w:r w:rsidRPr="00041D30">
        <w:t>.</w:t>
      </w:r>
    </w:p>
    <w:p w:rsidR="00041D30" w:rsidRPr="00041D30" w:rsidRDefault="00041D30" w:rsidP="00041D30">
      <w:pPr>
        <w:spacing w:line="360" w:lineRule="auto"/>
        <w:jc w:val="both"/>
      </w:pPr>
      <w:r w:rsidRPr="00041D30">
        <w:t>Подставим числа:</w:t>
      </w:r>
    </w:p>
    <w:p w:rsidR="00041D30" w:rsidRPr="00041D30" w:rsidRDefault="00041D30" w:rsidP="00041D30">
      <w:pPr>
        <w:spacing w:line="360" w:lineRule="auto"/>
        <w:ind w:firstLine="708"/>
        <w:jc w:val="both"/>
      </w:pPr>
      <w:r w:rsidRPr="00041D30">
        <w:rPr>
          <w:position w:val="-30"/>
          <w:lang w:val="en-US"/>
        </w:rPr>
        <w:object w:dxaOrig="7880" w:dyaOrig="760">
          <v:shape id="_x0000_i1047" type="#_x0000_t75" style="width:394.3pt;height:37.7pt" o:ole="">
            <v:imagedata r:id="rId47" o:title=""/>
          </v:shape>
          <o:OLEObject Type="Embed" ProgID="Equation.3" ShapeID="_x0000_i1047" DrawAspect="Content" ObjectID="_1546541393" r:id="rId48"/>
        </w:object>
      </w:r>
      <w:r w:rsidRPr="00041D30">
        <w:t>.</w:t>
      </w:r>
    </w:p>
    <w:p w:rsidR="00041D30" w:rsidRPr="00041D30" w:rsidRDefault="00041D30" w:rsidP="00041D30">
      <w:pPr>
        <w:widowControl w:val="0"/>
        <w:spacing w:line="360" w:lineRule="auto"/>
      </w:pPr>
      <w:r w:rsidRPr="00041D30">
        <w:rPr>
          <w:b/>
          <w:u w:val="single"/>
        </w:rPr>
        <w:t>Ответ:</w:t>
      </w:r>
      <w:r w:rsidRPr="00041D30">
        <w:rPr>
          <w:b/>
        </w:rPr>
        <w:t xml:space="preserve">   </w:t>
      </w:r>
      <w:r w:rsidRPr="00041D30">
        <w:rPr>
          <w:position w:val="-10"/>
          <w:lang w:val="en-US"/>
        </w:rPr>
        <w:object w:dxaOrig="1280" w:dyaOrig="360">
          <v:shape id="_x0000_i1048" type="#_x0000_t75" style="width:63.75pt;height:17.85pt" o:ole="">
            <v:imagedata r:id="rId49" o:title=""/>
          </v:shape>
          <o:OLEObject Type="Embed" ProgID="Equation.3" ShapeID="_x0000_i1048" DrawAspect="Content" ObjectID="_1546541394" r:id="rId50"/>
        </w:object>
      </w:r>
      <w:r w:rsidRPr="00041D30">
        <w:t>.</w:t>
      </w:r>
    </w:p>
    <w:p w:rsidR="00267F68" w:rsidRDefault="00267F68"/>
    <w:sectPr w:rsidR="00267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F68"/>
    <w:rsid w:val="00041D30"/>
    <w:rsid w:val="00267F68"/>
    <w:rsid w:val="00333A21"/>
    <w:rsid w:val="00A370B6"/>
    <w:rsid w:val="00E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67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67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7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7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41" Type="http://schemas.openxmlformats.org/officeDocument/2006/relationships/image" Target="media/image18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5" Type="http://schemas.openxmlformats.org/officeDocument/2006/relationships/image" Target="media/image1.jp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2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8" Type="http://schemas.openxmlformats.org/officeDocument/2006/relationships/image" Target="media/image3.wmf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2017-01-21T18:29:00Z</dcterms:created>
  <dcterms:modified xsi:type="dcterms:W3CDTF">2017-01-21T19:03:00Z</dcterms:modified>
</cp:coreProperties>
</file>