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 xml:space="preserve">1. Арбитражные суды в современной России созданы </w:t>
      </w:r>
      <w:proofErr w:type="gramStart"/>
      <w:r w:rsidRPr="00312DE5">
        <w:rPr>
          <w:b/>
          <w:bCs/>
          <w:sz w:val="24"/>
          <w:szCs w:val="24"/>
        </w:rPr>
        <w:t>в</w:t>
      </w:r>
      <w:proofErr w:type="gramEnd"/>
      <w:r w:rsidRPr="00312DE5">
        <w:rPr>
          <w:b/>
          <w:bCs/>
          <w:sz w:val="24"/>
          <w:szCs w:val="24"/>
        </w:rPr>
        <w:t>: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312DE5">
        <w:rPr>
          <w:sz w:val="24"/>
          <w:szCs w:val="24"/>
        </w:rPr>
        <w:t>) 1991 году;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</w:t>
      </w:r>
      <w:r w:rsidRPr="00312DE5">
        <w:rPr>
          <w:sz w:val="24"/>
          <w:szCs w:val="24"/>
        </w:rPr>
        <w:t>) 1992 году;</w:t>
      </w:r>
    </w:p>
    <w:p w:rsidR="0098352D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в) 2000 году;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г) нет правильного варианта ответа.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2. Порядок образования арбитражных судов республик в составе Российской Федерации определяется: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312DE5">
        <w:rPr>
          <w:sz w:val="24"/>
          <w:szCs w:val="24"/>
        </w:rPr>
        <w:t>) федеральным конституционным законом;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</w:t>
      </w:r>
      <w:r w:rsidRPr="00312DE5">
        <w:rPr>
          <w:sz w:val="24"/>
          <w:szCs w:val="24"/>
        </w:rPr>
        <w:t>) федеральными законами;</w:t>
      </w:r>
    </w:p>
    <w:p w:rsidR="0098352D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312DE5">
        <w:rPr>
          <w:sz w:val="24"/>
          <w:szCs w:val="24"/>
        </w:rPr>
        <w:t>) законами республик</w:t>
      </w:r>
      <w:r>
        <w:rPr>
          <w:sz w:val="24"/>
          <w:szCs w:val="24"/>
        </w:rPr>
        <w:t xml:space="preserve"> в составе Российской Федерации;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г) все вышеперечисленное.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3. Судопр</w:t>
      </w:r>
      <w:r>
        <w:rPr>
          <w:b/>
          <w:bCs/>
          <w:sz w:val="24"/>
          <w:szCs w:val="24"/>
        </w:rPr>
        <w:t>оизводство в арбитражных судах -</w:t>
      </w:r>
      <w:r w:rsidRPr="00312DE5">
        <w:rPr>
          <w:b/>
          <w:bCs/>
          <w:sz w:val="24"/>
          <w:szCs w:val="24"/>
        </w:rPr>
        <w:t xml:space="preserve"> это:</w:t>
      </w:r>
    </w:p>
    <w:p w:rsidR="0098352D" w:rsidRPr="00312DE5" w:rsidRDefault="0098352D" w:rsidP="0098352D">
      <w:pPr>
        <w:pStyle w:val="a3"/>
        <w:tabs>
          <w:tab w:val="left" w:pos="102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312DE5">
        <w:rPr>
          <w:sz w:val="24"/>
          <w:szCs w:val="24"/>
        </w:rPr>
        <w:t>деятельность учрежденных в соответствии с Конституцией Российской Федерации и иными законами России судов, осуществляющих правосудие в сфере предпринимательской и иной экономической деятельности путем разрешения экономических споров и рассмотрения иных дел, отнесенных законом к их компетенции по соответствующим правилам судопроизводства;</w:t>
      </w:r>
    </w:p>
    <w:p w:rsidR="0098352D" w:rsidRPr="00312DE5" w:rsidRDefault="0098352D" w:rsidP="0098352D">
      <w:pPr>
        <w:pStyle w:val="a3"/>
        <w:tabs>
          <w:tab w:val="left" w:pos="102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урегулированная законом деятельность суда по разрешению споров;</w:t>
      </w:r>
    </w:p>
    <w:p w:rsidR="0098352D" w:rsidRPr="00312DE5" w:rsidRDefault="0098352D" w:rsidP="0098352D">
      <w:pPr>
        <w:pStyle w:val="a3"/>
        <w:tabs>
          <w:tab w:val="left" w:pos="102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12DE5">
        <w:rPr>
          <w:sz w:val="24"/>
          <w:szCs w:val="24"/>
        </w:rPr>
        <w:t>урегулированная законом деятельность в суде истца и ответчика по разрешению гражданско-правового спора.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4. Состав арбитражного суда субъекта Российской Федерации включает: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312DE5">
        <w:rPr>
          <w:sz w:val="24"/>
          <w:szCs w:val="24"/>
        </w:rPr>
        <w:t>Пленум во главе с председателем суда, судебные коллегии во главе с заместителями председателя суда, судебные составы во главе с их председателями;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Президиум, судебные коллегии по рассмотрению споров, возникающих из гражданских и иных правоотношений, и по рассмотрению споров, возникающих из административных правоотношений;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12DE5">
        <w:rPr>
          <w:sz w:val="24"/>
          <w:szCs w:val="24"/>
        </w:rPr>
        <w:t>председателя арбитражного суда, его заместителей, руководителей судебных составов, отдел обобщения судебной практики, отдел судебной статистики.</w:t>
      </w:r>
    </w:p>
    <w:p w:rsidR="0098352D" w:rsidRPr="00312DE5" w:rsidRDefault="0098352D" w:rsidP="0098352D">
      <w:pPr>
        <w:pStyle w:val="a3"/>
        <w:tabs>
          <w:tab w:val="num" w:pos="1020"/>
        </w:tabs>
        <w:spacing w:line="240" w:lineRule="auto"/>
        <w:ind w:firstLine="0"/>
        <w:rPr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5. Председатель арбитражного суда субъекта Российской Федерации вправе:</w:t>
      </w:r>
    </w:p>
    <w:p w:rsidR="0098352D" w:rsidRPr="00312DE5" w:rsidRDefault="0098352D" w:rsidP="0098352D">
      <w:pPr>
        <w:pStyle w:val="a3"/>
        <w:tabs>
          <w:tab w:val="left" w:pos="1190"/>
        </w:tabs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</w:t>
      </w:r>
      <w:r w:rsidRPr="00312DE5">
        <w:rPr>
          <w:sz w:val="24"/>
          <w:szCs w:val="24"/>
        </w:rPr>
        <w:t>рассматривать дела в качестве судьи первой инстанции, а также самостоятельно в качестве судьи апелляционной инстанции отменять необоснованные и незаконные судебные акты, принятые другими судьями руководимого им арбитражного суда, и осуществлять иные полномочия, установленные законом;</w:t>
      </w:r>
      <w:proofErr w:type="gramEnd"/>
    </w:p>
    <w:p w:rsidR="0098352D" w:rsidRPr="00312DE5" w:rsidRDefault="0098352D" w:rsidP="0098352D">
      <w:pPr>
        <w:pStyle w:val="a3"/>
        <w:tabs>
          <w:tab w:val="left" w:pos="119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утверждать председателей судебных коллегий и судебных составов, подготавливать предложения по совершенствованию законов, осуществлять иные полномочия, установленные законом;</w:t>
      </w:r>
    </w:p>
    <w:p w:rsidR="0098352D" w:rsidRPr="00312DE5" w:rsidRDefault="0098352D" w:rsidP="0098352D">
      <w:pPr>
        <w:pStyle w:val="a3"/>
        <w:tabs>
          <w:tab w:val="left" w:pos="119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12DE5">
        <w:rPr>
          <w:sz w:val="24"/>
          <w:szCs w:val="24"/>
        </w:rPr>
        <w:t>организовывать деятельность суда, распределять обязанности между своими заместителями, осуществлять общее руководство аппаратом суда, а также иные полномочия, установленные законом.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6. Президиум арбитражного суда субъекта Российской Федерации вправе: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 w:rsidRPr="00104503">
        <w:rPr>
          <w:bCs/>
          <w:sz w:val="24"/>
          <w:szCs w:val="24"/>
        </w:rPr>
        <w:t>а)</w:t>
      </w:r>
      <w:r>
        <w:rPr>
          <w:bCs/>
          <w:sz w:val="24"/>
          <w:szCs w:val="24"/>
        </w:rPr>
        <w:t xml:space="preserve"> </w:t>
      </w:r>
      <w:r w:rsidRPr="00104503">
        <w:rPr>
          <w:sz w:val="24"/>
          <w:szCs w:val="24"/>
        </w:rPr>
        <w:t>формировать судебные составы, обращаться в Конституционный Суд Российской Федерации</w:t>
      </w:r>
      <w:r w:rsidRPr="00312DE5">
        <w:rPr>
          <w:sz w:val="24"/>
          <w:szCs w:val="24"/>
        </w:rPr>
        <w:t xml:space="preserve"> с запросом о проверке конституционности закона, примененного или подлежащего применению в арбитражном деле, осуществлять иные полномочия, установленные законом;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пересматривать в качестве суда апелляционной инстанции дела, рассмотренные судом первой инстанции, осуществлять иные полномочия, установленные законом;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</w:t>
      </w:r>
      <w:r w:rsidRPr="00312DE5">
        <w:rPr>
          <w:sz w:val="24"/>
          <w:szCs w:val="24"/>
        </w:rPr>
        <w:t>утверждать членов судебных коллегий и председателей составов этого суда, рассматривать вопросы организации работы суда, а также вопросы судебной практики.</w:t>
      </w:r>
    </w:p>
    <w:p w:rsidR="0098352D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7. В Российской Федерации действует: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312DE5">
        <w:rPr>
          <w:sz w:val="24"/>
          <w:szCs w:val="24"/>
        </w:rPr>
        <w:t>10 федеральных арбитражных судов округов;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7 федеральных арбитражных судов округов;</w:t>
      </w:r>
    </w:p>
    <w:p w:rsidR="0098352D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12DE5">
        <w:rPr>
          <w:sz w:val="24"/>
          <w:szCs w:val="24"/>
        </w:rPr>
        <w:t>15 федера</w:t>
      </w:r>
      <w:r>
        <w:rPr>
          <w:sz w:val="24"/>
          <w:szCs w:val="24"/>
        </w:rPr>
        <w:t>льных арбитражных судов округов;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13 </w:t>
      </w:r>
      <w:r w:rsidRPr="00312DE5">
        <w:rPr>
          <w:sz w:val="24"/>
          <w:szCs w:val="24"/>
        </w:rPr>
        <w:t>федера</w:t>
      </w:r>
      <w:r>
        <w:rPr>
          <w:sz w:val="24"/>
          <w:szCs w:val="24"/>
        </w:rPr>
        <w:t>льных арбитражных судов округов.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8. Состав судебных округов может быть изменен: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312DE5">
        <w:rPr>
          <w:sz w:val="24"/>
          <w:szCs w:val="24"/>
        </w:rPr>
        <w:t>Конституцией Российской Федерации;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федеральным конституционным законом;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12DE5">
        <w:rPr>
          <w:sz w:val="24"/>
          <w:szCs w:val="24"/>
        </w:rPr>
        <w:t>федеральным законом.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9. Президиум федерального арбитражного суда округа включает: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312DE5">
        <w:rPr>
          <w:sz w:val="24"/>
          <w:szCs w:val="24"/>
        </w:rPr>
        <w:t>председателя суда и его заместителей;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председателя суда, его заместителей, председателей судебных составов;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</w:t>
      </w:r>
      <w:r w:rsidRPr="00312DE5">
        <w:rPr>
          <w:sz w:val="24"/>
          <w:szCs w:val="24"/>
        </w:rPr>
        <w:t>п</w:t>
      </w:r>
      <w:proofErr w:type="gramEnd"/>
      <w:r w:rsidRPr="00312DE5">
        <w:rPr>
          <w:sz w:val="24"/>
          <w:szCs w:val="24"/>
        </w:rPr>
        <w:t>редседателя суда, его заместителей, председателей судебных составов, судей.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10. Федеральный арбитражный суд округа уполномочен: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312DE5">
        <w:rPr>
          <w:sz w:val="24"/>
          <w:szCs w:val="24"/>
        </w:rPr>
        <w:t>пересматривать вступившие в законную силу судебные акты судов, входящих в данный округ, по вновь открывшимся обстоятельствам;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проверять в кассационной инстанции законность судебных актов, рассмотренных в первой и апелляционной инстанциях арбитражными судами субъектов Российской Федерации данного округа;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12DE5">
        <w:rPr>
          <w:sz w:val="24"/>
          <w:szCs w:val="24"/>
        </w:rPr>
        <w:t>рассматривать вопросы судебной практики.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11. Высший Арбитражный Суд Российской Федерации действует в составе: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312DE5">
        <w:rPr>
          <w:sz w:val="24"/>
          <w:szCs w:val="24"/>
        </w:rPr>
        <w:t>Пленума, Президиума, судей Высшего Арбитражного Суда Российской Федерации;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Пленума, надзорной судебной коллегии, судебной коллегии по рассмотрению споров, возникающих из гражданских и иных правоотношений, судебной коллегии по рассмотрению споров, возникающих из административных правоотношений;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12DE5">
        <w:rPr>
          <w:sz w:val="24"/>
          <w:szCs w:val="24"/>
        </w:rPr>
        <w:t>Пленума, Президиума, судебной коллегии по рассмотрению споров, возникающих из гражданских и иных правоотношений, судебной коллегии по рассмотрению споров, возникающих из административных правоотношений.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12. Президиум Высшего Арбитражного Суда Российской Федерации уполномочен: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312DE5">
        <w:rPr>
          <w:sz w:val="24"/>
          <w:szCs w:val="24"/>
        </w:rPr>
        <w:t>решать вопросы, связанные с законодательной инициативой, утверждать членов судебных коллегий и председателей судебных составов Высшего Арбитражного Суда Российской Федерации, утверждать регламенты арбитражных судов, решать другие вопросы организации и деятельности арбитражных судов Российской Федерации;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рассматривать в качестве суда первой инстанции дела, отнесенные к компетенции Высшего Арбитражного Суда Российской Федерации, осуществлять меры по созданию условий для судебной деятельности арбитражных судов, обращаться в Конституционный Суд Российской Федерации с запросом о проверке конституционности закона, примененного или подлежащего применению в арбитражном деле, рассматриваемом им в качестве надзорной инстанции, решать другие вопросы, отнесенные законом к его компетенции;</w:t>
      </w:r>
      <w:proofErr w:type="gramEnd"/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12DE5">
        <w:rPr>
          <w:sz w:val="24"/>
          <w:szCs w:val="24"/>
        </w:rPr>
        <w:t>рассматривать дела в порядке надзора по протестам на вступившие в силу судебные акты арбитражных судов Российской Федерации, а также отдельные вопросы судебной практики и о результатах рассмотрения информировать арбитражные суды Российской Федерации.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13. Судьи арбитражных судов назначаются: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312DE5">
        <w:rPr>
          <w:sz w:val="24"/>
          <w:szCs w:val="24"/>
        </w:rPr>
        <w:t>Председателем Высшего Арбитражного Суда Российской Федерации;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председателями соответствующих судов субъектов Российской Федерации или федеральных судов округов;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12DE5">
        <w:rPr>
          <w:sz w:val="24"/>
          <w:szCs w:val="24"/>
        </w:rPr>
        <w:t>Президентом Российской Федерации;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312DE5">
        <w:rPr>
          <w:sz w:val="24"/>
          <w:szCs w:val="24"/>
        </w:rPr>
        <w:t>соответствующей квалификационной коллегией судей.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14. Прекращение полномочий судей арбитражных судов осуществляется: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312DE5">
        <w:rPr>
          <w:sz w:val="24"/>
          <w:szCs w:val="24"/>
        </w:rPr>
        <w:t>Председателем Высшего Арбитражного Суда Российской Федерации;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председателями соответствующих судов субъектов Российской Федерации или федеральных окружных судов;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12DE5">
        <w:rPr>
          <w:sz w:val="24"/>
          <w:szCs w:val="24"/>
        </w:rPr>
        <w:t>Президентом Российской Федерации;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312DE5">
        <w:rPr>
          <w:sz w:val="24"/>
          <w:szCs w:val="24"/>
        </w:rPr>
        <w:t>соответствующей квалификационной коллегией судей.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15. Не является стадией арбитражного судопроизводства: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312DE5">
        <w:rPr>
          <w:sz w:val="24"/>
          <w:szCs w:val="24"/>
        </w:rPr>
        <w:t>производство в суде первой инстанции;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производство в суде кассационной инстанции;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12DE5">
        <w:rPr>
          <w:sz w:val="24"/>
          <w:szCs w:val="24"/>
        </w:rPr>
        <w:t>пересмотр дела по вновь открывшимся обстоятельствам;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312DE5">
        <w:rPr>
          <w:sz w:val="24"/>
          <w:szCs w:val="24"/>
        </w:rPr>
        <w:t>исполнительное производство;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312DE5">
        <w:rPr>
          <w:sz w:val="24"/>
          <w:szCs w:val="24"/>
        </w:rPr>
        <w:t>) нотариальное производство.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  <w:r w:rsidRPr="00312DE5">
        <w:rPr>
          <w:sz w:val="24"/>
          <w:szCs w:val="24"/>
        </w:rPr>
        <w:tab/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16. Арбитражное процессуальное право, как отрасль права, – это: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</w:t>
      </w:r>
      <w:r w:rsidRPr="00312DE5">
        <w:rPr>
          <w:sz w:val="24"/>
          <w:szCs w:val="24"/>
        </w:rPr>
        <w:t>система взаимосвязанных правовых норм, регулирующих деятельность арбитражного суда и других заинтересованных субъектов, связанную с осуществлением правосудия в сфере предпринимательской и иной экономической деятельности;</w:t>
      </w:r>
      <w:proofErr w:type="gramEnd"/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система общеобязательных юридических норм, регулирующих рассмотрение дел по искам предпринимателей друг к другу;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12DE5">
        <w:rPr>
          <w:sz w:val="24"/>
          <w:szCs w:val="24"/>
        </w:rPr>
        <w:t>система норм права, регулирующих деятельность арбитражного суда по разрешению споров между лицами, осуществляющими предпринимательскую и иную экономическую деятельность.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17. К источникам арбитражного процессуального права не относятся: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312DE5">
        <w:rPr>
          <w:sz w:val="24"/>
          <w:szCs w:val="24"/>
        </w:rPr>
        <w:t>Конституция Российской Федерации;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Федеральный закон «О несостоятельности (банкротстве)»;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12DE5">
        <w:rPr>
          <w:sz w:val="24"/>
          <w:szCs w:val="24"/>
        </w:rPr>
        <w:t>постановления Президиума Высшего Арбитражного Суда Российской Федерации по делам, рассмотренным в порядке надзора.</w:t>
      </w:r>
    </w:p>
    <w:p w:rsidR="0098352D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18. Принципы арбитраж</w:t>
      </w:r>
      <w:r>
        <w:rPr>
          <w:b/>
          <w:bCs/>
          <w:sz w:val="24"/>
          <w:szCs w:val="24"/>
        </w:rPr>
        <w:t>ного процесса -</w:t>
      </w:r>
      <w:r w:rsidRPr="00312DE5">
        <w:rPr>
          <w:b/>
          <w:bCs/>
          <w:sz w:val="24"/>
          <w:szCs w:val="24"/>
        </w:rPr>
        <w:t xml:space="preserve"> это: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</w:t>
      </w:r>
      <w:r w:rsidRPr="00312DE5">
        <w:rPr>
          <w:sz w:val="24"/>
          <w:szCs w:val="24"/>
        </w:rPr>
        <w:t>закрепленные в нормах арбитражного процессуального права правовые положения, связанные с совершенствованием арбитражного процесса;</w:t>
      </w:r>
      <w:proofErr w:type="gramEnd"/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закрепленные в нормах арбитражного процессуального права правовые положения, касающиеся отправления правосудия в сфере предпринимательской и иной экономической деятельности и отражающие специфику арбитражного процессуального права;</w:t>
      </w:r>
      <w:proofErr w:type="gramEnd"/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12DE5">
        <w:rPr>
          <w:sz w:val="24"/>
          <w:szCs w:val="24"/>
        </w:rPr>
        <w:t>сформулированные в нормах АПК основополагающие положения, касающиеся арбитражного процесса.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19. К судоустройственным принципам арбитражного процесса не относится принцип: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312DE5">
        <w:rPr>
          <w:sz w:val="24"/>
          <w:szCs w:val="24"/>
        </w:rPr>
        <w:t>осуществления правосудия только судом;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независимости судей и подчинения их только закону;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</w:t>
      </w:r>
      <w:r w:rsidRPr="00312DE5">
        <w:rPr>
          <w:sz w:val="24"/>
          <w:szCs w:val="24"/>
        </w:rPr>
        <w:t>диспозитивности.</w:t>
      </w:r>
    </w:p>
    <w:p w:rsidR="0098352D" w:rsidRPr="00312DE5" w:rsidRDefault="0098352D" w:rsidP="0098352D">
      <w:pPr>
        <w:pStyle w:val="a3"/>
        <w:spacing w:line="240" w:lineRule="auto"/>
        <w:ind w:firstLine="0"/>
        <w:rPr>
          <w:sz w:val="24"/>
          <w:szCs w:val="24"/>
        </w:rPr>
      </w:pPr>
    </w:p>
    <w:p w:rsidR="0098352D" w:rsidRPr="00312DE5" w:rsidRDefault="0098352D" w:rsidP="0098352D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312DE5">
        <w:rPr>
          <w:b/>
          <w:bCs/>
          <w:sz w:val="24"/>
          <w:szCs w:val="24"/>
        </w:rPr>
        <w:t>20. К судопроизводственным принципам арбитражного процесса не относится принцип: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312DE5">
        <w:rPr>
          <w:sz w:val="24"/>
          <w:szCs w:val="24"/>
        </w:rPr>
        <w:t>состязательности;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12DE5">
        <w:rPr>
          <w:sz w:val="24"/>
          <w:szCs w:val="24"/>
        </w:rPr>
        <w:t>принцип судейского руководства;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12DE5">
        <w:rPr>
          <w:sz w:val="24"/>
          <w:szCs w:val="24"/>
        </w:rPr>
        <w:t>равноправия сторон;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312DE5">
        <w:rPr>
          <w:sz w:val="24"/>
          <w:szCs w:val="24"/>
        </w:rPr>
        <w:t>равенства участников арбитражного процесса перед законом и судом.</w:t>
      </w:r>
    </w:p>
    <w:p w:rsidR="0098352D" w:rsidRPr="00312DE5" w:rsidRDefault="0098352D" w:rsidP="0098352D">
      <w:pPr>
        <w:pStyle w:val="a3"/>
        <w:tabs>
          <w:tab w:val="num" w:pos="1105"/>
        </w:tabs>
        <w:spacing w:line="240" w:lineRule="auto"/>
        <w:ind w:firstLine="0"/>
        <w:rPr>
          <w:sz w:val="24"/>
          <w:szCs w:val="24"/>
        </w:rPr>
      </w:pPr>
    </w:p>
    <w:p w:rsidR="006407C7" w:rsidRDefault="006407C7"/>
    <w:sectPr w:rsidR="006407C7" w:rsidSect="0064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98352D"/>
    <w:rsid w:val="006407C7"/>
    <w:rsid w:val="0098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"/>
    <w:basedOn w:val="a"/>
    <w:rsid w:val="0098352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7019</Characters>
  <Application>Microsoft Office Word</Application>
  <DocSecurity>0</DocSecurity>
  <Lines>58</Lines>
  <Paragraphs>16</Paragraphs>
  <ScaleCrop>false</ScaleCrop>
  <Company>Kraftway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2016-11-19T09:10:00Z</dcterms:created>
  <dcterms:modified xsi:type="dcterms:W3CDTF">2016-11-19T09:11:00Z</dcterms:modified>
</cp:coreProperties>
</file>