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C69" w:rsidRPr="00423DFE" w:rsidRDefault="00B83C69" w:rsidP="00423DFE">
      <w:pPr>
        <w:rPr>
          <w:rFonts w:ascii="Times New Roman" w:hAnsi="Times New Roman" w:cs="Times New Roman"/>
          <w:b/>
          <w:lang w:bidi="ru-RU"/>
        </w:rPr>
      </w:pPr>
      <w:r w:rsidRPr="00423DFE">
        <w:rPr>
          <w:rFonts w:ascii="Times New Roman" w:hAnsi="Times New Roman" w:cs="Times New Roman"/>
          <w:b/>
          <w:lang w:bidi="ru-RU"/>
        </w:rPr>
        <w:t>Задача 1.</w:t>
      </w:r>
    </w:p>
    <w:p w:rsidR="00423DFE" w:rsidRPr="00423DFE" w:rsidRDefault="00B83C69" w:rsidP="00423DFE">
      <w:pPr>
        <w:rPr>
          <w:rFonts w:ascii="Times New Roman" w:hAnsi="Times New Roman" w:cs="Times New Roman"/>
          <w:sz w:val="24"/>
          <w:lang w:bidi="ru-RU"/>
        </w:rPr>
      </w:pPr>
      <w:r w:rsidRPr="00423DFE">
        <w:rPr>
          <w:rFonts w:ascii="Times New Roman" w:hAnsi="Times New Roman" w:cs="Times New Roman"/>
          <w:sz w:val="24"/>
          <w:lang w:bidi="ru-RU"/>
        </w:rPr>
        <w:t>По территории Северного, Северо-Западного и Центрального районов известны данные за ноябрь 1997 г.</w:t>
      </w:r>
    </w:p>
    <w:tbl>
      <w:tblPr>
        <w:tblpPr w:leftFromText="180" w:rightFromText="180" w:vertAnchor="page" w:horzAnchor="margin" w:tblpY="1501"/>
        <w:tblOverlap w:val="never"/>
        <w:tblW w:w="1020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2830"/>
        <w:gridCol w:w="3261"/>
        <w:gridCol w:w="3543"/>
      </w:tblGrid>
      <w:tr w:rsidR="00423DFE" w:rsidRPr="00B83C69" w:rsidTr="00423DFE">
        <w:trPr>
          <w:trHeight w:hRule="exact" w:val="8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3DFE" w:rsidRPr="00423DFE" w:rsidRDefault="00423DFE" w:rsidP="00423D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23DFE"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3DFE" w:rsidRPr="00423DFE" w:rsidRDefault="00423DFE" w:rsidP="00423DFE">
            <w:pPr>
              <w:ind w:left="-584" w:firstLine="584"/>
              <w:jc w:val="center"/>
              <w:rPr>
                <w:rFonts w:ascii="Times New Roman" w:hAnsi="Times New Roman" w:cs="Times New Roman"/>
                <w:sz w:val="24"/>
              </w:rPr>
            </w:pPr>
            <w:r w:rsidRPr="00423DFE">
              <w:rPr>
                <w:rFonts w:ascii="Times New Roman" w:hAnsi="Times New Roman" w:cs="Times New Roman"/>
                <w:sz w:val="24"/>
              </w:rPr>
              <w:t>Район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3DFE" w:rsidRPr="00423DFE" w:rsidRDefault="00423DFE" w:rsidP="00423D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23DFE">
              <w:rPr>
                <w:rFonts w:ascii="Times New Roman" w:hAnsi="Times New Roman" w:cs="Times New Roman"/>
                <w:sz w:val="24"/>
              </w:rPr>
              <w:t xml:space="preserve">Потребительские расходы на душу населения, тыс. </w:t>
            </w:r>
            <w:proofErr w:type="spellStart"/>
            <w:r w:rsidRPr="00423DFE">
              <w:rPr>
                <w:rFonts w:ascii="Times New Roman" w:hAnsi="Times New Roman" w:cs="Times New Roman"/>
                <w:sz w:val="24"/>
              </w:rPr>
              <w:t>руб.,у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DFE" w:rsidRPr="00423DFE" w:rsidRDefault="00423DFE" w:rsidP="00423D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23DFE">
              <w:rPr>
                <w:rFonts w:ascii="Times New Roman" w:hAnsi="Times New Roman" w:cs="Times New Roman"/>
                <w:sz w:val="24"/>
              </w:rPr>
              <w:t>Денежные доходы на душу населения, тыс. руб., х</w:t>
            </w:r>
          </w:p>
        </w:tc>
      </w:tr>
      <w:tr w:rsidR="00423DFE" w:rsidRPr="00B83C69" w:rsidTr="00423DFE">
        <w:trPr>
          <w:trHeight w:hRule="exact"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3DFE" w:rsidRPr="00423DFE" w:rsidRDefault="00423DFE" w:rsidP="00423D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23DFE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3DFE" w:rsidRPr="00423DFE" w:rsidRDefault="00423DFE" w:rsidP="00423DFE">
            <w:pPr>
              <w:rPr>
                <w:rFonts w:ascii="Times New Roman" w:hAnsi="Times New Roman" w:cs="Times New Roman"/>
                <w:sz w:val="24"/>
              </w:rPr>
            </w:pPr>
            <w:r w:rsidRPr="00423DFE">
              <w:rPr>
                <w:rFonts w:ascii="Times New Roman" w:hAnsi="Times New Roman" w:cs="Times New Roman"/>
                <w:sz w:val="24"/>
              </w:rPr>
              <w:t>Ивановская обл.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3DFE" w:rsidRPr="00423DFE" w:rsidRDefault="00423DFE" w:rsidP="00423D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23DFE">
              <w:rPr>
                <w:rFonts w:ascii="Times New Roman" w:hAnsi="Times New Roman" w:cs="Times New Roman"/>
                <w:sz w:val="24"/>
              </w:rPr>
              <w:t>409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DFE" w:rsidRPr="00423DFE" w:rsidRDefault="00423DFE" w:rsidP="00423D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23DFE">
              <w:rPr>
                <w:rFonts w:ascii="Times New Roman" w:hAnsi="Times New Roman" w:cs="Times New Roman"/>
                <w:sz w:val="24"/>
              </w:rPr>
              <w:t>540</w:t>
            </w:r>
          </w:p>
        </w:tc>
      </w:tr>
      <w:tr w:rsidR="00423DFE" w:rsidRPr="00B83C69" w:rsidTr="00423DFE">
        <w:trPr>
          <w:trHeight w:hRule="exact"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3DFE" w:rsidRPr="00423DFE" w:rsidRDefault="00423DFE" w:rsidP="00423D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23DFE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3DFE" w:rsidRPr="00423DFE" w:rsidRDefault="00423DFE" w:rsidP="00423DFE">
            <w:pPr>
              <w:rPr>
                <w:rFonts w:ascii="Times New Roman" w:hAnsi="Times New Roman" w:cs="Times New Roman"/>
                <w:sz w:val="24"/>
              </w:rPr>
            </w:pPr>
            <w:r w:rsidRPr="00423DFE">
              <w:rPr>
                <w:rFonts w:ascii="Times New Roman" w:hAnsi="Times New Roman" w:cs="Times New Roman"/>
                <w:sz w:val="24"/>
              </w:rPr>
              <w:t>Калужская обл.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3DFE" w:rsidRPr="00423DFE" w:rsidRDefault="00423DFE" w:rsidP="00423D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23DFE">
              <w:rPr>
                <w:rFonts w:ascii="Times New Roman" w:hAnsi="Times New Roman" w:cs="Times New Roman"/>
                <w:sz w:val="24"/>
              </w:rPr>
              <w:t>452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DFE" w:rsidRPr="00423DFE" w:rsidRDefault="00423DFE" w:rsidP="00423D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23DFE">
              <w:rPr>
                <w:rFonts w:ascii="Times New Roman" w:hAnsi="Times New Roman" w:cs="Times New Roman"/>
                <w:sz w:val="24"/>
              </w:rPr>
              <w:t>682</w:t>
            </w:r>
          </w:p>
        </w:tc>
      </w:tr>
      <w:tr w:rsidR="00423DFE" w:rsidRPr="00B83C69" w:rsidTr="00423DFE">
        <w:trPr>
          <w:trHeight w:hRule="exact"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3DFE" w:rsidRPr="00423DFE" w:rsidRDefault="00423DFE" w:rsidP="00423D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23DFE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3DFE" w:rsidRPr="00423DFE" w:rsidRDefault="00423DFE" w:rsidP="00423DFE">
            <w:pPr>
              <w:rPr>
                <w:rFonts w:ascii="Times New Roman" w:hAnsi="Times New Roman" w:cs="Times New Roman"/>
                <w:sz w:val="24"/>
              </w:rPr>
            </w:pPr>
            <w:r w:rsidRPr="00423DFE">
              <w:rPr>
                <w:rFonts w:ascii="Times New Roman" w:hAnsi="Times New Roman" w:cs="Times New Roman"/>
                <w:sz w:val="24"/>
              </w:rPr>
              <w:t>Костромская обл.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3DFE" w:rsidRPr="00423DFE" w:rsidRDefault="00423DFE" w:rsidP="00423D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23DFE">
              <w:rPr>
                <w:rFonts w:ascii="Times New Roman" w:hAnsi="Times New Roman" w:cs="Times New Roman"/>
                <w:sz w:val="24"/>
              </w:rPr>
              <w:t>367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DFE" w:rsidRPr="00423DFE" w:rsidRDefault="00423DFE" w:rsidP="00423D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23DFE">
              <w:rPr>
                <w:rFonts w:ascii="Times New Roman" w:hAnsi="Times New Roman" w:cs="Times New Roman"/>
                <w:sz w:val="24"/>
              </w:rPr>
              <w:t>537</w:t>
            </w:r>
          </w:p>
        </w:tc>
      </w:tr>
      <w:tr w:rsidR="00423DFE" w:rsidRPr="00B83C69" w:rsidTr="00423DFE">
        <w:trPr>
          <w:trHeight w:hRule="exact"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3DFE" w:rsidRPr="00423DFE" w:rsidRDefault="00423DFE" w:rsidP="00423D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23DFE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3DFE" w:rsidRPr="00423DFE" w:rsidRDefault="00423DFE" w:rsidP="00423DFE">
            <w:pPr>
              <w:rPr>
                <w:rFonts w:ascii="Times New Roman" w:hAnsi="Times New Roman" w:cs="Times New Roman"/>
                <w:sz w:val="24"/>
              </w:rPr>
            </w:pPr>
            <w:r w:rsidRPr="00423DFE">
              <w:rPr>
                <w:rFonts w:ascii="Times New Roman" w:hAnsi="Times New Roman" w:cs="Times New Roman"/>
                <w:sz w:val="24"/>
              </w:rPr>
              <w:t>Московская обл.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3DFE" w:rsidRPr="00423DFE" w:rsidRDefault="00423DFE" w:rsidP="00423D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23DFE">
              <w:rPr>
                <w:rFonts w:ascii="Times New Roman" w:hAnsi="Times New Roman" w:cs="Times New Roman"/>
                <w:sz w:val="24"/>
              </w:rPr>
              <w:t>328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DFE" w:rsidRPr="00423DFE" w:rsidRDefault="00423DFE" w:rsidP="00423D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23DFE">
              <w:rPr>
                <w:rFonts w:ascii="Times New Roman" w:hAnsi="Times New Roman" w:cs="Times New Roman"/>
                <w:sz w:val="24"/>
              </w:rPr>
              <w:t>589</w:t>
            </w:r>
          </w:p>
        </w:tc>
      </w:tr>
      <w:tr w:rsidR="00423DFE" w:rsidRPr="00B83C69" w:rsidTr="00423DFE">
        <w:trPr>
          <w:trHeight w:hRule="exact"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3DFE" w:rsidRPr="00423DFE" w:rsidRDefault="00423DFE" w:rsidP="00423D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23DFE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3DFE" w:rsidRPr="00423DFE" w:rsidRDefault="00423DFE" w:rsidP="00423DFE">
            <w:pPr>
              <w:rPr>
                <w:rFonts w:ascii="Times New Roman" w:hAnsi="Times New Roman" w:cs="Times New Roman"/>
                <w:sz w:val="24"/>
              </w:rPr>
            </w:pPr>
            <w:r w:rsidRPr="00423DFE">
              <w:rPr>
                <w:rFonts w:ascii="Times New Roman" w:hAnsi="Times New Roman" w:cs="Times New Roman"/>
                <w:sz w:val="24"/>
              </w:rPr>
              <w:t>Орловская обл.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3DFE" w:rsidRPr="00423DFE" w:rsidRDefault="00423DFE" w:rsidP="00423D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23DFE">
              <w:rPr>
                <w:rFonts w:ascii="Times New Roman" w:hAnsi="Times New Roman" w:cs="Times New Roman"/>
                <w:sz w:val="24"/>
              </w:rPr>
              <w:t>460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DFE" w:rsidRPr="00423DFE" w:rsidRDefault="00423DFE" w:rsidP="00423D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23DFE">
              <w:rPr>
                <w:rFonts w:ascii="Times New Roman" w:hAnsi="Times New Roman" w:cs="Times New Roman"/>
                <w:sz w:val="24"/>
              </w:rPr>
              <w:t>626</w:t>
            </w:r>
          </w:p>
        </w:tc>
      </w:tr>
      <w:tr w:rsidR="00423DFE" w:rsidRPr="00B83C69" w:rsidTr="00423DFE">
        <w:trPr>
          <w:trHeight w:hRule="exact"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3DFE" w:rsidRPr="00423DFE" w:rsidRDefault="00423DFE" w:rsidP="00423D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23DFE"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3DFE" w:rsidRPr="00423DFE" w:rsidRDefault="00423DFE" w:rsidP="00423DFE">
            <w:pPr>
              <w:rPr>
                <w:rFonts w:ascii="Times New Roman" w:hAnsi="Times New Roman" w:cs="Times New Roman"/>
                <w:sz w:val="24"/>
              </w:rPr>
            </w:pPr>
            <w:r w:rsidRPr="00423DFE">
              <w:rPr>
                <w:rFonts w:ascii="Times New Roman" w:hAnsi="Times New Roman" w:cs="Times New Roman"/>
                <w:sz w:val="24"/>
              </w:rPr>
              <w:t>Рязанская обл.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3DFE" w:rsidRPr="00423DFE" w:rsidRDefault="00423DFE" w:rsidP="00423D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23DFE">
              <w:rPr>
                <w:rFonts w:ascii="Times New Roman" w:hAnsi="Times New Roman" w:cs="Times New Roman"/>
                <w:sz w:val="24"/>
              </w:rPr>
              <w:t>380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DFE" w:rsidRPr="00423DFE" w:rsidRDefault="00423DFE" w:rsidP="00423D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23DFE">
              <w:rPr>
                <w:rFonts w:ascii="Times New Roman" w:hAnsi="Times New Roman" w:cs="Times New Roman"/>
                <w:sz w:val="24"/>
              </w:rPr>
              <w:t>521</w:t>
            </w:r>
          </w:p>
        </w:tc>
      </w:tr>
      <w:tr w:rsidR="00423DFE" w:rsidRPr="00B83C69" w:rsidTr="00423DFE">
        <w:trPr>
          <w:trHeight w:hRule="exact"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3DFE" w:rsidRPr="00423DFE" w:rsidRDefault="00423DFE" w:rsidP="00423D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23DFE"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3DFE" w:rsidRPr="00423DFE" w:rsidRDefault="00423DFE" w:rsidP="00423DFE">
            <w:pPr>
              <w:rPr>
                <w:rFonts w:ascii="Times New Roman" w:hAnsi="Times New Roman" w:cs="Times New Roman"/>
                <w:sz w:val="24"/>
              </w:rPr>
            </w:pPr>
            <w:r w:rsidRPr="00423DFE">
              <w:rPr>
                <w:rFonts w:ascii="Times New Roman" w:hAnsi="Times New Roman" w:cs="Times New Roman"/>
                <w:sz w:val="24"/>
              </w:rPr>
              <w:t>Смоленская обл.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3DFE" w:rsidRPr="00423DFE" w:rsidRDefault="00423DFE" w:rsidP="00423D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23DFE">
              <w:rPr>
                <w:rFonts w:ascii="Times New Roman" w:hAnsi="Times New Roman" w:cs="Times New Roman"/>
                <w:sz w:val="24"/>
              </w:rPr>
              <w:t>439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DFE" w:rsidRPr="00423DFE" w:rsidRDefault="00423DFE" w:rsidP="00423D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23DFE">
              <w:rPr>
                <w:rFonts w:ascii="Times New Roman" w:hAnsi="Times New Roman" w:cs="Times New Roman"/>
                <w:sz w:val="24"/>
              </w:rPr>
              <w:t>626</w:t>
            </w:r>
          </w:p>
        </w:tc>
      </w:tr>
      <w:tr w:rsidR="00423DFE" w:rsidRPr="00B83C69" w:rsidTr="00423DFE">
        <w:trPr>
          <w:trHeight w:hRule="exact"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3DFE" w:rsidRPr="00423DFE" w:rsidRDefault="00423DFE" w:rsidP="00423D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23DFE"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3DFE" w:rsidRPr="00423DFE" w:rsidRDefault="00423DFE" w:rsidP="00423DFE">
            <w:pPr>
              <w:rPr>
                <w:rFonts w:ascii="Times New Roman" w:hAnsi="Times New Roman" w:cs="Times New Roman"/>
                <w:sz w:val="24"/>
              </w:rPr>
            </w:pPr>
            <w:r w:rsidRPr="00423DFE">
              <w:rPr>
                <w:rFonts w:ascii="Times New Roman" w:hAnsi="Times New Roman" w:cs="Times New Roman"/>
                <w:sz w:val="24"/>
              </w:rPr>
              <w:t>Тверская обл.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3DFE" w:rsidRPr="00423DFE" w:rsidRDefault="00423DFE" w:rsidP="00423D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23DFE">
              <w:rPr>
                <w:rFonts w:ascii="Times New Roman" w:hAnsi="Times New Roman" w:cs="Times New Roman"/>
                <w:sz w:val="24"/>
              </w:rPr>
              <w:t>344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DFE" w:rsidRPr="00423DFE" w:rsidRDefault="00423DFE" w:rsidP="00423D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23DFE">
              <w:rPr>
                <w:rFonts w:ascii="Times New Roman" w:hAnsi="Times New Roman" w:cs="Times New Roman"/>
                <w:sz w:val="24"/>
              </w:rPr>
              <w:t>521</w:t>
            </w:r>
          </w:p>
        </w:tc>
      </w:tr>
      <w:tr w:rsidR="00423DFE" w:rsidRPr="00B83C69" w:rsidTr="00423DFE">
        <w:trPr>
          <w:trHeight w:hRule="exact"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3DFE" w:rsidRPr="00423DFE" w:rsidRDefault="00423DFE" w:rsidP="00423D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23DFE"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3DFE" w:rsidRPr="00423DFE" w:rsidRDefault="00423DFE" w:rsidP="00423DFE">
            <w:pPr>
              <w:rPr>
                <w:rFonts w:ascii="Times New Roman" w:hAnsi="Times New Roman" w:cs="Times New Roman"/>
                <w:sz w:val="24"/>
              </w:rPr>
            </w:pPr>
            <w:r w:rsidRPr="00423DFE">
              <w:rPr>
                <w:rFonts w:ascii="Times New Roman" w:hAnsi="Times New Roman" w:cs="Times New Roman"/>
                <w:sz w:val="24"/>
              </w:rPr>
              <w:t>Тульская обл.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3DFE" w:rsidRPr="00423DFE" w:rsidRDefault="00423DFE" w:rsidP="00423D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23DFE">
              <w:rPr>
                <w:rFonts w:ascii="Times New Roman" w:hAnsi="Times New Roman" w:cs="Times New Roman"/>
                <w:sz w:val="24"/>
              </w:rPr>
              <w:t>401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DFE" w:rsidRPr="00423DFE" w:rsidRDefault="00423DFE" w:rsidP="00423D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23DFE">
              <w:rPr>
                <w:rFonts w:ascii="Times New Roman" w:hAnsi="Times New Roman" w:cs="Times New Roman"/>
                <w:sz w:val="24"/>
              </w:rPr>
              <w:t>658</w:t>
            </w:r>
          </w:p>
        </w:tc>
      </w:tr>
      <w:tr w:rsidR="00423DFE" w:rsidRPr="00B83C69" w:rsidTr="00423DFE">
        <w:trPr>
          <w:trHeight w:hRule="exact" w:val="2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3DFE" w:rsidRPr="00423DFE" w:rsidRDefault="00423DFE" w:rsidP="00423D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23DFE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3DFE" w:rsidRPr="00423DFE" w:rsidRDefault="00423DFE" w:rsidP="00423DFE">
            <w:pPr>
              <w:rPr>
                <w:rFonts w:ascii="Times New Roman" w:hAnsi="Times New Roman" w:cs="Times New Roman"/>
                <w:sz w:val="24"/>
              </w:rPr>
            </w:pPr>
            <w:r w:rsidRPr="00423DFE">
              <w:rPr>
                <w:rFonts w:ascii="Times New Roman" w:hAnsi="Times New Roman" w:cs="Times New Roman"/>
                <w:sz w:val="24"/>
              </w:rPr>
              <w:t>Ярославская обл.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3DFE" w:rsidRPr="00423DFE" w:rsidRDefault="00423DFE" w:rsidP="00423D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23DFE">
              <w:rPr>
                <w:rFonts w:ascii="Times New Roman" w:hAnsi="Times New Roman" w:cs="Times New Roman"/>
                <w:sz w:val="24"/>
              </w:rPr>
              <w:t>514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DFE" w:rsidRPr="00423DFE" w:rsidRDefault="00423DFE" w:rsidP="00423D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23DFE">
              <w:rPr>
                <w:rFonts w:ascii="Times New Roman" w:hAnsi="Times New Roman" w:cs="Times New Roman"/>
                <w:sz w:val="24"/>
              </w:rPr>
              <w:t>746</w:t>
            </w:r>
          </w:p>
        </w:tc>
      </w:tr>
    </w:tbl>
    <w:p w:rsidR="00423DFE" w:rsidRDefault="00423DFE" w:rsidP="00423DFE">
      <w:pPr>
        <w:spacing w:after="0" w:line="240" w:lineRule="auto"/>
        <w:rPr>
          <w:rFonts w:ascii="Times New Roman" w:hAnsi="Times New Roman" w:cs="Times New Roman"/>
          <w:b/>
          <w:bCs/>
          <w:lang w:bidi="ru-RU"/>
        </w:rPr>
      </w:pPr>
    </w:p>
    <w:p w:rsidR="00B83C69" w:rsidRPr="00423DFE" w:rsidRDefault="00B83C69" w:rsidP="00423DFE">
      <w:pPr>
        <w:spacing w:after="0" w:line="240" w:lineRule="auto"/>
        <w:rPr>
          <w:lang w:bidi="ru-RU"/>
        </w:rPr>
      </w:pPr>
      <w:r w:rsidRPr="00423DFE">
        <w:rPr>
          <w:rFonts w:ascii="Times New Roman" w:hAnsi="Times New Roman" w:cs="Times New Roman"/>
          <w:b/>
          <w:bCs/>
          <w:lang w:bidi="ru-RU"/>
        </w:rPr>
        <w:t>Задание</w:t>
      </w:r>
    </w:p>
    <w:p w:rsidR="00B83C69" w:rsidRPr="00423DFE" w:rsidRDefault="00B83C69" w:rsidP="00423DFE">
      <w:pPr>
        <w:spacing w:after="0" w:line="240" w:lineRule="auto"/>
        <w:rPr>
          <w:rFonts w:ascii="Times New Roman" w:hAnsi="Times New Roman" w:cs="Times New Roman"/>
          <w:lang w:bidi="ru-RU"/>
        </w:rPr>
      </w:pPr>
      <w:r w:rsidRPr="00423DFE">
        <w:rPr>
          <w:rFonts w:ascii="Times New Roman" w:hAnsi="Times New Roman" w:cs="Times New Roman"/>
          <w:lang w:bidi="ru-RU"/>
        </w:rPr>
        <w:t xml:space="preserve">1.Найти уравнение регрессии </w:t>
      </w:r>
      <w:proofErr w:type="gramStart"/>
      <w:r w:rsidRPr="00423DFE">
        <w:rPr>
          <w:rFonts w:ascii="Times New Roman" w:hAnsi="Times New Roman" w:cs="Times New Roman"/>
          <w:lang w:bidi="ru-RU"/>
        </w:rPr>
        <w:t>У</w:t>
      </w:r>
      <w:proofErr w:type="gramEnd"/>
      <w:r w:rsidRPr="00423DFE">
        <w:rPr>
          <w:rFonts w:ascii="Times New Roman" w:hAnsi="Times New Roman" w:cs="Times New Roman"/>
          <w:lang w:bidi="ru-RU"/>
        </w:rPr>
        <w:t xml:space="preserve"> по Х</w:t>
      </w:r>
    </w:p>
    <w:p w:rsidR="00B83C69" w:rsidRPr="00423DFE" w:rsidRDefault="00B83C69" w:rsidP="00423DFE">
      <w:pPr>
        <w:spacing w:after="0" w:line="240" w:lineRule="auto"/>
        <w:rPr>
          <w:rFonts w:ascii="Times New Roman" w:hAnsi="Times New Roman" w:cs="Times New Roman"/>
          <w:lang w:bidi="ru-RU"/>
        </w:rPr>
      </w:pPr>
      <w:r w:rsidRPr="00423DFE">
        <w:rPr>
          <w:rFonts w:ascii="Times New Roman" w:hAnsi="Times New Roman" w:cs="Times New Roman"/>
          <w:lang w:bidi="ru-RU"/>
        </w:rPr>
        <w:t xml:space="preserve">2. Оценить среднее значение </w:t>
      </w:r>
      <w:proofErr w:type="gramStart"/>
      <w:r w:rsidRPr="00423DFE">
        <w:rPr>
          <w:rFonts w:ascii="Times New Roman" w:hAnsi="Times New Roman" w:cs="Times New Roman"/>
          <w:lang w:bidi="ru-RU"/>
        </w:rPr>
        <w:t>У</w:t>
      </w:r>
      <w:proofErr w:type="gramEnd"/>
      <w:r w:rsidRPr="00423DFE">
        <w:rPr>
          <w:rFonts w:ascii="Times New Roman" w:hAnsi="Times New Roman" w:cs="Times New Roman"/>
          <w:lang w:bidi="ru-RU"/>
        </w:rPr>
        <w:t xml:space="preserve"> для заданного значения Х и построить 95</w:t>
      </w:r>
      <w:r w:rsidR="00423DFE" w:rsidRPr="00423DFE">
        <w:rPr>
          <w:rFonts w:ascii="Times New Roman" w:hAnsi="Times New Roman" w:cs="Times New Roman"/>
          <w:lang w:bidi="ru-RU"/>
        </w:rPr>
        <w:t>% доверительный</w:t>
      </w:r>
      <w:r w:rsidRPr="00423DFE">
        <w:rPr>
          <w:rFonts w:ascii="Times New Roman" w:hAnsi="Times New Roman" w:cs="Times New Roman"/>
          <w:lang w:bidi="ru-RU"/>
        </w:rPr>
        <w:t xml:space="preserve"> интервал. </w:t>
      </w:r>
    </w:p>
    <w:p w:rsidR="003C53C1" w:rsidRPr="00423DFE" w:rsidRDefault="00B83C69" w:rsidP="00423DFE">
      <w:pPr>
        <w:spacing w:after="0" w:line="240" w:lineRule="auto"/>
        <w:rPr>
          <w:rFonts w:ascii="Times New Roman" w:hAnsi="Times New Roman" w:cs="Times New Roman"/>
        </w:rPr>
      </w:pPr>
      <w:r w:rsidRPr="00423DFE">
        <w:rPr>
          <w:rFonts w:ascii="Times New Roman" w:hAnsi="Times New Roman" w:cs="Times New Roman"/>
        </w:rPr>
        <w:t>3. Найти 95% доверительный интервал для коэффициентов уравнения регрессии. Оценить значимость коэффициента уравнения регрессии.</w:t>
      </w:r>
    </w:p>
    <w:p w:rsidR="00B83C69" w:rsidRPr="00423DFE" w:rsidRDefault="00B83C69" w:rsidP="00423DFE">
      <w:pPr>
        <w:spacing w:after="0" w:line="240" w:lineRule="auto"/>
        <w:rPr>
          <w:rFonts w:ascii="Times New Roman" w:hAnsi="Times New Roman" w:cs="Times New Roman"/>
        </w:rPr>
      </w:pPr>
      <w:r w:rsidRPr="00423DFE">
        <w:rPr>
          <w:rFonts w:ascii="Times New Roman" w:hAnsi="Times New Roman" w:cs="Times New Roman"/>
        </w:rPr>
        <w:t xml:space="preserve">4. Оценить значимость </w:t>
      </w:r>
      <w:r w:rsidR="00423DFE" w:rsidRPr="00423DFE">
        <w:rPr>
          <w:rFonts w:ascii="Times New Roman" w:hAnsi="Times New Roman" w:cs="Times New Roman"/>
        </w:rPr>
        <w:t>уравн</w:t>
      </w:r>
      <w:r w:rsidR="00423DFE">
        <w:rPr>
          <w:rFonts w:ascii="Times New Roman" w:hAnsi="Times New Roman" w:cs="Times New Roman"/>
        </w:rPr>
        <w:t>ения регрессии в целом на 5% уро</w:t>
      </w:r>
      <w:r w:rsidR="00423DFE" w:rsidRPr="00423DFE">
        <w:rPr>
          <w:rFonts w:ascii="Times New Roman" w:hAnsi="Times New Roman" w:cs="Times New Roman"/>
        </w:rPr>
        <w:t>вня</w:t>
      </w:r>
      <w:r w:rsidRPr="00423DFE">
        <w:rPr>
          <w:rFonts w:ascii="Times New Roman" w:hAnsi="Times New Roman" w:cs="Times New Roman"/>
        </w:rPr>
        <w:t xml:space="preserve"> по </w:t>
      </w:r>
      <w:r w:rsidR="00A865F3" w:rsidRPr="00423DFE">
        <w:rPr>
          <w:rFonts w:ascii="Times New Roman" w:hAnsi="Times New Roman" w:cs="Times New Roman"/>
          <w:lang w:val="en-US"/>
        </w:rPr>
        <w:t>F</w:t>
      </w:r>
      <w:r w:rsidR="00A865F3" w:rsidRPr="00423DFE">
        <w:rPr>
          <w:rFonts w:ascii="Times New Roman" w:hAnsi="Times New Roman" w:cs="Times New Roman"/>
        </w:rPr>
        <w:t xml:space="preserve"> - </w:t>
      </w:r>
      <w:r w:rsidRPr="00423DFE">
        <w:rPr>
          <w:rFonts w:ascii="Times New Roman" w:hAnsi="Times New Roman" w:cs="Times New Roman"/>
        </w:rPr>
        <w:t>критерию.</w:t>
      </w:r>
    </w:p>
    <w:p w:rsidR="00423DFE" w:rsidRPr="00423DFE" w:rsidRDefault="00B83C69" w:rsidP="00423DFE">
      <w:pPr>
        <w:spacing w:after="0" w:line="240" w:lineRule="auto"/>
        <w:rPr>
          <w:rFonts w:ascii="Times New Roman" w:hAnsi="Times New Roman" w:cs="Times New Roman"/>
        </w:rPr>
      </w:pPr>
      <w:r w:rsidRPr="00423DFE">
        <w:rPr>
          <w:rFonts w:ascii="Times New Roman" w:hAnsi="Times New Roman" w:cs="Times New Roman"/>
        </w:rPr>
        <w:t xml:space="preserve">5. Найти коэффициент детерминации </w:t>
      </w:r>
      <w:r w:rsidRPr="00423DFE">
        <w:rPr>
          <w:rFonts w:ascii="Times New Roman" w:hAnsi="Times New Roman" w:cs="Times New Roman"/>
          <w:lang w:val="en-US"/>
        </w:rPr>
        <w:t>R</w:t>
      </w:r>
      <w:r w:rsidRPr="00423DFE">
        <w:rPr>
          <w:rFonts w:ascii="Times New Roman" w:hAnsi="Times New Roman" w:cs="Times New Roman"/>
        </w:rPr>
        <w:t xml:space="preserve">2 </w:t>
      </w:r>
      <w:r w:rsidR="00423DFE" w:rsidRPr="00423DFE">
        <w:rPr>
          <w:rFonts w:ascii="Times New Roman" w:hAnsi="Times New Roman" w:cs="Times New Roman"/>
        </w:rPr>
        <w:t>и пояснить его смысл</w:t>
      </w:r>
      <w:r w:rsidRPr="00423DFE">
        <w:rPr>
          <w:rFonts w:ascii="Times New Roman" w:hAnsi="Times New Roman" w:cs="Times New Roman"/>
        </w:rPr>
        <w:t xml:space="preserve">. </w:t>
      </w:r>
    </w:p>
    <w:p w:rsidR="00B83C69" w:rsidRPr="00423DFE" w:rsidRDefault="00423DFE" w:rsidP="00423DFE">
      <w:pPr>
        <w:spacing w:after="0" w:line="240" w:lineRule="auto"/>
        <w:rPr>
          <w:rFonts w:ascii="Times New Roman" w:hAnsi="Times New Roman" w:cs="Times New Roman"/>
        </w:rPr>
      </w:pPr>
      <w:r w:rsidRPr="00423DFE">
        <w:rPr>
          <w:rFonts w:ascii="Times New Roman" w:hAnsi="Times New Roman" w:cs="Times New Roman"/>
        </w:rPr>
        <w:t>6. Найти коэффициент корреляции.</w:t>
      </w:r>
    </w:p>
    <w:p w:rsidR="00423DFE" w:rsidRDefault="00423DFE"/>
    <w:p w:rsidR="00B83C69" w:rsidRDefault="00423DFE">
      <w:pPr>
        <w:rPr>
          <w:rFonts w:ascii="Times New Roman" w:hAnsi="Times New Roman" w:cs="Times New Roman"/>
          <w:b/>
          <w:sz w:val="24"/>
        </w:rPr>
      </w:pPr>
      <w:r w:rsidRPr="00423DFE">
        <w:rPr>
          <w:rFonts w:ascii="Times New Roman" w:hAnsi="Times New Roman" w:cs="Times New Roman"/>
          <w:b/>
          <w:sz w:val="24"/>
        </w:rPr>
        <w:t>Задача 2.</w:t>
      </w:r>
    </w:p>
    <w:p w:rsidR="00423DFE" w:rsidRDefault="00423DFE" w:rsidP="00423D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Имеются данные по странам за 1997 г.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05"/>
        <w:gridCol w:w="1719"/>
        <w:gridCol w:w="3402"/>
        <w:gridCol w:w="2686"/>
      </w:tblGrid>
      <w:tr w:rsidR="00423DFE" w:rsidRPr="00423DFE" w:rsidTr="00423DFE">
        <w:tblPrEx>
          <w:tblCellMar>
            <w:top w:w="0" w:type="dxa"/>
            <w:bottom w:w="0" w:type="dxa"/>
          </w:tblCellMar>
        </w:tblPrEx>
        <w:tc>
          <w:tcPr>
            <w:tcW w:w="1062" w:type="pct"/>
            <w:vAlign w:val="center"/>
          </w:tcPr>
          <w:p w:rsidR="00423DFE" w:rsidRPr="00423DFE" w:rsidRDefault="00423DFE" w:rsidP="0042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</w:t>
            </w:r>
          </w:p>
        </w:tc>
        <w:tc>
          <w:tcPr>
            <w:tcW w:w="867" w:type="pct"/>
            <w:vAlign w:val="center"/>
          </w:tcPr>
          <w:p w:rsidR="00423DFE" w:rsidRPr="00423DFE" w:rsidRDefault="00423DFE" w:rsidP="0042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 человеческого развития, у</w:t>
            </w:r>
          </w:p>
        </w:tc>
        <w:tc>
          <w:tcPr>
            <w:tcW w:w="1716" w:type="pct"/>
            <w:vAlign w:val="center"/>
          </w:tcPr>
          <w:p w:rsidR="00423DFE" w:rsidRPr="00423DFE" w:rsidRDefault="00423DFE" w:rsidP="0042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Ожидаемая продолжительность жизни при рождении в1997 г., лет, </w:t>
            </w:r>
            <w:r w:rsidRPr="0042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240" w:dyaOrig="3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41" type="#_x0000_t75" style="width:12pt;height:17.25pt" o:ole="" fillcolor="window">
                  <v:imagedata r:id="rId5" o:title=""/>
                </v:shape>
                <o:OLEObject Type="Embed" ProgID="Equation.3" ShapeID="_x0000_i1241" DrawAspect="Content" ObjectID="_1546259839" r:id="rId6"/>
              </w:object>
            </w:r>
          </w:p>
        </w:tc>
        <w:tc>
          <w:tcPr>
            <w:tcW w:w="1355" w:type="pct"/>
            <w:vAlign w:val="center"/>
          </w:tcPr>
          <w:p w:rsidR="00423DFE" w:rsidRPr="00423DFE" w:rsidRDefault="00423DFE" w:rsidP="0042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Суточная калорийность питания населения, ккал на душу, </w:t>
            </w:r>
            <w:r w:rsidRPr="0042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279" w:dyaOrig="340">
                <v:shape id="_x0000_i1242" type="#_x0000_t75" style="width:14.25pt;height:17.25pt" o:ole="" fillcolor="window">
                  <v:imagedata r:id="rId7" o:title=""/>
                </v:shape>
                <o:OLEObject Type="Embed" ProgID="Equation.3" ShapeID="_x0000_i1242" DrawAspect="Content" ObjectID="_1546259840" r:id="rId8"/>
              </w:object>
            </w:r>
          </w:p>
        </w:tc>
      </w:tr>
      <w:tr w:rsidR="00423DFE" w:rsidRPr="00423DFE" w:rsidTr="00423DFE">
        <w:tblPrEx>
          <w:tblCellMar>
            <w:top w:w="0" w:type="dxa"/>
            <w:bottom w:w="0" w:type="dxa"/>
          </w:tblCellMar>
        </w:tblPrEx>
        <w:tc>
          <w:tcPr>
            <w:tcW w:w="1062" w:type="pct"/>
          </w:tcPr>
          <w:p w:rsidR="00423DFE" w:rsidRPr="00423DFE" w:rsidRDefault="00423DFE" w:rsidP="0042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Италия</w:t>
            </w:r>
          </w:p>
        </w:tc>
        <w:tc>
          <w:tcPr>
            <w:tcW w:w="867" w:type="pct"/>
          </w:tcPr>
          <w:p w:rsidR="00423DFE" w:rsidRPr="00423DFE" w:rsidRDefault="00423DFE" w:rsidP="0042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0,900</w:t>
            </w:r>
          </w:p>
        </w:tc>
        <w:tc>
          <w:tcPr>
            <w:tcW w:w="1716" w:type="pct"/>
          </w:tcPr>
          <w:p w:rsidR="00423DFE" w:rsidRPr="00423DFE" w:rsidRDefault="00423DFE" w:rsidP="0042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78,2</w:t>
            </w:r>
          </w:p>
        </w:tc>
        <w:tc>
          <w:tcPr>
            <w:tcW w:w="1355" w:type="pct"/>
          </w:tcPr>
          <w:p w:rsidR="00423DFE" w:rsidRPr="00423DFE" w:rsidRDefault="00423DFE" w:rsidP="0042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3504</w:t>
            </w:r>
          </w:p>
        </w:tc>
      </w:tr>
      <w:tr w:rsidR="00423DFE" w:rsidRPr="00423DFE" w:rsidTr="00423DFE">
        <w:tblPrEx>
          <w:tblCellMar>
            <w:top w:w="0" w:type="dxa"/>
            <w:bottom w:w="0" w:type="dxa"/>
          </w:tblCellMar>
        </w:tblPrEx>
        <w:tc>
          <w:tcPr>
            <w:tcW w:w="1062" w:type="pct"/>
          </w:tcPr>
          <w:p w:rsidR="00423DFE" w:rsidRPr="00423DFE" w:rsidRDefault="00423DFE" w:rsidP="0042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Канада</w:t>
            </w:r>
          </w:p>
        </w:tc>
        <w:tc>
          <w:tcPr>
            <w:tcW w:w="867" w:type="pct"/>
          </w:tcPr>
          <w:p w:rsidR="00423DFE" w:rsidRPr="00423DFE" w:rsidRDefault="00423DFE" w:rsidP="0042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0,932</w:t>
            </w:r>
          </w:p>
        </w:tc>
        <w:tc>
          <w:tcPr>
            <w:tcW w:w="1716" w:type="pct"/>
          </w:tcPr>
          <w:p w:rsidR="00423DFE" w:rsidRPr="00423DFE" w:rsidRDefault="00423DFE" w:rsidP="0042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79,0</w:t>
            </w:r>
          </w:p>
        </w:tc>
        <w:tc>
          <w:tcPr>
            <w:tcW w:w="1355" w:type="pct"/>
          </w:tcPr>
          <w:p w:rsidR="00423DFE" w:rsidRPr="00423DFE" w:rsidRDefault="00423DFE" w:rsidP="0042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3056</w:t>
            </w:r>
          </w:p>
        </w:tc>
      </w:tr>
      <w:tr w:rsidR="00423DFE" w:rsidRPr="00423DFE" w:rsidTr="00423DFE">
        <w:tblPrEx>
          <w:tblCellMar>
            <w:top w:w="0" w:type="dxa"/>
            <w:bottom w:w="0" w:type="dxa"/>
          </w:tblCellMar>
        </w:tblPrEx>
        <w:tc>
          <w:tcPr>
            <w:tcW w:w="1062" w:type="pct"/>
          </w:tcPr>
          <w:p w:rsidR="00423DFE" w:rsidRPr="00423DFE" w:rsidRDefault="00423DFE" w:rsidP="0042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Казахстан</w:t>
            </w:r>
          </w:p>
        </w:tc>
        <w:tc>
          <w:tcPr>
            <w:tcW w:w="867" w:type="pct"/>
          </w:tcPr>
          <w:p w:rsidR="00423DFE" w:rsidRPr="00423DFE" w:rsidRDefault="00423DFE" w:rsidP="0042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0,740</w:t>
            </w:r>
          </w:p>
        </w:tc>
        <w:tc>
          <w:tcPr>
            <w:tcW w:w="1716" w:type="pct"/>
          </w:tcPr>
          <w:p w:rsidR="00423DFE" w:rsidRPr="00423DFE" w:rsidRDefault="00423DFE" w:rsidP="0042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67,7</w:t>
            </w:r>
          </w:p>
        </w:tc>
        <w:tc>
          <w:tcPr>
            <w:tcW w:w="1355" w:type="pct"/>
          </w:tcPr>
          <w:p w:rsidR="00423DFE" w:rsidRPr="00423DFE" w:rsidRDefault="00423DFE" w:rsidP="0042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3007</w:t>
            </w:r>
          </w:p>
        </w:tc>
      </w:tr>
      <w:tr w:rsidR="00423DFE" w:rsidRPr="00423DFE" w:rsidTr="00423DFE">
        <w:tblPrEx>
          <w:tblCellMar>
            <w:top w:w="0" w:type="dxa"/>
            <w:bottom w:w="0" w:type="dxa"/>
          </w:tblCellMar>
        </w:tblPrEx>
        <w:tc>
          <w:tcPr>
            <w:tcW w:w="1062" w:type="pct"/>
          </w:tcPr>
          <w:p w:rsidR="00423DFE" w:rsidRPr="00423DFE" w:rsidRDefault="00423DFE" w:rsidP="0042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Китай</w:t>
            </w:r>
          </w:p>
        </w:tc>
        <w:tc>
          <w:tcPr>
            <w:tcW w:w="867" w:type="pct"/>
          </w:tcPr>
          <w:p w:rsidR="00423DFE" w:rsidRPr="00423DFE" w:rsidRDefault="00423DFE" w:rsidP="0042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0,701</w:t>
            </w:r>
          </w:p>
        </w:tc>
        <w:tc>
          <w:tcPr>
            <w:tcW w:w="1716" w:type="pct"/>
          </w:tcPr>
          <w:p w:rsidR="00423DFE" w:rsidRPr="00423DFE" w:rsidRDefault="00423DFE" w:rsidP="0042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69,8</w:t>
            </w:r>
          </w:p>
        </w:tc>
        <w:tc>
          <w:tcPr>
            <w:tcW w:w="1355" w:type="pct"/>
          </w:tcPr>
          <w:p w:rsidR="00423DFE" w:rsidRPr="00423DFE" w:rsidRDefault="00423DFE" w:rsidP="0042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2844</w:t>
            </w:r>
          </w:p>
        </w:tc>
      </w:tr>
      <w:tr w:rsidR="00423DFE" w:rsidRPr="00423DFE" w:rsidTr="00423DFE">
        <w:tblPrEx>
          <w:tblCellMar>
            <w:top w:w="0" w:type="dxa"/>
            <w:bottom w:w="0" w:type="dxa"/>
          </w:tblCellMar>
        </w:tblPrEx>
        <w:tc>
          <w:tcPr>
            <w:tcW w:w="1062" w:type="pct"/>
          </w:tcPr>
          <w:p w:rsidR="00423DFE" w:rsidRPr="00423DFE" w:rsidRDefault="00423DFE" w:rsidP="0042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Латвия</w:t>
            </w:r>
          </w:p>
        </w:tc>
        <w:tc>
          <w:tcPr>
            <w:tcW w:w="867" w:type="pct"/>
          </w:tcPr>
          <w:p w:rsidR="00423DFE" w:rsidRPr="00423DFE" w:rsidRDefault="00423DFE" w:rsidP="0042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0,744</w:t>
            </w:r>
          </w:p>
        </w:tc>
        <w:tc>
          <w:tcPr>
            <w:tcW w:w="1716" w:type="pct"/>
          </w:tcPr>
          <w:p w:rsidR="00423DFE" w:rsidRPr="00423DFE" w:rsidRDefault="00423DFE" w:rsidP="0042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68,4</w:t>
            </w:r>
          </w:p>
        </w:tc>
        <w:tc>
          <w:tcPr>
            <w:tcW w:w="1355" w:type="pct"/>
          </w:tcPr>
          <w:p w:rsidR="00423DFE" w:rsidRPr="00423DFE" w:rsidRDefault="00423DFE" w:rsidP="0042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2861</w:t>
            </w:r>
          </w:p>
        </w:tc>
      </w:tr>
      <w:tr w:rsidR="00423DFE" w:rsidRPr="00423DFE" w:rsidTr="00423DFE">
        <w:tblPrEx>
          <w:tblCellMar>
            <w:top w:w="0" w:type="dxa"/>
            <w:bottom w:w="0" w:type="dxa"/>
          </w:tblCellMar>
        </w:tblPrEx>
        <w:tc>
          <w:tcPr>
            <w:tcW w:w="1062" w:type="pct"/>
          </w:tcPr>
          <w:p w:rsidR="00423DFE" w:rsidRPr="00423DFE" w:rsidRDefault="00423DFE" w:rsidP="0042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Нидерланды</w:t>
            </w:r>
          </w:p>
        </w:tc>
        <w:tc>
          <w:tcPr>
            <w:tcW w:w="867" w:type="pct"/>
          </w:tcPr>
          <w:p w:rsidR="00423DFE" w:rsidRPr="00423DFE" w:rsidRDefault="00423DFE" w:rsidP="0042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0,921</w:t>
            </w:r>
          </w:p>
        </w:tc>
        <w:tc>
          <w:tcPr>
            <w:tcW w:w="1716" w:type="pct"/>
          </w:tcPr>
          <w:p w:rsidR="00423DFE" w:rsidRPr="00423DFE" w:rsidRDefault="00423DFE" w:rsidP="0042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77,9</w:t>
            </w:r>
          </w:p>
        </w:tc>
        <w:tc>
          <w:tcPr>
            <w:tcW w:w="1355" w:type="pct"/>
          </w:tcPr>
          <w:p w:rsidR="00423DFE" w:rsidRPr="00423DFE" w:rsidRDefault="00423DFE" w:rsidP="0042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3259</w:t>
            </w:r>
          </w:p>
        </w:tc>
      </w:tr>
      <w:tr w:rsidR="00423DFE" w:rsidRPr="00423DFE" w:rsidTr="00423DFE">
        <w:tblPrEx>
          <w:tblCellMar>
            <w:top w:w="0" w:type="dxa"/>
            <w:bottom w:w="0" w:type="dxa"/>
          </w:tblCellMar>
        </w:tblPrEx>
        <w:tc>
          <w:tcPr>
            <w:tcW w:w="1062" w:type="pct"/>
          </w:tcPr>
          <w:p w:rsidR="00423DFE" w:rsidRPr="00423DFE" w:rsidRDefault="00423DFE" w:rsidP="0042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Норвегия</w:t>
            </w:r>
          </w:p>
        </w:tc>
        <w:tc>
          <w:tcPr>
            <w:tcW w:w="867" w:type="pct"/>
          </w:tcPr>
          <w:p w:rsidR="00423DFE" w:rsidRPr="00423DFE" w:rsidRDefault="00423DFE" w:rsidP="0042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0,927</w:t>
            </w:r>
          </w:p>
        </w:tc>
        <w:tc>
          <w:tcPr>
            <w:tcW w:w="1716" w:type="pct"/>
          </w:tcPr>
          <w:p w:rsidR="00423DFE" w:rsidRPr="00423DFE" w:rsidRDefault="00423DFE" w:rsidP="0042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78,1</w:t>
            </w:r>
          </w:p>
        </w:tc>
        <w:tc>
          <w:tcPr>
            <w:tcW w:w="1355" w:type="pct"/>
          </w:tcPr>
          <w:p w:rsidR="00423DFE" w:rsidRPr="00423DFE" w:rsidRDefault="00423DFE" w:rsidP="0042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3350</w:t>
            </w:r>
          </w:p>
        </w:tc>
      </w:tr>
      <w:tr w:rsidR="00423DFE" w:rsidRPr="00423DFE" w:rsidTr="00423DFE">
        <w:tblPrEx>
          <w:tblCellMar>
            <w:top w:w="0" w:type="dxa"/>
            <w:bottom w:w="0" w:type="dxa"/>
          </w:tblCellMar>
        </w:tblPrEx>
        <w:tc>
          <w:tcPr>
            <w:tcW w:w="1062" w:type="pct"/>
          </w:tcPr>
          <w:p w:rsidR="00423DFE" w:rsidRPr="00423DFE" w:rsidRDefault="00423DFE" w:rsidP="0042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Польша</w:t>
            </w:r>
          </w:p>
        </w:tc>
        <w:tc>
          <w:tcPr>
            <w:tcW w:w="867" w:type="pct"/>
          </w:tcPr>
          <w:p w:rsidR="00423DFE" w:rsidRPr="00423DFE" w:rsidRDefault="00423DFE" w:rsidP="0042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0,802</w:t>
            </w:r>
          </w:p>
        </w:tc>
        <w:tc>
          <w:tcPr>
            <w:tcW w:w="1716" w:type="pct"/>
          </w:tcPr>
          <w:p w:rsidR="00423DFE" w:rsidRPr="00423DFE" w:rsidRDefault="00423DFE" w:rsidP="0042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72,5</w:t>
            </w:r>
          </w:p>
        </w:tc>
        <w:tc>
          <w:tcPr>
            <w:tcW w:w="1355" w:type="pct"/>
          </w:tcPr>
          <w:p w:rsidR="00423DFE" w:rsidRPr="00423DFE" w:rsidRDefault="00423DFE" w:rsidP="0042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3344</w:t>
            </w:r>
          </w:p>
        </w:tc>
      </w:tr>
      <w:tr w:rsidR="00423DFE" w:rsidRPr="00423DFE" w:rsidTr="00423DFE">
        <w:tblPrEx>
          <w:tblCellMar>
            <w:top w:w="0" w:type="dxa"/>
            <w:bottom w:w="0" w:type="dxa"/>
          </w:tblCellMar>
        </w:tblPrEx>
        <w:tc>
          <w:tcPr>
            <w:tcW w:w="1062" w:type="pct"/>
          </w:tcPr>
          <w:p w:rsidR="00423DFE" w:rsidRPr="00423DFE" w:rsidRDefault="00423DFE" w:rsidP="0042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Корея</w:t>
            </w:r>
          </w:p>
        </w:tc>
        <w:tc>
          <w:tcPr>
            <w:tcW w:w="867" w:type="pct"/>
          </w:tcPr>
          <w:p w:rsidR="00423DFE" w:rsidRPr="00423DFE" w:rsidRDefault="00423DFE" w:rsidP="0042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0,852</w:t>
            </w:r>
          </w:p>
        </w:tc>
        <w:tc>
          <w:tcPr>
            <w:tcW w:w="1716" w:type="pct"/>
          </w:tcPr>
          <w:p w:rsidR="00423DFE" w:rsidRPr="00423DFE" w:rsidRDefault="00423DFE" w:rsidP="0042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72,4</w:t>
            </w:r>
          </w:p>
        </w:tc>
        <w:tc>
          <w:tcPr>
            <w:tcW w:w="1355" w:type="pct"/>
          </w:tcPr>
          <w:p w:rsidR="00423DFE" w:rsidRPr="00423DFE" w:rsidRDefault="00423DFE" w:rsidP="0042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3336</w:t>
            </w:r>
          </w:p>
        </w:tc>
      </w:tr>
      <w:tr w:rsidR="00423DFE" w:rsidRPr="00423DFE" w:rsidTr="00423DFE">
        <w:tblPrEx>
          <w:tblCellMar>
            <w:top w:w="0" w:type="dxa"/>
            <w:bottom w:w="0" w:type="dxa"/>
          </w:tblCellMar>
        </w:tblPrEx>
        <w:tc>
          <w:tcPr>
            <w:tcW w:w="1062" w:type="pct"/>
          </w:tcPr>
          <w:p w:rsidR="00423DFE" w:rsidRPr="00423DFE" w:rsidRDefault="00423DFE" w:rsidP="0042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867" w:type="pct"/>
          </w:tcPr>
          <w:p w:rsidR="00423DFE" w:rsidRPr="00423DFE" w:rsidRDefault="00423DFE" w:rsidP="0042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0,747</w:t>
            </w:r>
          </w:p>
        </w:tc>
        <w:tc>
          <w:tcPr>
            <w:tcW w:w="1716" w:type="pct"/>
          </w:tcPr>
          <w:p w:rsidR="00423DFE" w:rsidRPr="00423DFE" w:rsidRDefault="00423DFE" w:rsidP="0042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66,6</w:t>
            </w:r>
          </w:p>
        </w:tc>
        <w:tc>
          <w:tcPr>
            <w:tcW w:w="1355" w:type="pct"/>
          </w:tcPr>
          <w:p w:rsidR="00423DFE" w:rsidRPr="00423DFE" w:rsidRDefault="00423DFE" w:rsidP="0042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2704</w:t>
            </w:r>
          </w:p>
        </w:tc>
      </w:tr>
      <w:tr w:rsidR="00423DFE" w:rsidRPr="00423DFE" w:rsidTr="00423DFE">
        <w:tblPrEx>
          <w:tblCellMar>
            <w:top w:w="0" w:type="dxa"/>
            <w:bottom w:w="0" w:type="dxa"/>
          </w:tblCellMar>
        </w:tblPrEx>
        <w:tc>
          <w:tcPr>
            <w:tcW w:w="1062" w:type="pct"/>
          </w:tcPr>
          <w:p w:rsidR="00423DFE" w:rsidRPr="00423DFE" w:rsidRDefault="00423DFE" w:rsidP="0042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Румыния</w:t>
            </w:r>
          </w:p>
        </w:tc>
        <w:tc>
          <w:tcPr>
            <w:tcW w:w="867" w:type="pct"/>
          </w:tcPr>
          <w:p w:rsidR="00423DFE" w:rsidRPr="00423DFE" w:rsidRDefault="00423DFE" w:rsidP="0042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0,752</w:t>
            </w:r>
          </w:p>
        </w:tc>
        <w:tc>
          <w:tcPr>
            <w:tcW w:w="1716" w:type="pct"/>
          </w:tcPr>
          <w:p w:rsidR="00423DFE" w:rsidRPr="00423DFE" w:rsidRDefault="00423DFE" w:rsidP="0042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69,9</w:t>
            </w:r>
          </w:p>
        </w:tc>
        <w:tc>
          <w:tcPr>
            <w:tcW w:w="1355" w:type="pct"/>
          </w:tcPr>
          <w:p w:rsidR="00423DFE" w:rsidRPr="00423DFE" w:rsidRDefault="00423DFE" w:rsidP="0042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2943</w:t>
            </w:r>
          </w:p>
        </w:tc>
      </w:tr>
      <w:tr w:rsidR="00423DFE" w:rsidRPr="00423DFE" w:rsidTr="00423DFE">
        <w:tblPrEx>
          <w:tblCellMar>
            <w:top w:w="0" w:type="dxa"/>
            <w:bottom w:w="0" w:type="dxa"/>
          </w:tblCellMar>
        </w:tblPrEx>
        <w:tc>
          <w:tcPr>
            <w:tcW w:w="1062" w:type="pct"/>
          </w:tcPr>
          <w:p w:rsidR="00423DFE" w:rsidRPr="00423DFE" w:rsidRDefault="00423DFE" w:rsidP="0042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США</w:t>
            </w:r>
          </w:p>
        </w:tc>
        <w:tc>
          <w:tcPr>
            <w:tcW w:w="867" w:type="pct"/>
          </w:tcPr>
          <w:p w:rsidR="00423DFE" w:rsidRPr="00423DFE" w:rsidRDefault="00423DFE" w:rsidP="0042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0,927</w:t>
            </w:r>
          </w:p>
        </w:tc>
        <w:tc>
          <w:tcPr>
            <w:tcW w:w="1716" w:type="pct"/>
          </w:tcPr>
          <w:p w:rsidR="00423DFE" w:rsidRPr="00423DFE" w:rsidRDefault="00423DFE" w:rsidP="0042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76,6</w:t>
            </w:r>
          </w:p>
        </w:tc>
        <w:tc>
          <w:tcPr>
            <w:tcW w:w="1355" w:type="pct"/>
          </w:tcPr>
          <w:p w:rsidR="00423DFE" w:rsidRPr="00423DFE" w:rsidRDefault="00423DFE" w:rsidP="0042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3642</w:t>
            </w:r>
          </w:p>
        </w:tc>
      </w:tr>
      <w:tr w:rsidR="00423DFE" w:rsidRPr="00423DFE" w:rsidTr="00423DFE">
        <w:tblPrEx>
          <w:tblCellMar>
            <w:top w:w="0" w:type="dxa"/>
            <w:bottom w:w="0" w:type="dxa"/>
          </w:tblCellMar>
        </w:tblPrEx>
        <w:tc>
          <w:tcPr>
            <w:tcW w:w="1062" w:type="pct"/>
          </w:tcPr>
          <w:p w:rsidR="00423DFE" w:rsidRPr="00423DFE" w:rsidRDefault="00423DFE" w:rsidP="0042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Турция</w:t>
            </w:r>
          </w:p>
        </w:tc>
        <w:tc>
          <w:tcPr>
            <w:tcW w:w="867" w:type="pct"/>
          </w:tcPr>
          <w:p w:rsidR="00423DFE" w:rsidRPr="00423DFE" w:rsidRDefault="00423DFE" w:rsidP="0042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0,728</w:t>
            </w:r>
          </w:p>
        </w:tc>
        <w:tc>
          <w:tcPr>
            <w:tcW w:w="1716" w:type="pct"/>
          </w:tcPr>
          <w:p w:rsidR="00423DFE" w:rsidRPr="00423DFE" w:rsidRDefault="00423DFE" w:rsidP="0042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  <w:tc>
          <w:tcPr>
            <w:tcW w:w="1355" w:type="pct"/>
          </w:tcPr>
          <w:p w:rsidR="00423DFE" w:rsidRPr="00423DFE" w:rsidRDefault="00423DFE" w:rsidP="0042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3568</w:t>
            </w:r>
          </w:p>
        </w:tc>
      </w:tr>
    </w:tbl>
    <w:p w:rsidR="00423DFE" w:rsidRPr="00423DFE" w:rsidRDefault="00423DFE" w:rsidP="00423DFE">
      <w:pPr>
        <w:spacing w:after="0" w:line="240" w:lineRule="auto"/>
        <w:rPr>
          <w:lang w:bidi="ru-RU"/>
        </w:rPr>
      </w:pPr>
      <w:r w:rsidRPr="00423DFE">
        <w:rPr>
          <w:rFonts w:ascii="Times New Roman" w:hAnsi="Times New Roman" w:cs="Times New Roman"/>
          <w:b/>
          <w:bCs/>
          <w:lang w:bidi="ru-RU"/>
        </w:rPr>
        <w:t>Задание</w:t>
      </w:r>
    </w:p>
    <w:p w:rsidR="00423DFE" w:rsidRPr="00423DFE" w:rsidRDefault="00423DFE" w:rsidP="00423DFE">
      <w:pPr>
        <w:spacing w:after="0" w:line="240" w:lineRule="auto"/>
        <w:rPr>
          <w:rFonts w:ascii="Times New Roman" w:hAnsi="Times New Roman" w:cs="Times New Roman"/>
          <w:lang w:bidi="ru-RU"/>
        </w:rPr>
      </w:pPr>
      <w:r w:rsidRPr="00423DFE">
        <w:rPr>
          <w:rFonts w:ascii="Times New Roman" w:hAnsi="Times New Roman" w:cs="Times New Roman"/>
          <w:lang w:bidi="ru-RU"/>
        </w:rPr>
        <w:t xml:space="preserve">1.Найти уравнение регрессии </w:t>
      </w:r>
      <w:proofErr w:type="gramStart"/>
      <w:r w:rsidRPr="00423DFE">
        <w:rPr>
          <w:rFonts w:ascii="Times New Roman" w:hAnsi="Times New Roman" w:cs="Times New Roman"/>
          <w:lang w:bidi="ru-RU"/>
        </w:rPr>
        <w:t>У</w:t>
      </w:r>
      <w:proofErr w:type="gramEnd"/>
      <w:r w:rsidRPr="00423DFE">
        <w:rPr>
          <w:rFonts w:ascii="Times New Roman" w:hAnsi="Times New Roman" w:cs="Times New Roman"/>
          <w:lang w:bidi="ru-RU"/>
        </w:rPr>
        <w:t xml:space="preserve"> по Х</w:t>
      </w:r>
    </w:p>
    <w:p w:rsidR="00423DFE" w:rsidRPr="00423DFE" w:rsidRDefault="00423DFE" w:rsidP="00423DFE">
      <w:pPr>
        <w:spacing w:after="0" w:line="240" w:lineRule="auto"/>
        <w:rPr>
          <w:rFonts w:ascii="Times New Roman" w:hAnsi="Times New Roman" w:cs="Times New Roman"/>
          <w:lang w:bidi="ru-RU"/>
        </w:rPr>
      </w:pPr>
      <w:r w:rsidRPr="00423DFE">
        <w:rPr>
          <w:rFonts w:ascii="Times New Roman" w:hAnsi="Times New Roman" w:cs="Times New Roman"/>
          <w:lang w:bidi="ru-RU"/>
        </w:rPr>
        <w:t xml:space="preserve">2. Оценить среднее значение </w:t>
      </w:r>
      <w:proofErr w:type="gramStart"/>
      <w:r w:rsidRPr="00423DFE">
        <w:rPr>
          <w:rFonts w:ascii="Times New Roman" w:hAnsi="Times New Roman" w:cs="Times New Roman"/>
          <w:lang w:bidi="ru-RU"/>
        </w:rPr>
        <w:t>У</w:t>
      </w:r>
      <w:proofErr w:type="gramEnd"/>
      <w:r w:rsidRPr="00423DFE">
        <w:rPr>
          <w:rFonts w:ascii="Times New Roman" w:hAnsi="Times New Roman" w:cs="Times New Roman"/>
          <w:lang w:bidi="ru-RU"/>
        </w:rPr>
        <w:t xml:space="preserve"> для заданного значения Х и построить 95% доверительный интервал. </w:t>
      </w:r>
    </w:p>
    <w:p w:rsidR="00423DFE" w:rsidRPr="00423DFE" w:rsidRDefault="00423DFE" w:rsidP="00423DFE">
      <w:pPr>
        <w:spacing w:after="0" w:line="240" w:lineRule="auto"/>
        <w:rPr>
          <w:rFonts w:ascii="Times New Roman" w:hAnsi="Times New Roman" w:cs="Times New Roman"/>
        </w:rPr>
      </w:pPr>
      <w:r w:rsidRPr="00423DFE">
        <w:rPr>
          <w:rFonts w:ascii="Times New Roman" w:hAnsi="Times New Roman" w:cs="Times New Roman"/>
        </w:rPr>
        <w:t>3. Найти 95% доверительный интервал для коэффициентов уравнения регрессии. Оценить значимость коэффициента уравнения регрессии.</w:t>
      </w:r>
    </w:p>
    <w:p w:rsidR="00423DFE" w:rsidRPr="00423DFE" w:rsidRDefault="00423DFE" w:rsidP="00423DFE">
      <w:pPr>
        <w:spacing w:after="0" w:line="240" w:lineRule="auto"/>
        <w:rPr>
          <w:rFonts w:ascii="Times New Roman" w:hAnsi="Times New Roman" w:cs="Times New Roman"/>
        </w:rPr>
      </w:pPr>
      <w:r w:rsidRPr="00423DFE">
        <w:rPr>
          <w:rFonts w:ascii="Times New Roman" w:hAnsi="Times New Roman" w:cs="Times New Roman"/>
        </w:rPr>
        <w:t>4. Оценить значимость уравн</w:t>
      </w:r>
      <w:r>
        <w:rPr>
          <w:rFonts w:ascii="Times New Roman" w:hAnsi="Times New Roman" w:cs="Times New Roman"/>
        </w:rPr>
        <w:t>ения регрессии в целом на 5% уро</w:t>
      </w:r>
      <w:r w:rsidRPr="00423DFE">
        <w:rPr>
          <w:rFonts w:ascii="Times New Roman" w:hAnsi="Times New Roman" w:cs="Times New Roman"/>
        </w:rPr>
        <w:t xml:space="preserve">вня по </w:t>
      </w:r>
      <w:r w:rsidRPr="00423DFE">
        <w:rPr>
          <w:rFonts w:ascii="Times New Roman" w:hAnsi="Times New Roman" w:cs="Times New Roman"/>
          <w:lang w:val="en-US"/>
        </w:rPr>
        <w:t>F</w:t>
      </w:r>
      <w:r w:rsidRPr="00423DFE">
        <w:rPr>
          <w:rFonts w:ascii="Times New Roman" w:hAnsi="Times New Roman" w:cs="Times New Roman"/>
        </w:rPr>
        <w:t xml:space="preserve"> - критерию.</w:t>
      </w:r>
    </w:p>
    <w:p w:rsidR="00423DFE" w:rsidRPr="00423DFE" w:rsidRDefault="00423DFE" w:rsidP="00423DFE">
      <w:pPr>
        <w:spacing w:after="0" w:line="240" w:lineRule="auto"/>
        <w:rPr>
          <w:rFonts w:ascii="Times New Roman" w:hAnsi="Times New Roman" w:cs="Times New Roman"/>
        </w:rPr>
      </w:pPr>
      <w:r w:rsidRPr="00423DFE">
        <w:rPr>
          <w:rFonts w:ascii="Times New Roman" w:hAnsi="Times New Roman" w:cs="Times New Roman"/>
        </w:rPr>
        <w:t xml:space="preserve">5. Найти коэффициент детерминации </w:t>
      </w:r>
      <w:r w:rsidRPr="00423DFE">
        <w:rPr>
          <w:rFonts w:ascii="Times New Roman" w:hAnsi="Times New Roman" w:cs="Times New Roman"/>
          <w:lang w:val="en-US"/>
        </w:rPr>
        <w:t>R</w:t>
      </w:r>
      <w:r w:rsidRPr="00423DFE">
        <w:rPr>
          <w:rFonts w:ascii="Times New Roman" w:hAnsi="Times New Roman" w:cs="Times New Roman"/>
        </w:rPr>
        <w:t xml:space="preserve">2 и пояснить его смысл. </w:t>
      </w:r>
    </w:p>
    <w:p w:rsidR="00423DFE" w:rsidRPr="00423DFE" w:rsidRDefault="00423DFE" w:rsidP="00423DFE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423DFE" w:rsidRPr="00423DFE" w:rsidRDefault="00423DFE">
      <w:pPr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sectPr w:rsidR="00423DFE" w:rsidRPr="00423DFE" w:rsidSect="00423DFE">
      <w:pgSz w:w="11906" w:h="16838"/>
      <w:pgMar w:top="28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160206"/>
    <w:multiLevelType w:val="multilevel"/>
    <w:tmpl w:val="93E2D0C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FBC4C22"/>
    <w:multiLevelType w:val="multilevel"/>
    <w:tmpl w:val="E56273EA"/>
    <w:lvl w:ilvl="0">
      <w:start w:val="5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C69"/>
    <w:rsid w:val="003C53C1"/>
    <w:rsid w:val="00423DFE"/>
    <w:rsid w:val="00A865F3"/>
    <w:rsid w:val="00B83C69"/>
    <w:rsid w:val="00D50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BAEA1"/>
  <w15:chartTrackingRefBased/>
  <w15:docId w15:val="{D1F1D69F-CBC2-41AC-8C17-CD3E218BF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01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501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</dc:creator>
  <cp:keywords/>
  <dc:description/>
  <cp:lastModifiedBy>Ekaterina</cp:lastModifiedBy>
  <cp:revision>3</cp:revision>
  <cp:lastPrinted>2017-01-18T09:49:00Z</cp:lastPrinted>
  <dcterms:created xsi:type="dcterms:W3CDTF">2016-12-22T10:19:00Z</dcterms:created>
  <dcterms:modified xsi:type="dcterms:W3CDTF">2017-01-18T11:51:00Z</dcterms:modified>
</cp:coreProperties>
</file>