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6A" w:rsidRDefault="0088526A" w:rsidP="0088526A">
      <w:pPr>
        <w:pStyle w:val="a5"/>
        <w:ind w:firstLine="567"/>
        <w:jc w:val="center"/>
        <w:rPr>
          <w:b/>
          <w:spacing w:val="4"/>
        </w:rPr>
      </w:pPr>
      <w:r>
        <w:rPr>
          <w:b/>
          <w:spacing w:val="4"/>
        </w:rPr>
        <w:t>ПАМЯТКА</w:t>
      </w:r>
    </w:p>
    <w:p w:rsidR="0080017B" w:rsidRDefault="0088526A" w:rsidP="0088526A">
      <w:pPr>
        <w:pStyle w:val="a5"/>
        <w:ind w:firstLine="567"/>
        <w:jc w:val="center"/>
        <w:rPr>
          <w:b/>
          <w:spacing w:val="4"/>
        </w:rPr>
      </w:pPr>
      <w:r>
        <w:rPr>
          <w:b/>
          <w:spacing w:val="4"/>
        </w:rPr>
        <w:t>по выполнению ВКР бакалавра</w:t>
      </w:r>
    </w:p>
    <w:p w:rsidR="0088526A" w:rsidRPr="00823697" w:rsidRDefault="0088526A" w:rsidP="0088526A">
      <w:pPr>
        <w:pStyle w:val="a5"/>
        <w:ind w:firstLine="567"/>
        <w:jc w:val="center"/>
        <w:rPr>
          <w:b/>
          <w:spacing w:val="4"/>
        </w:rPr>
      </w:pPr>
    </w:p>
    <w:p w:rsidR="0080017B" w:rsidRPr="00823697" w:rsidRDefault="0080017B" w:rsidP="0080017B">
      <w:pPr>
        <w:pStyle w:val="a5"/>
        <w:ind w:firstLine="567"/>
        <w:jc w:val="both"/>
        <w:rPr>
          <w:b/>
          <w:spacing w:val="4"/>
        </w:rPr>
      </w:pPr>
      <w:r w:rsidRPr="00823697">
        <w:rPr>
          <w:b/>
          <w:spacing w:val="4"/>
        </w:rPr>
        <w:t>Общие требования к выпускной квалификационной работе</w:t>
      </w:r>
      <w:r w:rsidRPr="00823697">
        <w:t xml:space="preserve"> (Ф СВГУ 7.3-14 Программа государственной итоговой аттестации, п.7.; ГОСТ </w:t>
      </w:r>
      <w:proofErr w:type="gramStart"/>
      <w:r w:rsidRPr="00823697">
        <w:t>Р</w:t>
      </w:r>
      <w:proofErr w:type="gramEnd"/>
      <w:r w:rsidRPr="00823697">
        <w:t xml:space="preserve"> 0.7.5-2008 «Библиографическая ссылка. </w:t>
      </w:r>
      <w:proofErr w:type="gramStart"/>
      <w:r w:rsidRPr="00823697">
        <w:t>Общие требования и правила составления»).</w:t>
      </w:r>
      <w:proofErr w:type="gramEnd"/>
    </w:p>
    <w:p w:rsidR="0080017B" w:rsidRPr="00823697" w:rsidRDefault="0080017B" w:rsidP="0080017B">
      <w:pPr>
        <w:ind w:left="709" w:right="-284"/>
        <w:rPr>
          <w:bCs/>
          <w:caps/>
        </w:rPr>
      </w:pPr>
      <w:r w:rsidRPr="00823697">
        <w:rPr>
          <w:bCs/>
          <w:caps/>
        </w:rPr>
        <w:t>7.1.</w:t>
      </w:r>
      <w:r w:rsidRPr="00823697">
        <w:rPr>
          <w:bCs/>
          <w:caps/>
        </w:rPr>
        <w:tab/>
      </w:r>
      <w:r w:rsidRPr="00823697">
        <w:rPr>
          <w:spacing w:val="4"/>
        </w:rPr>
        <w:t>Структура выпускной квалификационной работы</w:t>
      </w:r>
    </w:p>
    <w:p w:rsidR="0080017B" w:rsidRPr="00823697" w:rsidRDefault="0080017B" w:rsidP="0080017B">
      <w:pPr>
        <w:ind w:right="-284" w:firstLine="539"/>
        <w:jc w:val="both"/>
        <w:rPr>
          <w:color w:val="000000"/>
        </w:rPr>
      </w:pPr>
      <w:r w:rsidRPr="00823697">
        <w:rPr>
          <w:color w:val="000000"/>
        </w:rPr>
        <w:t>Квалификационная работа состоит из следующих структурных частей:</w:t>
      </w:r>
    </w:p>
    <w:p w:rsidR="0080017B" w:rsidRPr="00823697" w:rsidRDefault="0080017B" w:rsidP="0080017B">
      <w:pPr>
        <w:numPr>
          <w:ilvl w:val="0"/>
          <w:numId w:val="1"/>
        </w:numPr>
        <w:tabs>
          <w:tab w:val="clear" w:pos="360"/>
          <w:tab w:val="num" w:pos="0"/>
          <w:tab w:val="left" w:pos="900"/>
        </w:tabs>
        <w:spacing w:before="40"/>
        <w:ind w:left="0" w:right="-285" w:firstLine="539"/>
        <w:jc w:val="both"/>
        <w:rPr>
          <w:color w:val="000000"/>
        </w:rPr>
      </w:pPr>
      <w:r w:rsidRPr="00823697">
        <w:rPr>
          <w:color w:val="000000"/>
        </w:rPr>
        <w:t>Титульный лист (Приложение 1).</w:t>
      </w:r>
    </w:p>
    <w:p w:rsidR="0080017B" w:rsidRPr="00823697" w:rsidRDefault="0080017B" w:rsidP="0080017B">
      <w:pPr>
        <w:numPr>
          <w:ilvl w:val="0"/>
          <w:numId w:val="1"/>
        </w:numPr>
        <w:tabs>
          <w:tab w:val="clear" w:pos="360"/>
          <w:tab w:val="num" w:pos="0"/>
          <w:tab w:val="left" w:pos="900"/>
        </w:tabs>
        <w:ind w:left="0" w:right="-285" w:firstLine="540"/>
        <w:jc w:val="both"/>
        <w:rPr>
          <w:color w:val="000000"/>
        </w:rPr>
      </w:pPr>
      <w:r w:rsidRPr="00823697">
        <w:rPr>
          <w:color w:val="000000"/>
        </w:rPr>
        <w:t>Оглавление (Содержание) (Приложение 2).</w:t>
      </w:r>
    </w:p>
    <w:p w:rsidR="0080017B" w:rsidRPr="00823697" w:rsidRDefault="0080017B" w:rsidP="0080017B">
      <w:pPr>
        <w:numPr>
          <w:ilvl w:val="0"/>
          <w:numId w:val="1"/>
        </w:numPr>
        <w:tabs>
          <w:tab w:val="clear" w:pos="360"/>
          <w:tab w:val="num" w:pos="0"/>
          <w:tab w:val="left" w:pos="900"/>
        </w:tabs>
        <w:ind w:left="0" w:right="-285" w:firstLine="540"/>
        <w:jc w:val="both"/>
        <w:rPr>
          <w:color w:val="000000"/>
        </w:rPr>
      </w:pPr>
      <w:r w:rsidRPr="00823697">
        <w:rPr>
          <w:color w:val="000000"/>
        </w:rPr>
        <w:t>Введение.</w:t>
      </w:r>
    </w:p>
    <w:p w:rsidR="0080017B" w:rsidRPr="00823697" w:rsidRDefault="0080017B" w:rsidP="0080017B">
      <w:pPr>
        <w:numPr>
          <w:ilvl w:val="0"/>
          <w:numId w:val="1"/>
        </w:numPr>
        <w:tabs>
          <w:tab w:val="clear" w:pos="360"/>
          <w:tab w:val="num" w:pos="0"/>
          <w:tab w:val="left" w:pos="900"/>
        </w:tabs>
        <w:ind w:left="0" w:right="-285" w:firstLine="540"/>
        <w:jc w:val="both"/>
        <w:rPr>
          <w:color w:val="000000"/>
        </w:rPr>
      </w:pPr>
      <w:proofErr w:type="gramStart"/>
      <w:r w:rsidRPr="00823697">
        <w:rPr>
          <w:color w:val="000000"/>
        </w:rPr>
        <w:t>Основная часть (включая главы и параграфы</w:t>
      </w:r>
      <w:r w:rsidR="00AD45C2">
        <w:rPr>
          <w:color w:val="000000"/>
        </w:rPr>
        <w:t xml:space="preserve"> (пункты</w:t>
      </w:r>
      <w:r w:rsidRPr="00823697">
        <w:rPr>
          <w:color w:val="000000"/>
        </w:rPr>
        <w:t>).</w:t>
      </w:r>
      <w:proofErr w:type="gramEnd"/>
    </w:p>
    <w:p w:rsidR="0080017B" w:rsidRPr="00823697" w:rsidRDefault="0080017B" w:rsidP="0080017B">
      <w:pPr>
        <w:numPr>
          <w:ilvl w:val="0"/>
          <w:numId w:val="1"/>
        </w:numPr>
        <w:tabs>
          <w:tab w:val="clear" w:pos="360"/>
          <w:tab w:val="num" w:pos="0"/>
          <w:tab w:val="left" w:pos="900"/>
        </w:tabs>
        <w:ind w:left="0" w:right="-285" w:firstLine="540"/>
        <w:jc w:val="both"/>
        <w:rPr>
          <w:color w:val="000000"/>
        </w:rPr>
      </w:pPr>
      <w:r w:rsidRPr="00823697">
        <w:rPr>
          <w:color w:val="000000"/>
        </w:rPr>
        <w:t>Заключение.</w:t>
      </w:r>
    </w:p>
    <w:p w:rsidR="0080017B" w:rsidRPr="00823697" w:rsidRDefault="0080017B" w:rsidP="0080017B">
      <w:pPr>
        <w:numPr>
          <w:ilvl w:val="0"/>
          <w:numId w:val="1"/>
        </w:numPr>
        <w:tabs>
          <w:tab w:val="clear" w:pos="360"/>
          <w:tab w:val="num" w:pos="0"/>
          <w:tab w:val="left" w:pos="900"/>
        </w:tabs>
        <w:ind w:left="0" w:right="-285" w:firstLine="540"/>
        <w:jc w:val="both"/>
        <w:rPr>
          <w:color w:val="000000"/>
        </w:rPr>
      </w:pPr>
      <w:r w:rsidRPr="00823697">
        <w:rPr>
          <w:color w:val="000000"/>
        </w:rPr>
        <w:t>Библиография.</w:t>
      </w:r>
    </w:p>
    <w:p w:rsidR="0080017B" w:rsidRPr="00823697" w:rsidRDefault="0080017B" w:rsidP="0080017B">
      <w:pPr>
        <w:numPr>
          <w:ilvl w:val="0"/>
          <w:numId w:val="1"/>
        </w:numPr>
        <w:tabs>
          <w:tab w:val="clear" w:pos="360"/>
          <w:tab w:val="num" w:pos="0"/>
          <w:tab w:val="left" w:pos="900"/>
        </w:tabs>
        <w:ind w:left="0" w:right="-285" w:firstLine="540"/>
        <w:jc w:val="both"/>
        <w:rPr>
          <w:rStyle w:val="newstext1"/>
          <w:rFonts w:ascii="Times New Roman" w:hAnsi="Times New Roman"/>
          <w:sz w:val="24"/>
          <w:szCs w:val="24"/>
        </w:rPr>
      </w:pPr>
      <w:r w:rsidRPr="00823697">
        <w:rPr>
          <w:color w:val="000000"/>
        </w:rPr>
        <w:t>Приложения.</w:t>
      </w:r>
    </w:p>
    <w:p w:rsidR="0080017B" w:rsidRPr="00823697" w:rsidRDefault="0080017B" w:rsidP="0080017B">
      <w:pPr>
        <w:tabs>
          <w:tab w:val="left" w:pos="993"/>
        </w:tabs>
        <w:spacing w:before="160"/>
        <w:ind w:right="-285" w:firstLine="567"/>
        <w:rPr>
          <w:bCs/>
        </w:rPr>
      </w:pPr>
      <w:r w:rsidRPr="00823697">
        <w:rPr>
          <w:bCs/>
        </w:rPr>
        <w:t>7.2.</w:t>
      </w:r>
      <w:r w:rsidRPr="00823697">
        <w:rPr>
          <w:bCs/>
        </w:rPr>
        <w:tab/>
        <w:t>Содержание выпускной квалификационной работы</w:t>
      </w:r>
    </w:p>
    <w:p w:rsidR="0080017B" w:rsidRPr="00823697" w:rsidRDefault="0080017B" w:rsidP="0080017B">
      <w:pPr>
        <w:spacing w:before="40"/>
        <w:ind w:right="-285" w:firstLine="539"/>
        <w:jc w:val="both"/>
        <w:rPr>
          <w:color w:val="000000"/>
        </w:rPr>
      </w:pPr>
      <w:r w:rsidRPr="00823697">
        <w:rPr>
          <w:i/>
          <w:color w:val="000000"/>
        </w:rPr>
        <w:t>Оглавление (Содержание)</w:t>
      </w:r>
      <w:r w:rsidRPr="00823697">
        <w:rPr>
          <w:color w:val="000000"/>
        </w:rPr>
        <w:t xml:space="preserve"> отражает содержание и структуру работы, помещается после титульного листа. Названию каждого раздела работы справа, у границы правого поля, соответствует номер страницы, с которой он начинается в тексте. Страница оглавления не нумеруется</w:t>
      </w:r>
      <w:r w:rsidRPr="00823697">
        <w:rPr>
          <w:b/>
          <w:color w:val="000000"/>
        </w:rPr>
        <w:t xml:space="preserve"> </w:t>
      </w:r>
      <w:r w:rsidRPr="00823697">
        <w:rPr>
          <w:color w:val="000000"/>
        </w:rPr>
        <w:t>(</w:t>
      </w:r>
      <w:proofErr w:type="gramStart"/>
      <w:r w:rsidRPr="00823697">
        <w:rPr>
          <w:color w:val="000000"/>
        </w:rPr>
        <w:t>см</w:t>
      </w:r>
      <w:proofErr w:type="gramEnd"/>
      <w:r w:rsidRPr="00823697">
        <w:rPr>
          <w:color w:val="000000"/>
        </w:rPr>
        <w:t>. Приложение 2).</w:t>
      </w:r>
    </w:p>
    <w:p w:rsidR="0080017B" w:rsidRPr="00823697" w:rsidRDefault="0080017B" w:rsidP="0080017B">
      <w:pPr>
        <w:pStyle w:val="3"/>
        <w:spacing w:before="40" w:after="0"/>
        <w:ind w:right="-28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3697"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80017B" w:rsidRPr="00823697" w:rsidRDefault="0080017B" w:rsidP="0080017B">
      <w:pPr>
        <w:spacing w:before="60"/>
        <w:ind w:right="-285" w:firstLine="709"/>
        <w:jc w:val="both"/>
      </w:pPr>
      <w:r w:rsidRPr="00823697">
        <w:t>Введение выпускной квалификационной работы должно содержать следующие сведения:</w:t>
      </w:r>
    </w:p>
    <w:p w:rsidR="0080017B" w:rsidRPr="00823697" w:rsidRDefault="0080017B" w:rsidP="0080017B">
      <w:pPr>
        <w:numPr>
          <w:ilvl w:val="0"/>
          <w:numId w:val="6"/>
        </w:numPr>
        <w:spacing w:before="40"/>
        <w:ind w:right="-285"/>
        <w:jc w:val="both"/>
      </w:pPr>
      <w:r w:rsidRPr="00823697">
        <w:t>актуальность выбранной темы;</w:t>
      </w:r>
    </w:p>
    <w:p w:rsidR="0080017B" w:rsidRPr="00823697" w:rsidRDefault="0080017B" w:rsidP="0080017B">
      <w:pPr>
        <w:numPr>
          <w:ilvl w:val="0"/>
          <w:numId w:val="6"/>
        </w:numPr>
        <w:spacing w:before="40"/>
        <w:ind w:right="-285"/>
        <w:jc w:val="both"/>
      </w:pPr>
      <w:r w:rsidRPr="00823697">
        <w:t xml:space="preserve">объект и предмет исследования; </w:t>
      </w:r>
    </w:p>
    <w:p w:rsidR="0080017B" w:rsidRPr="00823697" w:rsidRDefault="0080017B" w:rsidP="0080017B">
      <w:pPr>
        <w:numPr>
          <w:ilvl w:val="0"/>
          <w:numId w:val="6"/>
        </w:numPr>
        <w:spacing w:before="40"/>
        <w:ind w:right="-285"/>
        <w:jc w:val="both"/>
      </w:pPr>
      <w:r w:rsidRPr="00823697">
        <w:t>цель и задачи исследования;</w:t>
      </w:r>
    </w:p>
    <w:p w:rsidR="0080017B" w:rsidRPr="00823697" w:rsidRDefault="0080017B" w:rsidP="0080017B">
      <w:pPr>
        <w:numPr>
          <w:ilvl w:val="0"/>
          <w:numId w:val="6"/>
        </w:numPr>
        <w:spacing w:before="40"/>
        <w:ind w:right="-285"/>
        <w:jc w:val="both"/>
      </w:pPr>
      <w:r w:rsidRPr="00823697">
        <w:t>методы, применяемые при исследовании; новизна и практическая значимость полученных результатов;</w:t>
      </w:r>
    </w:p>
    <w:p w:rsidR="0080017B" w:rsidRPr="00823697" w:rsidRDefault="0080017B" w:rsidP="0080017B">
      <w:pPr>
        <w:numPr>
          <w:ilvl w:val="0"/>
          <w:numId w:val="6"/>
        </w:numPr>
        <w:spacing w:before="40"/>
        <w:ind w:right="-285"/>
        <w:jc w:val="both"/>
      </w:pPr>
      <w:r w:rsidRPr="00823697">
        <w:t>структура исследования.</w:t>
      </w:r>
    </w:p>
    <w:p w:rsidR="0080017B" w:rsidRPr="00823697" w:rsidRDefault="0080017B" w:rsidP="0080017B">
      <w:pPr>
        <w:pStyle w:val="31"/>
        <w:spacing w:before="40" w:after="0"/>
        <w:ind w:left="0" w:right="-285" w:firstLine="539"/>
        <w:jc w:val="both"/>
        <w:rPr>
          <w:rStyle w:val="newstext1"/>
          <w:rFonts w:ascii="Times New Roman" w:hAnsi="Times New Roman"/>
          <w:sz w:val="24"/>
          <w:szCs w:val="24"/>
        </w:rPr>
      </w:pPr>
      <w:r w:rsidRPr="00823697">
        <w:rPr>
          <w:rStyle w:val="newstext1"/>
          <w:rFonts w:ascii="Times New Roman" w:hAnsi="Times New Roman"/>
          <w:i/>
          <w:sz w:val="24"/>
          <w:szCs w:val="24"/>
        </w:rPr>
        <w:t xml:space="preserve">Актуальность </w:t>
      </w:r>
      <w:r w:rsidRPr="00823697">
        <w:rPr>
          <w:rStyle w:val="newstext1"/>
          <w:rFonts w:ascii="Times New Roman" w:hAnsi="Times New Roman"/>
          <w:sz w:val="24"/>
          <w:szCs w:val="24"/>
        </w:rPr>
        <w:t>должна отражать обоснование выбора темы, ее правильное понимание и оценка с точки зрения своевременности и социальной значимости.</w:t>
      </w:r>
      <w:r w:rsidRPr="00823697">
        <w:rPr>
          <w:sz w:val="24"/>
          <w:szCs w:val="24"/>
        </w:rPr>
        <w:t xml:space="preserve"> </w:t>
      </w:r>
      <w:r w:rsidRPr="00823697">
        <w:rPr>
          <w:rStyle w:val="newstext1"/>
          <w:rFonts w:ascii="Times New Roman" w:hAnsi="Times New Roman"/>
          <w:sz w:val="24"/>
          <w:szCs w:val="24"/>
        </w:rPr>
        <w:t xml:space="preserve">Во введении должны быть указаны </w:t>
      </w:r>
      <w:r w:rsidRPr="00823697">
        <w:rPr>
          <w:rStyle w:val="newstext1"/>
          <w:rFonts w:ascii="Times New Roman" w:hAnsi="Times New Roman"/>
          <w:i/>
          <w:sz w:val="24"/>
          <w:szCs w:val="24"/>
        </w:rPr>
        <w:t>цели</w:t>
      </w:r>
      <w:r w:rsidRPr="00823697">
        <w:rPr>
          <w:rStyle w:val="newstext1"/>
          <w:rFonts w:ascii="Times New Roman" w:hAnsi="Times New Roman"/>
          <w:sz w:val="24"/>
          <w:szCs w:val="24"/>
        </w:rPr>
        <w:t xml:space="preserve"> предпринимаемого исследования, а также конкретные </w:t>
      </w:r>
      <w:r w:rsidRPr="00823697">
        <w:rPr>
          <w:rStyle w:val="newstext1"/>
          <w:rFonts w:ascii="Times New Roman" w:hAnsi="Times New Roman"/>
          <w:i/>
          <w:sz w:val="24"/>
          <w:szCs w:val="24"/>
        </w:rPr>
        <w:t>задачи</w:t>
      </w:r>
      <w:r w:rsidRPr="00823697">
        <w:rPr>
          <w:rStyle w:val="newstext1"/>
          <w:rFonts w:ascii="Times New Roman" w:hAnsi="Times New Roman"/>
          <w:sz w:val="24"/>
          <w:szCs w:val="24"/>
        </w:rPr>
        <w:t xml:space="preserve">, которые предстоит решать в соответствии с этой целью, в форме перечисления (изучить…, описать…, установить…, выявить…, вывести формулу…, разработать методику… и т. п.). </w:t>
      </w:r>
    </w:p>
    <w:p w:rsidR="0080017B" w:rsidRPr="00823697" w:rsidRDefault="0080017B" w:rsidP="0080017B">
      <w:pPr>
        <w:pStyle w:val="31"/>
        <w:spacing w:before="40"/>
        <w:ind w:left="0" w:right="-285" w:firstLine="540"/>
        <w:jc w:val="both"/>
        <w:rPr>
          <w:rStyle w:val="newstext1"/>
          <w:rFonts w:ascii="Times New Roman" w:hAnsi="Times New Roman"/>
          <w:sz w:val="24"/>
          <w:szCs w:val="24"/>
        </w:rPr>
      </w:pPr>
      <w:r w:rsidRPr="00823697">
        <w:rPr>
          <w:rStyle w:val="newstext1"/>
          <w:rFonts w:ascii="Times New Roman" w:hAnsi="Times New Roman"/>
          <w:sz w:val="24"/>
          <w:szCs w:val="24"/>
        </w:rPr>
        <w:t xml:space="preserve">Элементом введения является формулировка </w:t>
      </w:r>
      <w:r w:rsidRPr="00823697">
        <w:rPr>
          <w:rStyle w:val="newstext1"/>
          <w:rFonts w:ascii="Times New Roman" w:hAnsi="Times New Roman"/>
          <w:i/>
          <w:sz w:val="24"/>
          <w:szCs w:val="24"/>
        </w:rPr>
        <w:t xml:space="preserve">объекта </w:t>
      </w:r>
      <w:r w:rsidRPr="00823697">
        <w:rPr>
          <w:rStyle w:val="newstext1"/>
          <w:rFonts w:ascii="Times New Roman" w:hAnsi="Times New Roman"/>
          <w:sz w:val="24"/>
          <w:szCs w:val="24"/>
        </w:rPr>
        <w:t>и</w:t>
      </w:r>
      <w:r w:rsidRPr="00823697">
        <w:rPr>
          <w:rStyle w:val="newstext1"/>
          <w:rFonts w:ascii="Times New Roman" w:hAnsi="Times New Roman"/>
          <w:i/>
          <w:sz w:val="24"/>
          <w:szCs w:val="24"/>
        </w:rPr>
        <w:t xml:space="preserve"> предмета</w:t>
      </w:r>
      <w:r w:rsidRPr="00823697">
        <w:rPr>
          <w:rStyle w:val="newstext1"/>
          <w:rFonts w:ascii="Times New Roman" w:hAnsi="Times New Roman"/>
          <w:sz w:val="24"/>
          <w:szCs w:val="24"/>
        </w:rPr>
        <w:t xml:space="preserve"> исследования. </w:t>
      </w:r>
    </w:p>
    <w:p w:rsidR="0080017B" w:rsidRPr="00823697" w:rsidRDefault="0080017B" w:rsidP="0080017B">
      <w:pPr>
        <w:pStyle w:val="31"/>
        <w:ind w:left="0" w:right="-285" w:firstLine="540"/>
        <w:jc w:val="both"/>
        <w:rPr>
          <w:sz w:val="24"/>
          <w:szCs w:val="24"/>
        </w:rPr>
      </w:pPr>
      <w:r w:rsidRPr="00823697">
        <w:rPr>
          <w:rStyle w:val="newstext1"/>
          <w:rFonts w:ascii="Times New Roman" w:hAnsi="Times New Roman"/>
          <w:sz w:val="24"/>
          <w:szCs w:val="24"/>
        </w:rPr>
        <w:t>Объект и предмет исследования как категории научного процесса соотносятся между собой как общее и частное. В объекте выделяется та его часть, которая служит предметом исследования. Именно на него и направлено основное внимание исследователя. Именно предмет работы определяет тему научной работы, которая обозначается на титульном листе как заглавие.</w:t>
      </w:r>
      <w:r w:rsidRPr="00823697">
        <w:rPr>
          <w:sz w:val="24"/>
          <w:szCs w:val="24"/>
        </w:rPr>
        <w:t xml:space="preserve"> </w:t>
      </w:r>
    </w:p>
    <w:p w:rsidR="0080017B" w:rsidRPr="00823697" w:rsidRDefault="0080017B" w:rsidP="0080017B">
      <w:pPr>
        <w:spacing w:before="200"/>
        <w:ind w:right="-285"/>
        <w:jc w:val="center"/>
        <w:rPr>
          <w:b/>
          <w:i/>
        </w:rPr>
      </w:pPr>
      <w:r w:rsidRPr="00823697">
        <w:rPr>
          <w:b/>
          <w:i/>
        </w:rPr>
        <w:t>Основная часть</w:t>
      </w:r>
    </w:p>
    <w:p w:rsidR="0080017B" w:rsidRPr="00823697" w:rsidRDefault="0080017B" w:rsidP="0080017B">
      <w:pPr>
        <w:spacing w:before="40"/>
        <w:ind w:right="-285" w:firstLine="539"/>
        <w:jc w:val="both"/>
        <w:rPr>
          <w:rStyle w:val="newstext1"/>
          <w:rFonts w:ascii="Times New Roman" w:hAnsi="Times New Roman"/>
          <w:sz w:val="24"/>
          <w:szCs w:val="24"/>
        </w:rPr>
      </w:pPr>
      <w:r w:rsidRPr="00823697">
        <w:rPr>
          <w:color w:val="000000"/>
        </w:rPr>
        <w:t xml:space="preserve">В </w:t>
      </w:r>
      <w:r w:rsidRPr="00823697">
        <w:rPr>
          <w:i/>
          <w:color w:val="000000"/>
        </w:rPr>
        <w:t>основной части</w:t>
      </w:r>
      <w:r w:rsidRPr="00823697">
        <w:rPr>
          <w:color w:val="000000"/>
        </w:rPr>
        <w:t xml:space="preserve"> работы решаются задачи, поставленные во введении. </w:t>
      </w:r>
      <w:r w:rsidRPr="00823697">
        <w:rPr>
          <w:rStyle w:val="newstext1"/>
          <w:rFonts w:ascii="Times New Roman" w:hAnsi="Times New Roman"/>
          <w:sz w:val="24"/>
          <w:szCs w:val="24"/>
        </w:rPr>
        <w:t xml:space="preserve">Основная часть работы состоит, как правило,  из 2-3 глав, включающие параграфы (пункты).  Названия глав и параграфов не должны дублировать название работы. </w:t>
      </w:r>
    </w:p>
    <w:p w:rsidR="0080017B" w:rsidRPr="00823697" w:rsidRDefault="0080017B" w:rsidP="0080017B">
      <w:pPr>
        <w:spacing w:before="40"/>
        <w:ind w:right="-285" w:firstLine="539"/>
        <w:jc w:val="both"/>
        <w:rPr>
          <w:color w:val="000000"/>
        </w:rPr>
      </w:pPr>
      <w:r w:rsidRPr="00823697">
        <w:rPr>
          <w:rStyle w:val="newstext1"/>
          <w:rFonts w:ascii="Times New Roman" w:hAnsi="Times New Roman"/>
          <w:sz w:val="24"/>
          <w:szCs w:val="24"/>
        </w:rPr>
        <w:t>Главы и параграфы необходимо соотносить друг с другом по объему представленного материала. Заголовки глав и параграфов должны быть лаконичными и соответствовать их соде</w:t>
      </w:r>
    </w:p>
    <w:p w:rsidR="0080017B" w:rsidRPr="00823697" w:rsidRDefault="0080017B" w:rsidP="0080017B">
      <w:pPr>
        <w:spacing w:before="200"/>
        <w:ind w:right="-285"/>
        <w:jc w:val="center"/>
      </w:pPr>
      <w:r w:rsidRPr="00823697">
        <w:rPr>
          <w:b/>
          <w:i/>
        </w:rPr>
        <w:t>Теоретический раздел</w:t>
      </w:r>
      <w:r w:rsidRPr="00823697">
        <w:t xml:space="preserve"> </w:t>
      </w:r>
      <w:r w:rsidRPr="00823697">
        <w:rPr>
          <w:b/>
          <w:i/>
        </w:rPr>
        <w:t>(Глава 1)</w:t>
      </w:r>
    </w:p>
    <w:p w:rsidR="0080017B" w:rsidRPr="00823697" w:rsidRDefault="0080017B" w:rsidP="0080017B">
      <w:pPr>
        <w:spacing w:before="60"/>
        <w:ind w:right="-285" w:firstLine="539"/>
        <w:jc w:val="both"/>
      </w:pPr>
      <w:r w:rsidRPr="00823697">
        <w:t xml:space="preserve">Теоретический раздел представляет собой обобщение и обзор теоретических аспектов рассматриваемой проблемы. В этом разделе ведущее место занимает рассмотрение различных теоретических подходов, а также обоснование выбранного методологического </w:t>
      </w:r>
      <w:r w:rsidRPr="00823697">
        <w:lastRenderedPageBreak/>
        <w:t>видения решаемых задач, т.е. обоснование целесообразности и изложение содержания используемых методов и приемов исследования в рамках предметной области.</w:t>
      </w:r>
    </w:p>
    <w:p w:rsidR="0080017B" w:rsidRPr="00823697" w:rsidRDefault="0080017B" w:rsidP="0080017B">
      <w:pPr>
        <w:spacing w:before="40"/>
        <w:ind w:right="-285" w:firstLine="539"/>
        <w:jc w:val="both"/>
      </w:pPr>
      <w:r w:rsidRPr="00823697">
        <w:t>При наличии дискуссионности подходов в какой-либо предметной области необходимо показать отличающиеся точки зрения, отметив ту, которой будет придерживаться и которую в дальнейшем развивает автор. Здесь же характеризуется состояние подобных проблем за рубежом и накопленный опыт их решения.</w:t>
      </w:r>
    </w:p>
    <w:p w:rsidR="0080017B" w:rsidRPr="00823697" w:rsidRDefault="0080017B" w:rsidP="0080017B">
      <w:pPr>
        <w:ind w:right="-285" w:firstLine="539"/>
        <w:jc w:val="both"/>
      </w:pPr>
      <w:r w:rsidRPr="00823697">
        <w:t>Теоретический раздел является концептуальной основой для выполнения следующих разделов.</w:t>
      </w:r>
    </w:p>
    <w:p w:rsidR="0080017B" w:rsidRPr="00823697" w:rsidRDefault="0080017B" w:rsidP="0080017B">
      <w:pPr>
        <w:spacing w:before="200"/>
        <w:ind w:right="-285"/>
        <w:jc w:val="center"/>
        <w:rPr>
          <w:i/>
        </w:rPr>
      </w:pPr>
      <w:r w:rsidRPr="00823697">
        <w:rPr>
          <w:b/>
          <w:i/>
        </w:rPr>
        <w:t>Аналитический раздел</w:t>
      </w:r>
      <w:r w:rsidRPr="00823697">
        <w:t xml:space="preserve"> </w:t>
      </w:r>
      <w:r w:rsidRPr="00823697">
        <w:rPr>
          <w:b/>
          <w:i/>
        </w:rPr>
        <w:t>(Глава 2)</w:t>
      </w:r>
    </w:p>
    <w:p w:rsidR="0080017B" w:rsidRPr="00823697" w:rsidRDefault="0080017B" w:rsidP="0080017B">
      <w:pPr>
        <w:spacing w:before="40"/>
        <w:ind w:right="-285" w:firstLine="539"/>
        <w:jc w:val="both"/>
      </w:pPr>
      <w:r w:rsidRPr="00823697">
        <w:t xml:space="preserve">Целью аналитического раздела является рассмотрение характеристики предмета исследования, а также обоснование предложений по устранению выявленных недостатков, внедрению новых подходов, новых технологий и т.д. </w:t>
      </w:r>
    </w:p>
    <w:p w:rsidR="0080017B" w:rsidRPr="00823697" w:rsidRDefault="0080017B" w:rsidP="0080017B">
      <w:pPr>
        <w:ind w:right="-285" w:firstLine="539"/>
        <w:jc w:val="both"/>
      </w:pPr>
      <w:r w:rsidRPr="00823697">
        <w:rPr>
          <w:i/>
        </w:rPr>
        <w:t>Главное требование</w:t>
      </w:r>
      <w:r w:rsidRPr="00823697">
        <w:t xml:space="preserve"> к аналитическому разделу состоит в том, чтобы на основе комплексного анализа состояния предмета исследования вскрыть проблемы, которые решаются в проектном (экспериментальном) разделе.</w:t>
      </w:r>
    </w:p>
    <w:p w:rsidR="0080017B" w:rsidRPr="00823697" w:rsidRDefault="0080017B" w:rsidP="0080017B">
      <w:pPr>
        <w:ind w:right="-285" w:firstLine="539"/>
        <w:jc w:val="both"/>
      </w:pPr>
      <w:r w:rsidRPr="00823697">
        <w:t>Анализ не должен сводиться к простой констатации фактического положения дел. С помощью различных методов анализа необходимо выявить конкретные факторы, влияющие на изменение уровня каждого показателя, установить закономерности развития и зависимости, вскрыть причины, недостатки, ведущие к кризисной или проблемной ситуации, а также резервы улучшения параметров исследуемого объекта. Основные результаты этого раздела являются базой для разработки мероприятий, рекомендаций и проектных решений.</w:t>
      </w:r>
    </w:p>
    <w:p w:rsidR="0080017B" w:rsidRPr="00823697" w:rsidRDefault="0080017B" w:rsidP="0080017B">
      <w:pPr>
        <w:spacing w:before="60"/>
        <w:ind w:right="-285"/>
        <w:jc w:val="center"/>
        <w:rPr>
          <w:i/>
        </w:rPr>
      </w:pPr>
      <w:r w:rsidRPr="00823697">
        <w:rPr>
          <w:b/>
          <w:i/>
        </w:rPr>
        <w:t>Проектный (экспериментальный) раздел</w:t>
      </w:r>
      <w:r w:rsidRPr="00823697">
        <w:t xml:space="preserve"> </w:t>
      </w:r>
      <w:r w:rsidRPr="00823697">
        <w:rPr>
          <w:b/>
          <w:i/>
        </w:rPr>
        <w:t>(Глава 3)</w:t>
      </w:r>
    </w:p>
    <w:p w:rsidR="0080017B" w:rsidRPr="00823697" w:rsidRDefault="0080017B" w:rsidP="0080017B">
      <w:pPr>
        <w:spacing w:before="60"/>
        <w:ind w:right="-285" w:firstLine="539"/>
        <w:jc w:val="both"/>
      </w:pPr>
      <w:r w:rsidRPr="00823697">
        <w:t>В проектном разделе на основе исследований теоретического раздела, выводов и рекомендаций аналитического раздела, с учетом целей и задач работы излагаются варианты возможных решений рассматриваемой проблемы, а также описываются процессы и результаты их реализации.</w:t>
      </w:r>
    </w:p>
    <w:p w:rsidR="0080017B" w:rsidRPr="00823697" w:rsidRDefault="0080017B" w:rsidP="0080017B">
      <w:pPr>
        <w:ind w:right="-285" w:firstLine="539"/>
        <w:jc w:val="both"/>
      </w:pPr>
      <w:r w:rsidRPr="00823697">
        <w:t xml:space="preserve">При написании квалификационной работы варианты проектных решений рассматриваются подробно, с различных точек зрения: </w:t>
      </w:r>
    </w:p>
    <w:p w:rsidR="0080017B" w:rsidRPr="00823697" w:rsidRDefault="0080017B" w:rsidP="0080017B">
      <w:pPr>
        <w:numPr>
          <w:ilvl w:val="1"/>
          <w:numId w:val="5"/>
        </w:numPr>
        <w:tabs>
          <w:tab w:val="left" w:pos="851"/>
        </w:tabs>
        <w:ind w:right="-285" w:hanging="873"/>
        <w:jc w:val="both"/>
      </w:pPr>
      <w:r w:rsidRPr="00823697">
        <w:t>системной;</w:t>
      </w:r>
    </w:p>
    <w:p w:rsidR="0080017B" w:rsidRPr="00823697" w:rsidRDefault="0080017B" w:rsidP="0080017B">
      <w:pPr>
        <w:numPr>
          <w:ilvl w:val="1"/>
          <w:numId w:val="5"/>
        </w:numPr>
        <w:tabs>
          <w:tab w:val="left" w:pos="851"/>
        </w:tabs>
        <w:ind w:right="-285" w:hanging="873"/>
        <w:jc w:val="both"/>
      </w:pPr>
      <w:r w:rsidRPr="00823697">
        <w:t xml:space="preserve">структурной; </w:t>
      </w:r>
    </w:p>
    <w:p w:rsidR="0080017B" w:rsidRPr="00823697" w:rsidRDefault="0080017B" w:rsidP="0080017B">
      <w:pPr>
        <w:numPr>
          <w:ilvl w:val="1"/>
          <w:numId w:val="5"/>
        </w:numPr>
        <w:tabs>
          <w:tab w:val="left" w:pos="851"/>
        </w:tabs>
        <w:ind w:right="-285" w:hanging="873"/>
        <w:jc w:val="both"/>
      </w:pPr>
      <w:r w:rsidRPr="00823697">
        <w:t>структурно-функциональной;</w:t>
      </w:r>
    </w:p>
    <w:p w:rsidR="0080017B" w:rsidRPr="00823697" w:rsidRDefault="0080017B" w:rsidP="0080017B">
      <w:pPr>
        <w:numPr>
          <w:ilvl w:val="1"/>
          <w:numId w:val="5"/>
        </w:numPr>
        <w:tabs>
          <w:tab w:val="left" w:pos="851"/>
        </w:tabs>
        <w:ind w:right="-285" w:hanging="873"/>
        <w:jc w:val="both"/>
      </w:pPr>
      <w:r w:rsidRPr="00823697">
        <w:t>нормативной правовой;</w:t>
      </w:r>
    </w:p>
    <w:p w:rsidR="0080017B" w:rsidRPr="00823697" w:rsidRDefault="0080017B" w:rsidP="0080017B">
      <w:pPr>
        <w:numPr>
          <w:ilvl w:val="1"/>
          <w:numId w:val="5"/>
        </w:numPr>
        <w:tabs>
          <w:tab w:val="left" w:pos="851"/>
        </w:tabs>
        <w:ind w:right="-285" w:hanging="873"/>
        <w:jc w:val="both"/>
      </w:pPr>
      <w:r w:rsidRPr="00823697">
        <w:t>социальной;</w:t>
      </w:r>
    </w:p>
    <w:p w:rsidR="0080017B" w:rsidRPr="00823697" w:rsidRDefault="0080017B" w:rsidP="0080017B">
      <w:pPr>
        <w:numPr>
          <w:ilvl w:val="1"/>
          <w:numId w:val="5"/>
        </w:numPr>
        <w:tabs>
          <w:tab w:val="left" w:pos="851"/>
        </w:tabs>
        <w:ind w:right="-285" w:hanging="873"/>
        <w:jc w:val="both"/>
      </w:pPr>
      <w:r w:rsidRPr="00823697">
        <w:t>экономической и пр.</w:t>
      </w:r>
    </w:p>
    <w:p w:rsidR="0080017B" w:rsidRPr="00823697" w:rsidRDefault="0080017B" w:rsidP="0080017B">
      <w:pPr>
        <w:spacing w:before="40"/>
        <w:ind w:right="-285" w:firstLine="539"/>
        <w:jc w:val="both"/>
      </w:pPr>
      <w:r w:rsidRPr="00823697">
        <w:t xml:space="preserve">Эффективные пути решения проблемы исследования могут быть отражены в виде рекомендаций, предложений, технологических действий. </w:t>
      </w:r>
    </w:p>
    <w:p w:rsidR="0080017B" w:rsidRPr="00823697" w:rsidRDefault="0080017B" w:rsidP="0080017B">
      <w:pPr>
        <w:pStyle w:val="3"/>
        <w:spacing w:before="120" w:after="0"/>
        <w:ind w:right="-28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3697">
        <w:rPr>
          <w:rFonts w:ascii="Times New Roman" w:hAnsi="Times New Roman" w:cs="Times New Roman"/>
          <w:i/>
          <w:sz w:val="24"/>
          <w:szCs w:val="24"/>
        </w:rPr>
        <w:t>Заключение</w:t>
      </w:r>
    </w:p>
    <w:p w:rsidR="0080017B" w:rsidRPr="00823697" w:rsidRDefault="0080017B" w:rsidP="0080017B">
      <w:pPr>
        <w:spacing w:before="60"/>
        <w:ind w:right="-285" w:firstLine="539"/>
        <w:jc w:val="both"/>
      </w:pPr>
      <w:r w:rsidRPr="00823697">
        <w:rPr>
          <w:i/>
        </w:rPr>
        <w:t>Заключение</w:t>
      </w:r>
      <w:r w:rsidRPr="00823697">
        <w:t xml:space="preserve"> содержит окончательные выводы, характеризующие итоги выпускной квалификационной работы при решении поставленных  целей и задач. Эти выводы включают основные результаты, достигнутые в ходе разработки теоретического, аналитического и проектного разделов, оценку эффективности предлагаемых и апробированных решений.  </w:t>
      </w:r>
    </w:p>
    <w:p w:rsidR="0080017B" w:rsidRPr="00823697" w:rsidRDefault="0080017B" w:rsidP="0080017B">
      <w:pPr>
        <w:spacing w:before="40"/>
        <w:ind w:right="-285" w:firstLine="539"/>
        <w:jc w:val="both"/>
        <w:rPr>
          <w:rStyle w:val="newstext1"/>
          <w:rFonts w:ascii="Times New Roman" w:hAnsi="Times New Roman"/>
          <w:sz w:val="24"/>
          <w:szCs w:val="24"/>
        </w:rPr>
      </w:pPr>
      <w:r w:rsidRPr="00823697">
        <w:t xml:space="preserve">В Заключение также целесообразно включить рекомендации по использованию представленных разработок в практической деятельности.  </w:t>
      </w:r>
    </w:p>
    <w:p w:rsidR="0080017B" w:rsidRPr="00823697" w:rsidRDefault="0080017B" w:rsidP="0080017B">
      <w:pPr>
        <w:spacing w:before="40"/>
        <w:ind w:right="-285" w:firstLine="539"/>
        <w:jc w:val="center"/>
        <w:rPr>
          <w:rStyle w:val="newstext1"/>
          <w:rFonts w:ascii="Times New Roman" w:hAnsi="Times New Roman"/>
          <w:b/>
          <w:i/>
          <w:sz w:val="24"/>
          <w:szCs w:val="24"/>
        </w:rPr>
      </w:pPr>
      <w:r w:rsidRPr="00823697">
        <w:rPr>
          <w:rStyle w:val="newstext1"/>
          <w:rFonts w:ascii="Times New Roman" w:hAnsi="Times New Roman"/>
          <w:b/>
          <w:i/>
          <w:sz w:val="24"/>
          <w:szCs w:val="24"/>
        </w:rPr>
        <w:t>Библиография</w:t>
      </w:r>
    </w:p>
    <w:p w:rsidR="0080017B" w:rsidRPr="00823697" w:rsidRDefault="0080017B" w:rsidP="0080017B">
      <w:pPr>
        <w:spacing w:before="40"/>
        <w:ind w:right="-285" w:firstLine="539"/>
        <w:jc w:val="both"/>
        <w:rPr>
          <w:color w:val="000000"/>
        </w:rPr>
      </w:pPr>
      <w:r w:rsidRPr="00823697">
        <w:rPr>
          <w:rStyle w:val="newstext1"/>
          <w:rFonts w:ascii="Times New Roman" w:hAnsi="Times New Roman"/>
          <w:i/>
          <w:sz w:val="24"/>
          <w:szCs w:val="24"/>
        </w:rPr>
        <w:t>Библиография</w:t>
      </w:r>
      <w:r w:rsidRPr="00823697">
        <w:rPr>
          <w:rStyle w:val="newstext1"/>
          <w:rFonts w:ascii="Times New Roman" w:hAnsi="Times New Roman"/>
          <w:sz w:val="24"/>
          <w:szCs w:val="24"/>
        </w:rPr>
        <w:t xml:space="preserve"> содержит наименование источников (документов), научной и учебной литературы (включая электронные ресурсы), непосредственно использованных автором при написании работы. Количество использованных источников и литературы в работе, как правило, не менее 30-40.</w:t>
      </w:r>
    </w:p>
    <w:p w:rsidR="0080017B" w:rsidRPr="00823697" w:rsidRDefault="0080017B" w:rsidP="0080017B">
      <w:pPr>
        <w:spacing w:before="40"/>
        <w:ind w:right="-285" w:firstLine="540"/>
        <w:jc w:val="center"/>
        <w:rPr>
          <w:b/>
        </w:rPr>
      </w:pPr>
      <w:r w:rsidRPr="00823697">
        <w:rPr>
          <w:b/>
          <w:i/>
        </w:rPr>
        <w:t>Приложения</w:t>
      </w:r>
    </w:p>
    <w:p w:rsidR="0080017B" w:rsidRPr="00823697" w:rsidRDefault="0080017B" w:rsidP="0080017B">
      <w:pPr>
        <w:ind w:right="-285" w:firstLine="567"/>
        <w:jc w:val="both"/>
        <w:rPr>
          <w:b/>
          <w:i/>
        </w:rPr>
      </w:pPr>
      <w:r w:rsidRPr="00823697">
        <w:rPr>
          <w:rStyle w:val="newstext1"/>
          <w:rFonts w:ascii="Times New Roman" w:hAnsi="Times New Roman"/>
          <w:sz w:val="24"/>
          <w:szCs w:val="24"/>
        </w:rPr>
        <w:t xml:space="preserve">В </w:t>
      </w:r>
      <w:r w:rsidRPr="00823697">
        <w:rPr>
          <w:rStyle w:val="newstext1"/>
          <w:rFonts w:ascii="Times New Roman" w:hAnsi="Times New Roman"/>
          <w:i/>
          <w:sz w:val="24"/>
          <w:szCs w:val="24"/>
        </w:rPr>
        <w:t xml:space="preserve">приложения </w:t>
      </w:r>
      <w:r w:rsidRPr="00823697">
        <w:rPr>
          <w:rStyle w:val="newstext1"/>
          <w:rFonts w:ascii="Times New Roman" w:hAnsi="Times New Roman"/>
          <w:sz w:val="24"/>
          <w:szCs w:val="24"/>
        </w:rPr>
        <w:t xml:space="preserve">могут быть включены </w:t>
      </w:r>
      <w:r w:rsidRPr="00823697">
        <w:t>материалы, дополняющие работу:</w:t>
      </w:r>
    </w:p>
    <w:p w:rsidR="0080017B" w:rsidRPr="00823697" w:rsidRDefault="0080017B" w:rsidP="0080017B">
      <w:pPr>
        <w:spacing w:before="40"/>
        <w:ind w:right="-285" w:firstLine="567"/>
        <w:jc w:val="both"/>
      </w:pPr>
      <w:r w:rsidRPr="00823697">
        <w:t>-</w:t>
      </w:r>
      <w:r w:rsidRPr="00823697">
        <w:tab/>
        <w:t>учетные, отчетные данные;</w:t>
      </w:r>
    </w:p>
    <w:p w:rsidR="0080017B" w:rsidRPr="00823697" w:rsidRDefault="0080017B" w:rsidP="0080017B">
      <w:pPr>
        <w:ind w:right="-285" w:firstLine="567"/>
        <w:jc w:val="both"/>
      </w:pPr>
      <w:r w:rsidRPr="00823697">
        <w:t>-</w:t>
      </w:r>
      <w:r w:rsidRPr="00823697">
        <w:tab/>
        <w:t xml:space="preserve">нормативно-правовые; </w:t>
      </w:r>
    </w:p>
    <w:p w:rsidR="0080017B" w:rsidRPr="00823697" w:rsidRDefault="0080017B" w:rsidP="0080017B">
      <w:pPr>
        <w:ind w:right="-285" w:firstLine="567"/>
        <w:jc w:val="both"/>
      </w:pPr>
      <w:proofErr w:type="gramStart"/>
      <w:r w:rsidRPr="00823697">
        <w:lastRenderedPageBreak/>
        <w:t>-</w:t>
      </w:r>
      <w:r w:rsidRPr="00823697">
        <w:tab/>
        <w:t>справочные материалы, использованные в работе, но не включенные в ее основную часть (массивы исходных данных, таблицы, инструкции, формы отчетности, карты наблюдений; результаты опросов, инструменты, использованные при опросах, социологических исследованиях и пр.);</w:t>
      </w:r>
      <w:proofErr w:type="gramEnd"/>
    </w:p>
    <w:p w:rsidR="0080017B" w:rsidRPr="00823697" w:rsidRDefault="0080017B" w:rsidP="0080017B">
      <w:pPr>
        <w:ind w:right="-285" w:firstLine="567"/>
        <w:jc w:val="both"/>
        <w:rPr>
          <w:rStyle w:val="newstext1"/>
          <w:rFonts w:ascii="Times New Roman" w:hAnsi="Times New Roman"/>
          <w:sz w:val="24"/>
          <w:szCs w:val="24"/>
        </w:rPr>
      </w:pPr>
      <w:r w:rsidRPr="00823697">
        <w:t>-</w:t>
      </w:r>
      <w:r w:rsidRPr="00823697">
        <w:tab/>
        <w:t>иллюстрации, схемы и т. д.</w:t>
      </w:r>
    </w:p>
    <w:p w:rsidR="0080017B" w:rsidRPr="00823697" w:rsidRDefault="0080017B" w:rsidP="0080017B">
      <w:pPr>
        <w:tabs>
          <w:tab w:val="left" w:pos="851"/>
        </w:tabs>
        <w:spacing w:before="200"/>
        <w:ind w:right="-285" w:firstLine="567"/>
        <w:rPr>
          <w:b/>
        </w:rPr>
      </w:pPr>
      <w:r w:rsidRPr="00823697">
        <w:rPr>
          <w:b/>
        </w:rPr>
        <w:t>8.</w:t>
      </w:r>
      <w:r w:rsidRPr="00823697">
        <w:rPr>
          <w:b/>
        </w:rPr>
        <w:tab/>
        <w:t>Оформление выпускной квалификационной работы</w:t>
      </w:r>
    </w:p>
    <w:p w:rsidR="0080017B" w:rsidRPr="00823697" w:rsidRDefault="0080017B" w:rsidP="0080017B">
      <w:pPr>
        <w:spacing w:before="20"/>
        <w:ind w:right="-285" w:firstLine="539"/>
        <w:jc w:val="both"/>
        <w:rPr>
          <w:color w:val="000000"/>
        </w:rPr>
      </w:pPr>
      <w:r w:rsidRPr="00823697">
        <w:rPr>
          <w:color w:val="000000"/>
        </w:rPr>
        <w:t xml:space="preserve">Текст должен быть напечатан шрифтом </w:t>
      </w:r>
      <w:r w:rsidRPr="00823697">
        <w:rPr>
          <w:color w:val="000000"/>
          <w:lang w:val="en-US"/>
        </w:rPr>
        <w:t>Times</w:t>
      </w:r>
      <w:r w:rsidRPr="00823697">
        <w:rPr>
          <w:color w:val="000000"/>
        </w:rPr>
        <w:t xml:space="preserve"> </w:t>
      </w:r>
      <w:r w:rsidRPr="00823697">
        <w:rPr>
          <w:color w:val="000000"/>
          <w:lang w:val="en-US"/>
        </w:rPr>
        <w:t>New</w:t>
      </w:r>
      <w:r w:rsidRPr="00823697">
        <w:rPr>
          <w:color w:val="000000"/>
        </w:rPr>
        <w:t xml:space="preserve"> </w:t>
      </w:r>
      <w:r w:rsidRPr="00823697">
        <w:rPr>
          <w:color w:val="000000"/>
          <w:lang w:val="en-US"/>
        </w:rPr>
        <w:t>Roman</w:t>
      </w:r>
      <w:r w:rsidR="00822185">
        <w:rPr>
          <w:color w:val="000000"/>
        </w:rPr>
        <w:t xml:space="preserve"> размером 12</w:t>
      </w:r>
      <w:r w:rsidRPr="00823697">
        <w:rPr>
          <w:color w:val="000000"/>
        </w:rPr>
        <w:t xml:space="preserve">, межстрочный интервал – полуторный. Текст выравнивается по ширине. </w:t>
      </w:r>
    </w:p>
    <w:p w:rsidR="0080017B" w:rsidRPr="00823697" w:rsidRDefault="0080017B" w:rsidP="0080017B">
      <w:pPr>
        <w:spacing w:before="20"/>
        <w:ind w:right="-285" w:firstLine="539"/>
        <w:jc w:val="both"/>
        <w:rPr>
          <w:color w:val="000000"/>
        </w:rPr>
      </w:pPr>
      <w:r w:rsidRPr="00823697">
        <w:rPr>
          <w:color w:val="000000"/>
        </w:rPr>
        <w:t xml:space="preserve">Размер левого поля не менее </w:t>
      </w:r>
      <w:smartTag w:uri="urn:schemas-microsoft-com:office:smarttags" w:element="metricconverter">
        <w:smartTagPr>
          <w:attr w:name="ProductID" w:val="30 мм"/>
        </w:smartTagPr>
        <w:r w:rsidRPr="00823697">
          <w:rPr>
            <w:color w:val="000000"/>
          </w:rPr>
          <w:t>30 мм</w:t>
        </w:r>
      </w:smartTag>
      <w:r w:rsidRPr="00823697">
        <w:rPr>
          <w:color w:val="000000"/>
        </w:rPr>
        <w:t xml:space="preserve">, правого – не менее </w:t>
      </w:r>
      <w:smartTag w:uri="urn:schemas-microsoft-com:office:smarttags" w:element="metricconverter">
        <w:smartTagPr>
          <w:attr w:name="ProductID" w:val="15 мм"/>
        </w:smartTagPr>
        <w:r w:rsidRPr="00823697">
          <w:rPr>
            <w:color w:val="000000"/>
          </w:rPr>
          <w:t>15 мм</w:t>
        </w:r>
      </w:smartTag>
      <w:r w:rsidRPr="00823697">
        <w:rPr>
          <w:color w:val="000000"/>
        </w:rPr>
        <w:t xml:space="preserve">, верхнего – не менее </w:t>
      </w:r>
      <w:smartTag w:uri="urn:schemas-microsoft-com:office:smarttags" w:element="metricconverter">
        <w:smartTagPr>
          <w:attr w:name="ProductID" w:val="20 мм"/>
        </w:smartTagPr>
        <w:r w:rsidRPr="00823697">
          <w:rPr>
            <w:color w:val="000000"/>
          </w:rPr>
          <w:t>20 мм</w:t>
        </w:r>
      </w:smartTag>
      <w:r w:rsidRPr="00823697">
        <w:rPr>
          <w:color w:val="000000"/>
        </w:rPr>
        <w:t xml:space="preserve">, нижнего – не менее </w:t>
      </w:r>
      <w:smartTag w:uri="urn:schemas-microsoft-com:office:smarttags" w:element="metricconverter">
        <w:smartTagPr>
          <w:attr w:name="ProductID" w:val="20 мм"/>
        </w:smartTagPr>
        <w:r w:rsidRPr="00823697">
          <w:rPr>
            <w:color w:val="000000"/>
          </w:rPr>
          <w:t>20 мм</w:t>
        </w:r>
      </w:smartTag>
      <w:r w:rsidRPr="00823697">
        <w:rPr>
          <w:color w:val="000000"/>
        </w:rPr>
        <w:t xml:space="preserve">. </w:t>
      </w:r>
    </w:p>
    <w:p w:rsidR="0080017B" w:rsidRPr="00823697" w:rsidRDefault="0080017B" w:rsidP="0080017B">
      <w:pPr>
        <w:spacing w:before="20"/>
        <w:ind w:right="-285" w:firstLine="539"/>
        <w:jc w:val="both"/>
        <w:rPr>
          <w:i/>
          <w:color w:val="000000"/>
        </w:rPr>
      </w:pPr>
      <w:r w:rsidRPr="00823697">
        <w:rPr>
          <w:color w:val="000000"/>
        </w:rPr>
        <w:t>Между словами текста делается один пробел. Пробелы ставятся после всех знаков препинания. Дефис должен отличаться от тире. Тире должно быть одного начертания по всему тексту, с пробелами слева и справа, за исключением оформления чисел и дат:</w:t>
      </w:r>
      <w:r w:rsidRPr="00823697">
        <w:rPr>
          <w:i/>
          <w:color w:val="000000"/>
        </w:rPr>
        <w:t xml:space="preserve"> С. 58–61, 1941–1945, Т. 1–3.</w:t>
      </w:r>
    </w:p>
    <w:p w:rsidR="0080017B" w:rsidRPr="00823697" w:rsidRDefault="0080017B" w:rsidP="0080017B">
      <w:pPr>
        <w:pStyle w:val="31"/>
        <w:spacing w:before="20" w:after="0"/>
        <w:ind w:left="0" w:right="-285" w:firstLine="539"/>
        <w:jc w:val="both"/>
        <w:rPr>
          <w:sz w:val="24"/>
          <w:szCs w:val="24"/>
        </w:rPr>
      </w:pPr>
      <w:r w:rsidRPr="00823697">
        <w:rPr>
          <w:sz w:val="24"/>
          <w:szCs w:val="24"/>
        </w:rPr>
        <w:t>Кавычки должны быть одного начертания по всему тексту. Буква ё</w:t>
      </w:r>
      <w:proofErr w:type="gramStart"/>
      <w:r w:rsidRPr="00823697">
        <w:rPr>
          <w:sz w:val="24"/>
          <w:szCs w:val="24"/>
        </w:rPr>
        <w:t xml:space="preserve"> /Ё</w:t>
      </w:r>
      <w:proofErr w:type="gramEnd"/>
      <w:r w:rsidRPr="00823697">
        <w:rPr>
          <w:sz w:val="24"/>
          <w:szCs w:val="24"/>
        </w:rPr>
        <w:t xml:space="preserve"> не набирается, используется е /Е. При наборе римских цифр используется латинская клавиатура: </w:t>
      </w:r>
      <w:r w:rsidRPr="00823697">
        <w:rPr>
          <w:sz w:val="24"/>
          <w:szCs w:val="24"/>
          <w:lang w:val="en-US"/>
        </w:rPr>
        <w:t>VIII</w:t>
      </w:r>
      <w:r w:rsidRPr="00823697">
        <w:rPr>
          <w:sz w:val="24"/>
          <w:szCs w:val="24"/>
        </w:rPr>
        <w:t xml:space="preserve">, </w:t>
      </w:r>
      <w:r w:rsidRPr="00823697">
        <w:rPr>
          <w:sz w:val="24"/>
          <w:szCs w:val="24"/>
          <w:lang w:val="en-US"/>
        </w:rPr>
        <w:t>XV</w:t>
      </w:r>
      <w:r w:rsidRPr="00823697">
        <w:rPr>
          <w:sz w:val="24"/>
          <w:szCs w:val="24"/>
        </w:rPr>
        <w:t xml:space="preserve">, </w:t>
      </w:r>
      <w:r w:rsidRPr="00823697">
        <w:rPr>
          <w:sz w:val="24"/>
          <w:szCs w:val="24"/>
          <w:lang w:val="en-US"/>
        </w:rPr>
        <w:t>III</w:t>
      </w:r>
      <w:r w:rsidRPr="00823697">
        <w:rPr>
          <w:sz w:val="24"/>
          <w:szCs w:val="24"/>
        </w:rPr>
        <w:t xml:space="preserve">. </w:t>
      </w:r>
    </w:p>
    <w:p w:rsidR="0080017B" w:rsidRPr="00823697" w:rsidRDefault="0080017B" w:rsidP="0080017B">
      <w:pPr>
        <w:pStyle w:val="31"/>
        <w:spacing w:before="20" w:after="0"/>
        <w:ind w:left="0" w:right="-285" w:firstLine="539"/>
        <w:jc w:val="both"/>
        <w:rPr>
          <w:sz w:val="24"/>
          <w:szCs w:val="24"/>
        </w:rPr>
      </w:pPr>
      <w:r w:rsidRPr="00823697">
        <w:rPr>
          <w:sz w:val="24"/>
          <w:szCs w:val="24"/>
        </w:rPr>
        <w:t xml:space="preserve">Все страницы нумеруются, нумерация начинается с листа «Введение», на котором ставится номер страницы – 3 (4, 5 и т. д., если «Оглавление (Содержание)» занимает более одного листа). Таким образом, титульный лист и лист (листы) «Оглавление (Содержание)» считаются, но номера страниц на них не ставятся. </w:t>
      </w:r>
    </w:p>
    <w:p w:rsidR="0080017B" w:rsidRPr="00823697" w:rsidRDefault="0080017B" w:rsidP="0080017B">
      <w:pPr>
        <w:spacing w:before="20"/>
        <w:ind w:right="-285" w:firstLine="540"/>
        <w:jc w:val="both"/>
        <w:rPr>
          <w:color w:val="000000"/>
        </w:rPr>
      </w:pPr>
      <w:r w:rsidRPr="00823697">
        <w:rPr>
          <w:color w:val="000000"/>
        </w:rPr>
        <w:t>Цифру, обозначающую порядковый номер страницы, ставят в правом нижнем углу без точки в конце. Таблицы, схемы, диаграммы и т. д., расположенные на отдельных листах (приложения), входят в общую нумерацию страниц.</w:t>
      </w:r>
    </w:p>
    <w:p w:rsidR="0080017B" w:rsidRPr="00823697" w:rsidRDefault="0080017B" w:rsidP="0080017B">
      <w:pPr>
        <w:spacing w:before="20"/>
        <w:ind w:right="-285" w:firstLine="540"/>
        <w:jc w:val="both"/>
        <w:rPr>
          <w:color w:val="000000"/>
        </w:rPr>
      </w:pPr>
      <w:r w:rsidRPr="00823697">
        <w:rPr>
          <w:color w:val="000000"/>
        </w:rPr>
        <w:t>Каждая новая глава начинается с новой страницы. Это же правило относится к другим основным структурным частям</w:t>
      </w:r>
      <w:r w:rsidRPr="00823697">
        <w:t xml:space="preserve"> </w:t>
      </w:r>
      <w:r w:rsidRPr="00823697">
        <w:rPr>
          <w:color w:val="000000"/>
        </w:rPr>
        <w:t xml:space="preserve">работы: введению, заключению, списку использованной литературы, приложениям. </w:t>
      </w:r>
    </w:p>
    <w:p w:rsidR="0080017B" w:rsidRPr="00823697" w:rsidRDefault="0080017B" w:rsidP="0080017B">
      <w:pPr>
        <w:spacing w:before="20"/>
        <w:ind w:right="-285" w:firstLine="539"/>
        <w:jc w:val="both"/>
        <w:rPr>
          <w:color w:val="000000"/>
        </w:rPr>
      </w:pPr>
      <w:r w:rsidRPr="00823697">
        <w:rPr>
          <w:color w:val="000000"/>
        </w:rPr>
        <w:t>Между названием главы и последующим текстом должно быть расстояние равное одному интервалу. Такое же расстояние выдерживается между заголовками главы и параграфа. Расстояния между основаниями строк заголовка принимают таким же, как и в тексте. Заголовок располагается по центру, точку в конце заголовка не ставят. Заголовки выделяют крупным или жирным шрифтом. Подчеркивать заголовки и переносить слова в заголовке не допускается.</w:t>
      </w:r>
    </w:p>
    <w:p w:rsidR="0080017B" w:rsidRPr="00823697" w:rsidRDefault="0080017B" w:rsidP="0080017B">
      <w:pPr>
        <w:spacing w:before="20"/>
        <w:ind w:right="-285" w:firstLine="539"/>
        <w:jc w:val="both"/>
        <w:rPr>
          <w:color w:val="000000"/>
        </w:rPr>
      </w:pPr>
      <w:r w:rsidRPr="00823697">
        <w:rPr>
          <w:color w:val="000000"/>
        </w:rPr>
        <w:t>Фразы, начинающиеся с новой (красной) строки, печатают с абзацным отступом от начала строки (</w:t>
      </w:r>
      <w:smartTag w:uri="urn:schemas-microsoft-com:office:smarttags" w:element="metricconverter">
        <w:smartTagPr>
          <w:attr w:name="ProductID" w:val="1,25 см"/>
        </w:smartTagPr>
        <w:r w:rsidRPr="00823697">
          <w:rPr>
            <w:color w:val="000000"/>
          </w:rPr>
          <w:t>1,25 см</w:t>
        </w:r>
      </w:smartTag>
      <w:r w:rsidRPr="00823697">
        <w:rPr>
          <w:color w:val="000000"/>
        </w:rPr>
        <w:t>).</w:t>
      </w:r>
    </w:p>
    <w:p w:rsidR="0080017B" w:rsidRPr="00823697" w:rsidRDefault="0080017B" w:rsidP="0080017B">
      <w:pPr>
        <w:spacing w:before="20"/>
        <w:ind w:right="-285" w:firstLine="539"/>
        <w:jc w:val="both"/>
        <w:rPr>
          <w:color w:val="000000"/>
        </w:rPr>
      </w:pPr>
      <w:r w:rsidRPr="00823697">
        <w:rPr>
          <w:rStyle w:val="newstext1"/>
          <w:rFonts w:ascii="Times New Roman" w:hAnsi="Times New Roman"/>
          <w:sz w:val="24"/>
          <w:szCs w:val="24"/>
        </w:rPr>
        <w:t>Если в работе используются малораспространенные сокращения, условные обозначения, символы, единицы и специфические термины, то их следует представить в виде отдельного перечня после содержания.</w:t>
      </w:r>
    </w:p>
    <w:p w:rsidR="0080017B" w:rsidRPr="00823697" w:rsidRDefault="0080017B" w:rsidP="0080017B">
      <w:pPr>
        <w:spacing w:before="160"/>
        <w:ind w:right="-285"/>
        <w:jc w:val="center"/>
        <w:rPr>
          <w:b/>
          <w:i/>
        </w:rPr>
      </w:pPr>
      <w:r w:rsidRPr="00823697">
        <w:rPr>
          <w:b/>
          <w:i/>
        </w:rPr>
        <w:t>Нумерация глав, пунктов и подпунктов</w:t>
      </w:r>
    </w:p>
    <w:p w:rsidR="0080017B" w:rsidRPr="00823697" w:rsidRDefault="0080017B" w:rsidP="0080017B">
      <w:pPr>
        <w:spacing w:before="80"/>
        <w:ind w:right="-285" w:firstLine="539"/>
        <w:jc w:val="both"/>
        <w:rPr>
          <w:rStyle w:val="newstext1"/>
          <w:rFonts w:ascii="Times New Roman" w:hAnsi="Times New Roman"/>
          <w:sz w:val="24"/>
          <w:szCs w:val="24"/>
        </w:rPr>
      </w:pPr>
      <w:r w:rsidRPr="00823697">
        <w:rPr>
          <w:rStyle w:val="newstext1"/>
          <w:rFonts w:ascii="Times New Roman" w:hAnsi="Times New Roman"/>
          <w:sz w:val="24"/>
          <w:szCs w:val="24"/>
        </w:rPr>
        <w:t xml:space="preserve">Заголовки структурных элементов работы («ОГЛАВЛЕНИЕ (СОДЕРЖАНИЕ)», «ВВЕДЕНИЕ», «ЗАКЛЮЧЕНИЕ», «БИБЛИОГРАФИЯ») и разделов основной части следует располагать в середине строки без точки в конце и </w:t>
      </w:r>
      <w:proofErr w:type="gramStart"/>
      <w:r w:rsidRPr="00823697">
        <w:rPr>
          <w:rStyle w:val="newstext1"/>
          <w:rFonts w:ascii="Times New Roman" w:hAnsi="Times New Roman"/>
          <w:sz w:val="24"/>
          <w:szCs w:val="24"/>
        </w:rPr>
        <w:t>печатать крупным или жирным шрифтом, не подчеркивая</w:t>
      </w:r>
      <w:proofErr w:type="gramEnd"/>
      <w:r w:rsidRPr="00823697">
        <w:rPr>
          <w:rStyle w:val="newstext1"/>
          <w:rFonts w:ascii="Times New Roman" w:hAnsi="Times New Roman"/>
          <w:sz w:val="24"/>
          <w:szCs w:val="24"/>
        </w:rPr>
        <w:t xml:space="preserve">. </w:t>
      </w:r>
    </w:p>
    <w:p w:rsidR="0080017B" w:rsidRPr="00823697" w:rsidRDefault="0080017B" w:rsidP="0080017B">
      <w:pPr>
        <w:spacing w:before="80"/>
        <w:ind w:right="-285" w:firstLine="539"/>
        <w:jc w:val="both"/>
        <w:rPr>
          <w:rStyle w:val="newstext1"/>
          <w:rFonts w:ascii="Times New Roman" w:hAnsi="Times New Roman"/>
          <w:sz w:val="24"/>
          <w:szCs w:val="24"/>
        </w:rPr>
      </w:pPr>
      <w:r w:rsidRPr="00823697">
        <w:rPr>
          <w:rStyle w:val="newstext1"/>
          <w:rFonts w:ascii="Times New Roman" w:hAnsi="Times New Roman"/>
          <w:sz w:val="24"/>
          <w:szCs w:val="24"/>
        </w:rPr>
        <w:t>От текста заголовки отделяются сверху и снизу одним интервалом. Если заголовок включает несколько предложений, их разделяют точками. Переносы слов в заголовках не допускаются.</w:t>
      </w:r>
    </w:p>
    <w:p w:rsidR="0080017B" w:rsidRPr="00823697" w:rsidRDefault="0080017B" w:rsidP="0080017B">
      <w:pPr>
        <w:spacing w:before="40"/>
        <w:ind w:right="-285" w:firstLine="540"/>
        <w:jc w:val="both"/>
        <w:rPr>
          <w:rStyle w:val="newstext1"/>
          <w:rFonts w:ascii="Times New Roman" w:hAnsi="Times New Roman"/>
          <w:sz w:val="24"/>
          <w:szCs w:val="24"/>
        </w:rPr>
      </w:pPr>
      <w:r w:rsidRPr="00823697">
        <w:rPr>
          <w:rStyle w:val="newstext1"/>
          <w:rFonts w:ascii="Times New Roman" w:hAnsi="Times New Roman"/>
          <w:sz w:val="24"/>
          <w:szCs w:val="24"/>
        </w:rPr>
        <w:t>Главы, параграфы, пункты и подпункты следует нумеровать арабскими цифрами. Главы работы должны иметь порядковую нумерацию в пределах основной части работы и обозначаться арабскими цифрами с точкой, например: 1.; 2.; 3...</w:t>
      </w:r>
    </w:p>
    <w:p w:rsidR="0080017B" w:rsidRPr="00823697" w:rsidRDefault="0080017B" w:rsidP="0080017B">
      <w:pPr>
        <w:spacing w:before="40"/>
        <w:ind w:right="-285" w:firstLine="540"/>
        <w:jc w:val="both"/>
        <w:rPr>
          <w:i/>
        </w:rPr>
      </w:pPr>
      <w:r w:rsidRPr="00823697">
        <w:rPr>
          <w:rStyle w:val="newstext1"/>
          <w:rFonts w:ascii="Times New Roman" w:hAnsi="Times New Roman"/>
          <w:i/>
          <w:sz w:val="24"/>
          <w:szCs w:val="24"/>
        </w:rPr>
        <w:t xml:space="preserve">Пункты </w:t>
      </w:r>
      <w:r w:rsidRPr="00823697">
        <w:rPr>
          <w:rStyle w:val="newstext1"/>
          <w:rFonts w:ascii="Times New Roman" w:hAnsi="Times New Roman"/>
          <w:sz w:val="24"/>
          <w:szCs w:val="24"/>
        </w:rPr>
        <w:t>должны иметь порядковую нумерацию в пределах каждой главы. Номер пункта включает номер главы и порядковый номер пункта, разделенные точкой, например: 1.1.; 1.2.; 1.3. …</w:t>
      </w:r>
    </w:p>
    <w:p w:rsidR="0080017B" w:rsidRPr="00823697" w:rsidRDefault="0080017B" w:rsidP="0080017B">
      <w:pPr>
        <w:spacing w:before="40"/>
        <w:ind w:right="-285" w:firstLine="539"/>
        <w:jc w:val="both"/>
        <w:rPr>
          <w:color w:val="000000"/>
        </w:rPr>
      </w:pPr>
      <w:r w:rsidRPr="00823697">
        <w:rPr>
          <w:rStyle w:val="newstext1"/>
          <w:rFonts w:ascii="Times New Roman" w:hAnsi="Times New Roman"/>
          <w:sz w:val="24"/>
          <w:szCs w:val="24"/>
        </w:rPr>
        <w:lastRenderedPageBreak/>
        <w:t xml:space="preserve">Номер </w:t>
      </w:r>
      <w:r w:rsidRPr="00823697">
        <w:rPr>
          <w:rStyle w:val="newstext1"/>
          <w:rFonts w:ascii="Times New Roman" w:hAnsi="Times New Roman"/>
          <w:i/>
          <w:sz w:val="24"/>
          <w:szCs w:val="24"/>
        </w:rPr>
        <w:t>подпункта</w:t>
      </w:r>
      <w:r w:rsidRPr="00823697">
        <w:rPr>
          <w:rStyle w:val="newstext1"/>
          <w:rFonts w:ascii="Times New Roman" w:hAnsi="Times New Roman"/>
          <w:sz w:val="24"/>
          <w:szCs w:val="24"/>
        </w:rPr>
        <w:t xml:space="preserve"> включает номер главы, пункта и порядковый номер подпункта, разделенные точкой, например, 1.1.1.; 1.1.2.; 1.1.3. … Если глава или пункт имеет только один пункт или подпункт, то нумеровать пункт (подпункт) не следует.</w:t>
      </w:r>
    </w:p>
    <w:p w:rsidR="0080017B" w:rsidRPr="00823697" w:rsidRDefault="0080017B" w:rsidP="0080017B">
      <w:pPr>
        <w:pStyle w:val="6"/>
        <w:spacing w:before="40" w:after="0"/>
        <w:ind w:right="-285"/>
        <w:jc w:val="center"/>
        <w:rPr>
          <w:i/>
          <w:color w:val="000000"/>
          <w:sz w:val="24"/>
          <w:szCs w:val="24"/>
        </w:rPr>
      </w:pPr>
      <w:r w:rsidRPr="00823697">
        <w:rPr>
          <w:i/>
          <w:sz w:val="24"/>
          <w:szCs w:val="24"/>
        </w:rPr>
        <w:t>Представление табличного материала</w:t>
      </w:r>
    </w:p>
    <w:p w:rsidR="0080017B" w:rsidRPr="00823697" w:rsidRDefault="0080017B" w:rsidP="0080017B">
      <w:pPr>
        <w:spacing w:before="80"/>
        <w:ind w:right="-285" w:firstLine="539"/>
        <w:jc w:val="both"/>
        <w:rPr>
          <w:color w:val="000000"/>
        </w:rPr>
      </w:pPr>
      <w:r w:rsidRPr="00823697">
        <w:rPr>
          <w:rStyle w:val="newstext1"/>
          <w:rFonts w:ascii="Times New Roman" w:hAnsi="Times New Roman"/>
          <w:sz w:val="24"/>
          <w:szCs w:val="24"/>
        </w:rPr>
        <w:t>Таблицы применяют для большей наглядности результатов расчета, анализа и удобства сравнения различных показателей.</w:t>
      </w:r>
    </w:p>
    <w:p w:rsidR="0080017B" w:rsidRPr="00823697" w:rsidRDefault="0080017B" w:rsidP="0080017B">
      <w:pPr>
        <w:spacing w:before="40"/>
        <w:ind w:right="-285" w:firstLine="539"/>
        <w:jc w:val="both"/>
        <w:rPr>
          <w:color w:val="000000"/>
        </w:rPr>
      </w:pPr>
      <w:r w:rsidRPr="00823697">
        <w:rPr>
          <w:color w:val="000000"/>
        </w:rPr>
        <w:t>Если в тексте только одна таблица, то номер ей не присваивается и слово «Таблица» не пишется. Таблицы снабжают</w:t>
      </w:r>
      <w:r w:rsidRPr="00823697">
        <w:rPr>
          <w:i/>
          <w:color w:val="000000"/>
        </w:rPr>
        <w:t xml:space="preserve"> тематическими заголовками</w:t>
      </w:r>
      <w:r w:rsidRPr="00823697">
        <w:rPr>
          <w:color w:val="000000"/>
        </w:rPr>
        <w:t xml:space="preserve">, которые располагают посередине страницы и пишут с прописной буквы без точки на конце. </w:t>
      </w:r>
    </w:p>
    <w:p w:rsidR="0080017B" w:rsidRPr="00823697" w:rsidRDefault="0080017B" w:rsidP="0080017B">
      <w:pPr>
        <w:spacing w:before="40"/>
        <w:ind w:right="-285" w:firstLine="539"/>
        <w:jc w:val="both"/>
        <w:rPr>
          <w:color w:val="000000"/>
        </w:rPr>
      </w:pPr>
      <w:r w:rsidRPr="00823697">
        <w:rPr>
          <w:color w:val="000000"/>
        </w:rPr>
        <w:t xml:space="preserve">Все таблицы, если их несколько, нумеруют арабскими цифрами в пределах всего текста (т.е. нумерация должна быть сквозная в рамках всей работы). Однако, если таблиц в тексте работы </w:t>
      </w:r>
      <w:proofErr w:type="gramStart"/>
      <w:r w:rsidRPr="00823697">
        <w:rPr>
          <w:color w:val="000000"/>
        </w:rPr>
        <w:t>очень много</w:t>
      </w:r>
      <w:proofErr w:type="gramEnd"/>
      <w:r w:rsidRPr="00823697">
        <w:rPr>
          <w:color w:val="000000"/>
        </w:rPr>
        <w:t xml:space="preserve">, допускается нумерация таблиц в пределах каждой главы, например 2.3. (где 2 – номер главы, 3 – номер таблицы). </w:t>
      </w:r>
    </w:p>
    <w:p w:rsidR="0080017B" w:rsidRPr="00823697" w:rsidRDefault="0080017B" w:rsidP="0080017B">
      <w:pPr>
        <w:ind w:right="-285" w:firstLine="539"/>
        <w:jc w:val="both"/>
        <w:rPr>
          <w:color w:val="000000"/>
        </w:rPr>
      </w:pPr>
      <w:r w:rsidRPr="00823697">
        <w:rPr>
          <w:color w:val="000000"/>
        </w:rPr>
        <w:t xml:space="preserve">Над </w:t>
      </w:r>
      <w:r w:rsidRPr="00823697">
        <w:rPr>
          <w:i/>
          <w:color w:val="000000"/>
        </w:rPr>
        <w:t>правым верхним углом таблицы</w:t>
      </w:r>
      <w:r w:rsidRPr="00823697">
        <w:rPr>
          <w:color w:val="000000"/>
        </w:rPr>
        <w:t xml:space="preserve"> помещают надпись </w:t>
      </w:r>
      <w:r w:rsidRPr="00823697">
        <w:rPr>
          <w:i/>
          <w:color w:val="000000"/>
        </w:rPr>
        <w:t>Таблица...</w:t>
      </w:r>
      <w:r w:rsidRPr="00823697">
        <w:rPr>
          <w:color w:val="000000"/>
        </w:rPr>
        <w:t xml:space="preserve"> с указанием порядкового номера таблицы (например, </w:t>
      </w:r>
      <w:r w:rsidRPr="00823697">
        <w:rPr>
          <w:i/>
          <w:color w:val="000000"/>
        </w:rPr>
        <w:t>Таблица 4</w:t>
      </w:r>
      <w:r w:rsidRPr="00823697">
        <w:rPr>
          <w:color w:val="000000"/>
        </w:rPr>
        <w:t>) без значка № перед цифрой и точки после нее. Это должно выглядеть следующим образом:</w:t>
      </w:r>
    </w:p>
    <w:p w:rsidR="0080017B" w:rsidRPr="00823697" w:rsidRDefault="0080017B" w:rsidP="0080017B">
      <w:pPr>
        <w:shd w:val="clear" w:color="auto" w:fill="FFFFFF"/>
        <w:autoSpaceDE w:val="0"/>
        <w:autoSpaceDN w:val="0"/>
        <w:adjustRightInd w:val="0"/>
        <w:spacing w:before="120"/>
        <w:ind w:right="-285"/>
        <w:jc w:val="right"/>
        <w:rPr>
          <w:i/>
          <w:color w:val="000000"/>
        </w:rPr>
      </w:pPr>
      <w:r w:rsidRPr="00823697">
        <w:rPr>
          <w:i/>
          <w:color w:val="000000"/>
        </w:rPr>
        <w:t>Таблица 4</w:t>
      </w:r>
    </w:p>
    <w:p w:rsidR="0080017B" w:rsidRPr="00823697" w:rsidRDefault="0080017B" w:rsidP="0080017B">
      <w:pPr>
        <w:shd w:val="clear" w:color="auto" w:fill="FFFFFF"/>
        <w:autoSpaceDE w:val="0"/>
        <w:autoSpaceDN w:val="0"/>
        <w:adjustRightInd w:val="0"/>
        <w:spacing w:before="120" w:after="200"/>
        <w:jc w:val="center"/>
        <w:rPr>
          <w:b/>
          <w:color w:val="000000"/>
        </w:rPr>
      </w:pPr>
      <w:r w:rsidRPr="00823697">
        <w:rPr>
          <w:b/>
          <w:color w:val="000000"/>
        </w:rPr>
        <w:t>Группировка пассивов по степени ликвидности, тыс. руб.</w:t>
      </w:r>
    </w:p>
    <w:tbl>
      <w:tblPr>
        <w:tblW w:w="0" w:type="auto"/>
        <w:tblLook w:val="01E0"/>
      </w:tblPr>
      <w:tblGrid>
        <w:gridCol w:w="3091"/>
        <w:gridCol w:w="1296"/>
        <w:gridCol w:w="1296"/>
        <w:gridCol w:w="1296"/>
        <w:gridCol w:w="1296"/>
        <w:gridCol w:w="1296"/>
      </w:tblGrid>
      <w:tr w:rsidR="0080017B" w:rsidRPr="00823697" w:rsidTr="0038491A">
        <w:tc>
          <w:tcPr>
            <w:tcW w:w="352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017B" w:rsidRPr="00823697" w:rsidRDefault="0080017B" w:rsidP="0038491A">
            <w:pPr>
              <w:autoSpaceDE w:val="0"/>
              <w:autoSpaceDN w:val="0"/>
              <w:adjustRightInd w:val="0"/>
              <w:rPr>
                <w:rFonts w:eastAsia="MS Mincho"/>
                <w:bCs/>
                <w:color w:val="000000"/>
              </w:rPr>
            </w:pPr>
            <w:r w:rsidRPr="00823697">
              <w:rPr>
                <w:rFonts w:eastAsia="MS Mincho"/>
                <w:bCs/>
                <w:color w:val="000000"/>
              </w:rPr>
              <w:t xml:space="preserve">                                Период</w:t>
            </w:r>
          </w:p>
          <w:p w:rsidR="0080017B" w:rsidRPr="00823697" w:rsidRDefault="0080017B" w:rsidP="0038491A">
            <w:pPr>
              <w:autoSpaceDE w:val="0"/>
              <w:autoSpaceDN w:val="0"/>
              <w:adjustRightInd w:val="0"/>
              <w:rPr>
                <w:rFonts w:eastAsia="MS Mincho"/>
                <w:color w:val="000000"/>
              </w:rPr>
            </w:pPr>
            <w:r w:rsidRPr="00823697">
              <w:rPr>
                <w:rFonts w:eastAsia="MS Mincho"/>
                <w:bCs/>
                <w:color w:val="000000"/>
              </w:rPr>
              <w:t xml:space="preserve">         Пассив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017B" w:rsidRPr="00823697" w:rsidRDefault="0080017B" w:rsidP="0038491A">
            <w:pPr>
              <w:jc w:val="center"/>
              <w:rPr>
                <w:rFonts w:eastAsia="MS Mincho"/>
              </w:rPr>
            </w:pPr>
            <w:r w:rsidRPr="00823697">
              <w:rPr>
                <w:rFonts w:eastAsia="MS Mincho"/>
              </w:rPr>
              <w:t>на 01.07.2004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017B" w:rsidRPr="00823697" w:rsidRDefault="0080017B" w:rsidP="0038491A">
            <w:pPr>
              <w:jc w:val="center"/>
              <w:rPr>
                <w:rFonts w:eastAsia="MS Mincho"/>
              </w:rPr>
            </w:pPr>
            <w:r w:rsidRPr="00823697">
              <w:rPr>
                <w:rFonts w:eastAsia="MS Mincho"/>
              </w:rPr>
              <w:t>на 31.12.2004</w:t>
            </w:r>
          </w:p>
        </w:tc>
        <w:tc>
          <w:tcPr>
            <w:tcW w:w="1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017B" w:rsidRPr="00823697" w:rsidRDefault="0080017B" w:rsidP="0038491A">
            <w:pPr>
              <w:jc w:val="center"/>
              <w:rPr>
                <w:rFonts w:eastAsia="MS Mincho"/>
              </w:rPr>
            </w:pPr>
            <w:r w:rsidRPr="00823697">
              <w:rPr>
                <w:rFonts w:eastAsia="MS Mincho"/>
              </w:rPr>
              <w:t>на 01.07.2005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017B" w:rsidRPr="00823697" w:rsidRDefault="0080017B" w:rsidP="0038491A">
            <w:pPr>
              <w:jc w:val="center"/>
              <w:rPr>
                <w:rFonts w:eastAsia="MS Mincho"/>
              </w:rPr>
            </w:pPr>
            <w:r w:rsidRPr="00823697">
              <w:rPr>
                <w:rFonts w:eastAsia="MS Mincho"/>
              </w:rPr>
              <w:t>на 31.12.2005</w:t>
            </w:r>
          </w:p>
        </w:tc>
        <w:tc>
          <w:tcPr>
            <w:tcW w:w="1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0017B" w:rsidRPr="00823697" w:rsidRDefault="0080017B" w:rsidP="0038491A">
            <w:pPr>
              <w:jc w:val="center"/>
              <w:rPr>
                <w:rFonts w:eastAsia="MS Mincho"/>
              </w:rPr>
            </w:pPr>
            <w:r w:rsidRPr="00823697">
              <w:rPr>
                <w:rFonts w:eastAsia="MS Mincho"/>
              </w:rPr>
              <w:t>на 01.07.2006</w:t>
            </w:r>
          </w:p>
        </w:tc>
      </w:tr>
      <w:tr w:rsidR="0080017B" w:rsidRPr="00823697" w:rsidTr="0038491A">
        <w:tc>
          <w:tcPr>
            <w:tcW w:w="352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017B" w:rsidRPr="00823697" w:rsidRDefault="0080017B" w:rsidP="0038491A">
            <w:pPr>
              <w:jc w:val="center"/>
              <w:rPr>
                <w:rFonts w:eastAsia="MS Mincho"/>
                <w:color w:val="000000"/>
              </w:rPr>
            </w:pPr>
            <w:r w:rsidRPr="00823697">
              <w:rPr>
                <w:rFonts w:eastAsia="MS Mincho"/>
                <w:color w:val="000000"/>
              </w:rPr>
              <w:t>1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017B" w:rsidRPr="00823697" w:rsidRDefault="0080017B" w:rsidP="0038491A">
            <w:pPr>
              <w:jc w:val="center"/>
              <w:rPr>
                <w:rFonts w:eastAsia="MS Mincho"/>
                <w:b/>
              </w:rPr>
            </w:pPr>
            <w:r w:rsidRPr="00823697">
              <w:rPr>
                <w:rFonts w:eastAsia="MS Mincho"/>
                <w:b/>
              </w:rPr>
              <w:t>2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017B" w:rsidRPr="00823697" w:rsidRDefault="0080017B" w:rsidP="0038491A">
            <w:pPr>
              <w:jc w:val="center"/>
              <w:rPr>
                <w:rFonts w:eastAsia="MS Mincho"/>
                <w:b/>
              </w:rPr>
            </w:pPr>
            <w:r w:rsidRPr="00823697">
              <w:rPr>
                <w:rFonts w:eastAsia="MS Mincho"/>
                <w:b/>
              </w:rPr>
              <w:t>3</w:t>
            </w:r>
          </w:p>
        </w:tc>
        <w:tc>
          <w:tcPr>
            <w:tcW w:w="1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017B" w:rsidRPr="00823697" w:rsidRDefault="0080017B" w:rsidP="0038491A">
            <w:pPr>
              <w:jc w:val="center"/>
              <w:rPr>
                <w:rFonts w:eastAsia="MS Mincho"/>
                <w:b/>
              </w:rPr>
            </w:pPr>
            <w:r w:rsidRPr="00823697">
              <w:rPr>
                <w:rFonts w:eastAsia="MS Mincho"/>
                <w:b/>
              </w:rPr>
              <w:t>4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017B" w:rsidRPr="00823697" w:rsidRDefault="0080017B" w:rsidP="0038491A">
            <w:pPr>
              <w:jc w:val="center"/>
              <w:rPr>
                <w:rFonts w:eastAsia="MS Mincho"/>
                <w:b/>
              </w:rPr>
            </w:pPr>
            <w:r w:rsidRPr="00823697">
              <w:rPr>
                <w:rFonts w:eastAsia="MS Mincho"/>
                <w:b/>
              </w:rPr>
              <w:t>5</w:t>
            </w:r>
          </w:p>
        </w:tc>
        <w:tc>
          <w:tcPr>
            <w:tcW w:w="1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0017B" w:rsidRPr="00823697" w:rsidRDefault="0080017B" w:rsidP="0038491A">
            <w:pPr>
              <w:jc w:val="center"/>
              <w:rPr>
                <w:rFonts w:eastAsia="MS Mincho"/>
                <w:b/>
              </w:rPr>
            </w:pPr>
            <w:r w:rsidRPr="00823697">
              <w:rPr>
                <w:rFonts w:eastAsia="MS Mincho"/>
                <w:b/>
              </w:rPr>
              <w:t>6</w:t>
            </w:r>
          </w:p>
        </w:tc>
      </w:tr>
      <w:tr w:rsidR="0080017B" w:rsidRPr="00823697" w:rsidTr="0038491A">
        <w:trPr>
          <w:trHeight w:val="493"/>
        </w:trPr>
        <w:tc>
          <w:tcPr>
            <w:tcW w:w="3528" w:type="dxa"/>
            <w:tcBorders>
              <w:top w:val="single" w:sz="4" w:space="0" w:color="000000"/>
              <w:bottom w:val="single" w:sz="12" w:space="0" w:color="000000"/>
            </w:tcBorders>
          </w:tcPr>
          <w:p w:rsidR="0080017B" w:rsidRPr="00823697" w:rsidRDefault="0080017B" w:rsidP="0038491A">
            <w:pPr>
              <w:rPr>
                <w:rFonts w:eastAsia="MS Mincho"/>
                <w:b/>
                <w:color w:val="000000"/>
              </w:rPr>
            </w:pPr>
            <w:r w:rsidRPr="00823697">
              <w:rPr>
                <w:rFonts w:eastAsia="MS Mincho"/>
                <w:b/>
                <w:color w:val="000000"/>
              </w:rPr>
              <w:t>Займы и кредиты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80017B" w:rsidRPr="00823697" w:rsidRDefault="0080017B" w:rsidP="0038491A">
            <w:pPr>
              <w:jc w:val="center"/>
              <w:rPr>
                <w:rFonts w:eastAsia="MS Mincho"/>
              </w:rPr>
            </w:pPr>
            <w:r w:rsidRPr="00823697">
              <w:rPr>
                <w:rFonts w:eastAsia="MS Mincho"/>
              </w:rPr>
              <w:t>840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80017B" w:rsidRPr="00823697" w:rsidRDefault="0080017B" w:rsidP="0038491A">
            <w:pPr>
              <w:jc w:val="center"/>
              <w:rPr>
                <w:rFonts w:eastAsia="MS Mincho"/>
              </w:rPr>
            </w:pPr>
            <w:r w:rsidRPr="00823697">
              <w:rPr>
                <w:rFonts w:eastAsia="MS Mincho"/>
              </w:rPr>
              <w:t>1725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80017B" w:rsidRPr="00823697" w:rsidRDefault="0080017B" w:rsidP="0038491A">
            <w:pPr>
              <w:jc w:val="center"/>
              <w:rPr>
                <w:rFonts w:eastAsia="MS Mincho"/>
              </w:rPr>
            </w:pPr>
            <w:r w:rsidRPr="00823697">
              <w:rPr>
                <w:rFonts w:eastAsia="MS Mincho"/>
              </w:rPr>
              <w:t>1737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80017B" w:rsidRPr="00823697" w:rsidRDefault="0080017B" w:rsidP="0038491A">
            <w:pPr>
              <w:jc w:val="center"/>
              <w:rPr>
                <w:rFonts w:eastAsia="MS Mincho"/>
              </w:rPr>
            </w:pPr>
            <w:r w:rsidRPr="00823697">
              <w:rPr>
                <w:rFonts w:eastAsia="MS Mincho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80017B" w:rsidRPr="00823697" w:rsidRDefault="0080017B" w:rsidP="0038491A">
            <w:pPr>
              <w:ind w:firstLine="24"/>
              <w:jc w:val="center"/>
              <w:rPr>
                <w:rFonts w:eastAsia="MS Mincho"/>
              </w:rPr>
            </w:pPr>
            <w:r w:rsidRPr="00823697">
              <w:rPr>
                <w:rFonts w:eastAsia="MS Mincho"/>
              </w:rPr>
              <w:t>2118</w:t>
            </w:r>
          </w:p>
        </w:tc>
      </w:tr>
    </w:tbl>
    <w:p w:rsidR="0080017B" w:rsidRPr="00823697" w:rsidRDefault="0080017B" w:rsidP="0080017B">
      <w:pPr>
        <w:spacing w:before="80"/>
        <w:ind w:right="-285" w:firstLine="539"/>
        <w:jc w:val="both"/>
        <w:rPr>
          <w:color w:val="000000"/>
        </w:rPr>
      </w:pPr>
      <w:r w:rsidRPr="00823697">
        <w:rPr>
          <w:color w:val="000000"/>
        </w:rPr>
        <w:t xml:space="preserve">При переносе таблицы на следующую страницу следует повторить «шапку» таблицы и над ней поместить слова: </w:t>
      </w:r>
      <w:r w:rsidRPr="00823697">
        <w:rPr>
          <w:i/>
          <w:color w:val="000000"/>
        </w:rPr>
        <w:t>Продолжение таблицы 4</w:t>
      </w:r>
      <w:r w:rsidRPr="00823697">
        <w:rPr>
          <w:color w:val="000000"/>
        </w:rPr>
        <w:t xml:space="preserve">. Если «шапка» громоздкая, допускается ее не повторять. В этом случае пронумеровывают столбцы таблицы и повторяют их нумерацию на следующей странице. При этом над таблицей помещаются слова </w:t>
      </w:r>
      <w:r w:rsidRPr="00823697">
        <w:rPr>
          <w:i/>
          <w:color w:val="000000"/>
        </w:rPr>
        <w:t>Продолжение таблицы</w:t>
      </w:r>
      <w:r w:rsidRPr="00823697">
        <w:rPr>
          <w:color w:val="000000"/>
        </w:rPr>
        <w:t>, а заголовок таблицы не повторяют.</w:t>
      </w:r>
    </w:p>
    <w:p w:rsidR="0080017B" w:rsidRPr="00823697" w:rsidRDefault="0080017B" w:rsidP="0080017B">
      <w:pPr>
        <w:pStyle w:val="21"/>
        <w:spacing w:after="0" w:line="240" w:lineRule="auto"/>
        <w:ind w:left="0" w:right="-285" w:firstLine="540"/>
        <w:jc w:val="both"/>
        <w:rPr>
          <w:color w:val="000000"/>
        </w:rPr>
      </w:pPr>
      <w:r w:rsidRPr="00823697">
        <w:t>Не допускается помещать в текст без ссылки на источник таблицы, данные которых уже опубликованы в печати.</w:t>
      </w:r>
    </w:p>
    <w:p w:rsidR="0080017B" w:rsidRPr="00823697" w:rsidRDefault="0080017B" w:rsidP="0080017B">
      <w:pPr>
        <w:pStyle w:val="6"/>
        <w:spacing w:before="160" w:after="0"/>
        <w:ind w:right="-285"/>
        <w:jc w:val="center"/>
        <w:rPr>
          <w:i/>
          <w:sz w:val="24"/>
          <w:szCs w:val="24"/>
        </w:rPr>
      </w:pPr>
      <w:r w:rsidRPr="00823697">
        <w:rPr>
          <w:i/>
          <w:sz w:val="24"/>
          <w:szCs w:val="24"/>
        </w:rPr>
        <w:t>Представление отдельных видов иллюстративного материала</w:t>
      </w:r>
    </w:p>
    <w:p w:rsidR="0080017B" w:rsidRPr="00823697" w:rsidRDefault="0080017B" w:rsidP="0080017B">
      <w:pPr>
        <w:spacing w:before="80"/>
        <w:ind w:right="-285" w:firstLine="539"/>
        <w:jc w:val="both"/>
        <w:rPr>
          <w:rStyle w:val="newstext1"/>
          <w:rFonts w:ascii="Times New Roman" w:hAnsi="Times New Roman"/>
          <w:sz w:val="24"/>
          <w:szCs w:val="24"/>
        </w:rPr>
      </w:pPr>
      <w:r w:rsidRPr="00823697">
        <w:rPr>
          <w:rStyle w:val="newstext1"/>
          <w:rFonts w:ascii="Times New Roman" w:hAnsi="Times New Roman"/>
          <w:sz w:val="24"/>
          <w:szCs w:val="24"/>
        </w:rPr>
        <w:t>Иллюстрации (чертежи, графики, диаграммы и др.) можно располагать в работе непосредственно после текста, в котором они упоминаются впервые, так и в конце его. На все иллюстрации должны быть даны ссылки в работе.</w:t>
      </w:r>
    </w:p>
    <w:p w:rsidR="0080017B" w:rsidRPr="00823697" w:rsidRDefault="0080017B" w:rsidP="0080017B">
      <w:pPr>
        <w:ind w:right="-285" w:firstLine="539"/>
        <w:jc w:val="both"/>
      </w:pPr>
      <w:r w:rsidRPr="00823697">
        <w:rPr>
          <w:color w:val="000000"/>
        </w:rPr>
        <w:t>Все иллюстрации в работе должны быть пронумерованы. Нумерация их обычно бывает сквозной, то есть через всю работу. Если иллюстрация в работе единственная, то она не нумеруется. В тексте на иллюстрации делаются ссылки, содержащие порядковые номера, под которыми иллюстрации помещены в работе.</w:t>
      </w:r>
    </w:p>
    <w:p w:rsidR="0080017B" w:rsidRPr="00823697" w:rsidRDefault="0080017B" w:rsidP="0080017B">
      <w:pPr>
        <w:ind w:right="-285" w:firstLine="539"/>
        <w:jc w:val="both"/>
      </w:pPr>
      <w:r w:rsidRPr="00823697">
        <w:rPr>
          <w:color w:val="000000"/>
        </w:rPr>
        <w:t xml:space="preserve">Каждую иллюстрацию необходимо снабжать </w:t>
      </w:r>
      <w:r w:rsidRPr="00823697">
        <w:rPr>
          <w:i/>
          <w:color w:val="000000"/>
        </w:rPr>
        <w:t>подрисуночной</w:t>
      </w:r>
      <w:r w:rsidRPr="00823697">
        <w:rPr>
          <w:color w:val="000000"/>
        </w:rPr>
        <w:t xml:space="preserve"> подписью, которая должна соответствовать основному тексту и самой иллюстрации. Подпись под иллюстрацией обычно содержит: наименование графического сюжета, обозначаемого сокращенным словом </w:t>
      </w:r>
      <w:r w:rsidRPr="00823697">
        <w:rPr>
          <w:i/>
          <w:color w:val="000000"/>
        </w:rPr>
        <w:t>Рис.</w:t>
      </w:r>
      <w:r w:rsidRPr="00823697">
        <w:rPr>
          <w:color w:val="000000"/>
        </w:rPr>
        <w:t xml:space="preserve">, порядковый номер иллюстрации, который указывается без знака номера арабскими цифрами; тематический заголовок иллюстрации, содержащий текст с </w:t>
      </w:r>
      <w:proofErr w:type="gramStart"/>
      <w:r w:rsidRPr="00823697">
        <w:rPr>
          <w:color w:val="000000"/>
        </w:rPr>
        <w:t>характеристикой</w:t>
      </w:r>
      <w:proofErr w:type="gramEnd"/>
      <w:r w:rsidRPr="00823697">
        <w:rPr>
          <w:color w:val="000000"/>
        </w:rPr>
        <w:t xml:space="preserve"> изображаемого в наиболее краткой форме.</w:t>
      </w:r>
      <w:r w:rsidRPr="00823697">
        <w:rPr>
          <w:b/>
        </w:rPr>
        <w:t xml:space="preserve"> </w:t>
      </w:r>
      <w:r w:rsidRPr="00823697">
        <w:t>В</w:t>
      </w:r>
      <w:r w:rsidRPr="00823697">
        <w:rPr>
          <w:rStyle w:val="newstext1"/>
          <w:rFonts w:ascii="Times New Roman" w:hAnsi="Times New Roman"/>
          <w:sz w:val="24"/>
          <w:szCs w:val="24"/>
        </w:rPr>
        <w:t xml:space="preserve"> текстах большого объема нумерацию допускается осуществлять по разделам текста. Тогда номер рисунка будет состоять из номера раздела и номера рисунка в разделе (через точку). Например, </w:t>
      </w:r>
      <w:r w:rsidRPr="00823697">
        <w:rPr>
          <w:rStyle w:val="newstext1"/>
          <w:rFonts w:ascii="Times New Roman" w:hAnsi="Times New Roman"/>
          <w:i/>
          <w:sz w:val="24"/>
          <w:szCs w:val="24"/>
        </w:rPr>
        <w:t>Рис. 1.1.</w:t>
      </w:r>
    </w:p>
    <w:p w:rsidR="0080017B" w:rsidRPr="00823697" w:rsidRDefault="0080017B" w:rsidP="0080017B">
      <w:pPr>
        <w:spacing w:before="40"/>
        <w:ind w:right="-285" w:firstLine="539"/>
        <w:jc w:val="both"/>
      </w:pPr>
      <w:r w:rsidRPr="00823697">
        <w:rPr>
          <w:b/>
          <w:i/>
          <w:color w:val="000000"/>
        </w:rPr>
        <w:t>Диаграмма</w:t>
      </w:r>
      <w:r w:rsidRPr="00823697">
        <w:rPr>
          <w:i/>
          <w:color w:val="000000"/>
        </w:rPr>
        <w:t xml:space="preserve"> – </w:t>
      </w:r>
      <w:r w:rsidRPr="00823697">
        <w:rPr>
          <w:color w:val="000000"/>
        </w:rPr>
        <w:t>один из способов графического изображения зависимости между величинами. Диаграммы составляются для наглядного изображения и анализа массовых данных.</w:t>
      </w:r>
    </w:p>
    <w:p w:rsidR="0080017B" w:rsidRPr="00823697" w:rsidRDefault="0080017B" w:rsidP="0080017B">
      <w:pPr>
        <w:spacing w:before="20"/>
        <w:ind w:right="-285" w:firstLine="539"/>
        <w:jc w:val="both"/>
        <w:rPr>
          <w:color w:val="000000"/>
        </w:rPr>
      </w:pPr>
      <w:r w:rsidRPr="00823697">
        <w:rPr>
          <w:color w:val="000000"/>
        </w:rPr>
        <w:t xml:space="preserve">Результаты обработки числовых данных можно дать в виде </w:t>
      </w:r>
      <w:r w:rsidRPr="00823697">
        <w:rPr>
          <w:b/>
          <w:i/>
          <w:color w:val="000000"/>
        </w:rPr>
        <w:t>графиков</w:t>
      </w:r>
      <w:r w:rsidRPr="00823697">
        <w:rPr>
          <w:i/>
          <w:color w:val="000000"/>
        </w:rPr>
        <w:t xml:space="preserve">, </w:t>
      </w:r>
      <w:r w:rsidRPr="00823697">
        <w:rPr>
          <w:color w:val="000000"/>
        </w:rPr>
        <w:t>то есть условных изображений величин и их соотношений через геометрические фигуры, точки и линии. Кроме геометрического образа, график должен содержать ряд вспомогательных элементов: общий заголовок графика; словесные пояснения условных знаков и смысла отдельных</w:t>
      </w:r>
      <w:r w:rsidRPr="00823697">
        <w:t xml:space="preserve"> </w:t>
      </w:r>
      <w:r w:rsidRPr="00823697">
        <w:rPr>
          <w:color w:val="000000"/>
        </w:rPr>
        <w:lastRenderedPageBreak/>
        <w:t>элементов графического образа; оси координат, шкалу с масштабами и числовые сетки; числовые данные, дополняющие или уточняющие величину нанесенных на график показателей.</w:t>
      </w:r>
    </w:p>
    <w:p w:rsidR="0080017B" w:rsidRPr="00823697" w:rsidRDefault="0080017B" w:rsidP="0080017B">
      <w:pPr>
        <w:ind w:right="-285" w:firstLine="539"/>
        <w:jc w:val="both"/>
        <w:rPr>
          <w:color w:val="000000"/>
        </w:rPr>
      </w:pPr>
      <w:r w:rsidRPr="00823697">
        <w:rPr>
          <w:color w:val="000000"/>
        </w:rPr>
        <w:t xml:space="preserve">Все иллюстрации (графики, диаграммы, рисунки) подписываются одинаково, например: </w:t>
      </w:r>
      <w:r w:rsidRPr="00823697">
        <w:rPr>
          <w:i/>
          <w:color w:val="000000"/>
        </w:rPr>
        <w:t>Рис. 1</w:t>
      </w:r>
      <w:r w:rsidRPr="00823697">
        <w:rPr>
          <w:color w:val="000000"/>
        </w:rPr>
        <w:t>.</w:t>
      </w:r>
    </w:p>
    <w:p w:rsidR="0080017B" w:rsidRPr="00823697" w:rsidRDefault="0080017B" w:rsidP="0080017B">
      <w:pPr>
        <w:pStyle w:val="21"/>
        <w:spacing w:before="40" w:line="240" w:lineRule="auto"/>
        <w:ind w:left="0" w:right="-285" w:firstLine="540"/>
        <w:jc w:val="both"/>
        <w:rPr>
          <w:color w:val="000000"/>
        </w:rPr>
      </w:pPr>
      <w:r w:rsidRPr="00823697">
        <w:t>Не допускается помещать в текст без ссылки на источник те иллюстрации, данные которых уже опубликованы в печати.</w:t>
      </w:r>
    </w:p>
    <w:p w:rsidR="0080017B" w:rsidRPr="00823697" w:rsidRDefault="0080017B" w:rsidP="0080017B">
      <w:pPr>
        <w:pStyle w:val="6"/>
        <w:spacing w:before="160" w:after="0"/>
        <w:ind w:right="-285"/>
        <w:jc w:val="center"/>
        <w:rPr>
          <w:i/>
          <w:sz w:val="24"/>
          <w:szCs w:val="24"/>
        </w:rPr>
      </w:pPr>
      <w:r w:rsidRPr="00823697">
        <w:rPr>
          <w:i/>
          <w:sz w:val="24"/>
          <w:szCs w:val="24"/>
        </w:rPr>
        <w:t>Общие правила представления формул</w:t>
      </w:r>
    </w:p>
    <w:p w:rsidR="0080017B" w:rsidRPr="00823697" w:rsidRDefault="0080017B" w:rsidP="0080017B">
      <w:pPr>
        <w:spacing w:before="120"/>
        <w:ind w:right="-285" w:firstLine="539"/>
        <w:jc w:val="both"/>
      </w:pPr>
      <w:r w:rsidRPr="00823697">
        <w:rPr>
          <w:color w:val="000000"/>
        </w:rPr>
        <w:t>Наиболее важные формулы, а также длинные и громоздкие формулы, содержащие знаки суммирования, произведения, дифференцирования, интегрирования, располагают на отдельных строках. Для экономии места несколько коротких однотипных формул, выделенных из текста, можно помещать на одной строке, а не одну под другой. Небольшие и несложные формулы, не имеющие самостоятельного значения, размещают внутри строк</w:t>
      </w:r>
      <w:r w:rsidRPr="00823697">
        <w:t xml:space="preserve"> </w:t>
      </w:r>
      <w:r w:rsidRPr="00823697">
        <w:rPr>
          <w:color w:val="000000"/>
        </w:rPr>
        <w:t>текста.</w:t>
      </w:r>
    </w:p>
    <w:p w:rsidR="0080017B" w:rsidRPr="00823697" w:rsidRDefault="0080017B" w:rsidP="0080017B">
      <w:pPr>
        <w:spacing w:before="20"/>
        <w:ind w:right="-285" w:firstLine="539"/>
        <w:jc w:val="both"/>
        <w:rPr>
          <w:color w:val="000000"/>
        </w:rPr>
      </w:pPr>
      <w:r w:rsidRPr="00823697">
        <w:t>Нумеровать следует наиболее важные формулы, на которые имеются ссылки в последующем тексте. Не рекомендуется нумеровать формулы, на которые нет ссылок в тексте.</w:t>
      </w:r>
      <w:r w:rsidRPr="00823697">
        <w:rPr>
          <w:color w:val="000000"/>
        </w:rPr>
        <w:t xml:space="preserve"> Порядковые номера формул обозначают арабскими цифрами в круглых скобках у правого края страницы. Место номера, не умещающегося в строке формулы, располагают в следующей строке ниже формулы. Место номера при переносе формулы должно быть на уровне последней строки. Место номера формулы в рамке находится вне рамки в правом краю против основной строки формулы. Место номера формулы-дроби располагают на середине основной горизонтальной черты формулы. </w:t>
      </w:r>
    </w:p>
    <w:p w:rsidR="0080017B" w:rsidRPr="00823697" w:rsidRDefault="0080017B" w:rsidP="0080017B">
      <w:pPr>
        <w:spacing w:before="20"/>
        <w:ind w:right="-285" w:firstLine="539"/>
        <w:jc w:val="both"/>
      </w:pPr>
      <w:r w:rsidRPr="00823697">
        <w:rPr>
          <w:color w:val="000000"/>
        </w:rPr>
        <w:t>Нумерация небольших формул, составляющих единую группу, делается на одной строке и объединяется одним номером. Нумерация группы формул, расположенных на отдельных строках и объединенных фигурной скобкой (парантезом), производится справа. Острие парантеза находится в середине группы формул по высоте и обращено в сторону номера, помещаемого против острия парантеза в правом крае страницы.</w:t>
      </w:r>
      <w:r w:rsidRPr="00823697">
        <w:t xml:space="preserve"> </w:t>
      </w:r>
      <w:r w:rsidRPr="00823697">
        <w:rPr>
          <w:color w:val="000000"/>
        </w:rPr>
        <w:t xml:space="preserve">Формулы-разновидности приведенной ранее основной формулы допускается нумеровать арабской цифрой и прямой строчной буквой русского алфавита, которая пишется слитно с цифрой. Например: </w:t>
      </w:r>
      <w:r w:rsidRPr="00823697">
        <w:rPr>
          <w:i/>
          <w:color w:val="000000"/>
        </w:rPr>
        <w:t>(14а), (146)</w:t>
      </w:r>
      <w:r w:rsidRPr="00823697">
        <w:rPr>
          <w:color w:val="000000"/>
        </w:rPr>
        <w:t>.</w:t>
      </w:r>
    </w:p>
    <w:p w:rsidR="0080017B" w:rsidRPr="00823697" w:rsidRDefault="0080017B" w:rsidP="0080017B">
      <w:pPr>
        <w:pStyle w:val="31"/>
        <w:spacing w:before="20" w:after="0"/>
        <w:ind w:left="0" w:right="-285" w:firstLine="540"/>
        <w:jc w:val="both"/>
        <w:rPr>
          <w:sz w:val="24"/>
          <w:szCs w:val="24"/>
        </w:rPr>
      </w:pPr>
      <w:r w:rsidRPr="00823697">
        <w:rPr>
          <w:sz w:val="24"/>
          <w:szCs w:val="24"/>
        </w:rPr>
        <w:t xml:space="preserve">Сквозная нумерация формул применяется в небольших работах, где нумеруется ограниченное число наиболее важных формул. Такую же нумерацию можно использовать и в более объемных работах, если пронумерованных формул не </w:t>
      </w:r>
      <w:proofErr w:type="gramStart"/>
      <w:r w:rsidRPr="00823697">
        <w:rPr>
          <w:sz w:val="24"/>
          <w:szCs w:val="24"/>
        </w:rPr>
        <w:t>слишком много</w:t>
      </w:r>
      <w:proofErr w:type="gramEnd"/>
      <w:r w:rsidRPr="00823697">
        <w:rPr>
          <w:sz w:val="24"/>
          <w:szCs w:val="24"/>
        </w:rPr>
        <w:t xml:space="preserve"> и в одних главах содержится мало ссылок на формулы из других глав.</w:t>
      </w:r>
    </w:p>
    <w:p w:rsidR="0080017B" w:rsidRPr="00823697" w:rsidRDefault="0080017B" w:rsidP="0080017B">
      <w:pPr>
        <w:spacing w:before="20"/>
        <w:ind w:right="-285" w:firstLine="539"/>
        <w:jc w:val="both"/>
        <w:rPr>
          <w:color w:val="000000"/>
        </w:rPr>
      </w:pPr>
      <w:r w:rsidRPr="00823697">
        <w:rPr>
          <w:color w:val="000000"/>
        </w:rPr>
        <w:t xml:space="preserve">При ссылках на какую-либо формулу ее номер ставят точно в той же графической форме, что и после формулы, т.е. арабскими цифрами в круглых скобках. Например: </w:t>
      </w:r>
      <w:r w:rsidRPr="00823697">
        <w:rPr>
          <w:i/>
          <w:color w:val="000000"/>
        </w:rPr>
        <w:t>в формуле (3.7)</w:t>
      </w:r>
      <w:r w:rsidRPr="00823697">
        <w:rPr>
          <w:color w:val="000000"/>
        </w:rPr>
        <w:t xml:space="preserve">;  </w:t>
      </w:r>
      <w:r w:rsidRPr="00823697">
        <w:rPr>
          <w:i/>
          <w:color w:val="000000"/>
        </w:rPr>
        <w:t>из уравнения (5.1) вытекает...</w:t>
      </w:r>
      <w:r w:rsidRPr="00823697">
        <w:rPr>
          <w:color w:val="000000"/>
        </w:rPr>
        <w:t xml:space="preserve"> Если ссылка на номер формулы находится внутри выражения, заключенного в круглые скобки, то их рекомендуется заменять квадратными скобками. Например: </w:t>
      </w:r>
      <w:r w:rsidRPr="00823697">
        <w:rPr>
          <w:i/>
          <w:color w:val="000000"/>
        </w:rPr>
        <w:t>Используя выражение для дивергенции [</w:t>
      </w:r>
      <w:proofErr w:type="gramStart"/>
      <w:r w:rsidRPr="00823697">
        <w:rPr>
          <w:i/>
          <w:color w:val="000000"/>
        </w:rPr>
        <w:t>см</w:t>
      </w:r>
      <w:proofErr w:type="gramEnd"/>
      <w:r w:rsidRPr="00823697">
        <w:rPr>
          <w:i/>
          <w:color w:val="000000"/>
        </w:rPr>
        <w:t>. формулу (14.3)], получаем...</w:t>
      </w:r>
      <w:r w:rsidRPr="00823697">
        <w:rPr>
          <w:color w:val="000000"/>
        </w:rPr>
        <w:t xml:space="preserve"> </w:t>
      </w:r>
    </w:p>
    <w:p w:rsidR="0080017B" w:rsidRPr="00823697" w:rsidRDefault="0080017B" w:rsidP="0080017B">
      <w:pPr>
        <w:spacing w:before="20"/>
        <w:ind w:right="-285" w:firstLine="539"/>
        <w:jc w:val="both"/>
      </w:pPr>
      <w:r w:rsidRPr="00823697">
        <w:rPr>
          <w:color w:val="000000"/>
        </w:rPr>
        <w:t>Формула включается в предложение как его равноправный элемент. Поэтому в конце формул и в тексте перед ними знаки препинания ставят в соответствии с правилами пунктуации.</w:t>
      </w:r>
    </w:p>
    <w:p w:rsidR="0080017B" w:rsidRPr="00823697" w:rsidRDefault="0080017B" w:rsidP="0080017B">
      <w:pPr>
        <w:pStyle w:val="6"/>
        <w:tabs>
          <w:tab w:val="left" w:pos="851"/>
        </w:tabs>
        <w:spacing w:before="160" w:after="0"/>
        <w:ind w:right="-285" w:firstLine="567"/>
        <w:rPr>
          <w:sz w:val="24"/>
          <w:szCs w:val="24"/>
        </w:rPr>
      </w:pPr>
      <w:r w:rsidRPr="00823697">
        <w:rPr>
          <w:sz w:val="24"/>
          <w:szCs w:val="24"/>
        </w:rPr>
        <w:t>9. Представление отдельных видов текстового материала</w:t>
      </w:r>
    </w:p>
    <w:p w:rsidR="0080017B" w:rsidRPr="00823697" w:rsidRDefault="0080017B" w:rsidP="0080017B">
      <w:pPr>
        <w:spacing w:before="60"/>
        <w:ind w:right="-285" w:firstLine="539"/>
        <w:jc w:val="both"/>
      </w:pPr>
      <w:r w:rsidRPr="00823697">
        <w:rPr>
          <w:color w:val="000000"/>
        </w:rPr>
        <w:t>К текстовому материалу научного произведения (помимо элементов композиции и рубрикации) обычно относят числительные, буквенные обозначения, цитаты, ссылки, перечисления и т.п. В работах экономического характера используется, как правило, цифровая и словесно-цифровая форма записи информации.</w:t>
      </w:r>
    </w:p>
    <w:p w:rsidR="0080017B" w:rsidRPr="00823697" w:rsidRDefault="0080017B" w:rsidP="0080017B">
      <w:pPr>
        <w:pStyle w:val="7"/>
        <w:spacing w:before="40" w:after="0"/>
        <w:ind w:right="-285"/>
        <w:jc w:val="center"/>
        <w:rPr>
          <w:b/>
          <w:i/>
        </w:rPr>
      </w:pPr>
      <w:r w:rsidRPr="00823697">
        <w:rPr>
          <w:b/>
          <w:i/>
        </w:rPr>
        <w:t>Правила записи числительных</w:t>
      </w:r>
    </w:p>
    <w:p w:rsidR="0080017B" w:rsidRPr="00823697" w:rsidRDefault="0080017B" w:rsidP="0080017B">
      <w:pPr>
        <w:spacing w:before="80"/>
        <w:ind w:right="-285" w:firstLine="539"/>
        <w:jc w:val="both"/>
        <w:rPr>
          <w:color w:val="000000"/>
        </w:rPr>
      </w:pPr>
      <w:r w:rsidRPr="00823697">
        <w:rPr>
          <w:color w:val="000000"/>
        </w:rPr>
        <w:t xml:space="preserve">Однозначные </w:t>
      </w:r>
      <w:r w:rsidRPr="00823697">
        <w:rPr>
          <w:i/>
          <w:color w:val="000000"/>
        </w:rPr>
        <w:t>количественные числительные</w:t>
      </w:r>
      <w:r w:rsidRPr="00823697">
        <w:rPr>
          <w:color w:val="000000"/>
        </w:rPr>
        <w:t xml:space="preserve">, если при них нет единиц измерения, пишутся словами. Многозначные количественные числительные пишутся цифрами, за исключением числительных, которыми начинается абзац, такие числительные пишутся словами. Числа с сокращенным обозначением единиц измерения пишутся цифрами. Например: </w:t>
      </w:r>
      <w:smartTag w:uri="urn:schemas-microsoft-com:office:smarttags" w:element="metricconverter">
        <w:smartTagPr>
          <w:attr w:name="ProductID" w:val="7 л"/>
        </w:smartTagPr>
        <w:r w:rsidRPr="00823697">
          <w:rPr>
            <w:i/>
            <w:color w:val="000000"/>
          </w:rPr>
          <w:t>7 л</w:t>
        </w:r>
      </w:smartTag>
      <w:r w:rsidRPr="00823697">
        <w:rPr>
          <w:i/>
          <w:color w:val="000000"/>
        </w:rPr>
        <w:t xml:space="preserve">, </w:t>
      </w:r>
      <w:smartTag w:uri="urn:schemas-microsoft-com:office:smarttags" w:element="metricconverter">
        <w:smartTagPr>
          <w:attr w:name="ProductID" w:val="24 кг"/>
        </w:smartTagPr>
        <w:r w:rsidRPr="00823697">
          <w:rPr>
            <w:i/>
            <w:color w:val="000000"/>
          </w:rPr>
          <w:t>24 кг</w:t>
        </w:r>
      </w:smartTag>
      <w:r w:rsidRPr="00823697">
        <w:rPr>
          <w:color w:val="000000"/>
        </w:rPr>
        <w:t xml:space="preserve">. После сокращения «л», «кг» и т. п. точка не ставится. </w:t>
      </w:r>
    </w:p>
    <w:p w:rsidR="0080017B" w:rsidRPr="00823697" w:rsidRDefault="0080017B" w:rsidP="0080017B">
      <w:pPr>
        <w:spacing w:before="40"/>
        <w:ind w:right="-285" w:firstLine="539"/>
        <w:jc w:val="both"/>
      </w:pPr>
      <w:r w:rsidRPr="00823697">
        <w:rPr>
          <w:color w:val="000000"/>
        </w:rPr>
        <w:lastRenderedPageBreak/>
        <w:t>Количественные числительные согласуются с именами существительными во всех падежных формах, кроме форм именительного и винительного падежей. Например</w:t>
      </w:r>
      <w:r w:rsidRPr="00823697">
        <w:rPr>
          <w:i/>
          <w:color w:val="000000"/>
        </w:rPr>
        <w:t>: до пятисот сорока пяти рублей (род</w:t>
      </w:r>
      <w:proofErr w:type="gramStart"/>
      <w:r w:rsidRPr="00823697">
        <w:rPr>
          <w:i/>
          <w:color w:val="000000"/>
        </w:rPr>
        <w:t>.</w:t>
      </w:r>
      <w:proofErr w:type="gramEnd"/>
      <w:r w:rsidRPr="00823697">
        <w:rPr>
          <w:i/>
          <w:color w:val="000000"/>
        </w:rPr>
        <w:t xml:space="preserve"> </w:t>
      </w:r>
      <w:proofErr w:type="gramStart"/>
      <w:r w:rsidRPr="00823697">
        <w:rPr>
          <w:i/>
          <w:color w:val="000000"/>
        </w:rPr>
        <w:t>п</w:t>
      </w:r>
      <w:proofErr w:type="gramEnd"/>
      <w:r w:rsidRPr="00823697">
        <w:rPr>
          <w:i/>
          <w:color w:val="000000"/>
        </w:rPr>
        <w:t>.), к двумстам шестидесяти девяти рублям (дат. п.), с четырьмястами пятнадцатью рублями (</w:t>
      </w:r>
      <w:proofErr w:type="spellStart"/>
      <w:r w:rsidRPr="00823697">
        <w:rPr>
          <w:i/>
          <w:color w:val="000000"/>
        </w:rPr>
        <w:t>тв</w:t>
      </w:r>
      <w:proofErr w:type="spellEnd"/>
      <w:r w:rsidRPr="00823697">
        <w:rPr>
          <w:i/>
          <w:color w:val="000000"/>
        </w:rPr>
        <w:t>. п.)</w:t>
      </w:r>
      <w:r w:rsidRPr="00823697">
        <w:rPr>
          <w:color w:val="000000"/>
        </w:rPr>
        <w:t xml:space="preserve"> и т. д. Количественные числительные при записи арабским цифрами не имеют падежных окончаний, если они сопровождаются существительными. Например: </w:t>
      </w:r>
      <w:r w:rsidRPr="00823697">
        <w:rPr>
          <w:i/>
          <w:color w:val="000000"/>
        </w:rPr>
        <w:t>на 20 страницах (не: на 20-ти).</w:t>
      </w:r>
    </w:p>
    <w:p w:rsidR="0080017B" w:rsidRPr="00823697" w:rsidRDefault="0080017B" w:rsidP="0080017B">
      <w:pPr>
        <w:spacing w:before="40"/>
        <w:ind w:right="-285" w:firstLine="539"/>
        <w:jc w:val="both"/>
        <w:rPr>
          <w:color w:val="000000"/>
        </w:rPr>
      </w:pPr>
      <w:r w:rsidRPr="00823697">
        <w:rPr>
          <w:color w:val="000000"/>
        </w:rPr>
        <w:t xml:space="preserve">Однозначные и многозначные </w:t>
      </w:r>
      <w:r w:rsidRPr="00823697">
        <w:rPr>
          <w:i/>
          <w:color w:val="000000"/>
        </w:rPr>
        <w:t>порядковые числительные</w:t>
      </w:r>
      <w:r w:rsidRPr="00823697">
        <w:rPr>
          <w:color w:val="000000"/>
        </w:rPr>
        <w:t xml:space="preserve"> пишутся словами. Например: </w:t>
      </w:r>
      <w:r w:rsidRPr="00823697">
        <w:rPr>
          <w:i/>
          <w:color w:val="000000"/>
        </w:rPr>
        <w:t>третий, тридцать четвертый, двухсотый</w:t>
      </w:r>
      <w:r w:rsidRPr="00823697">
        <w:rPr>
          <w:color w:val="000000"/>
        </w:rPr>
        <w:t>.</w:t>
      </w:r>
      <w:r w:rsidRPr="00823697">
        <w:rPr>
          <w:i/>
          <w:color w:val="000000"/>
        </w:rPr>
        <w:t xml:space="preserve"> </w:t>
      </w:r>
      <w:r w:rsidRPr="00823697">
        <w:rPr>
          <w:color w:val="000000"/>
        </w:rPr>
        <w:t>Порядковые числительные,</w:t>
      </w:r>
      <w:r w:rsidRPr="00823697">
        <w:rPr>
          <w:i/>
          <w:color w:val="000000"/>
        </w:rPr>
        <w:t xml:space="preserve"> </w:t>
      </w:r>
      <w:r w:rsidRPr="00823697">
        <w:rPr>
          <w:color w:val="000000"/>
        </w:rPr>
        <w:t xml:space="preserve">входящие в состав сложных слов, в научных текстах пишутся цифрами. Например: </w:t>
      </w:r>
      <w:r w:rsidRPr="00823697">
        <w:rPr>
          <w:i/>
          <w:color w:val="000000"/>
        </w:rPr>
        <w:t>15-тонный грузовик, 30-процентный раствор</w:t>
      </w:r>
      <w:r w:rsidRPr="00823697">
        <w:rPr>
          <w:color w:val="000000"/>
        </w:rPr>
        <w:t xml:space="preserve">. </w:t>
      </w:r>
    </w:p>
    <w:p w:rsidR="0080017B" w:rsidRPr="00823697" w:rsidRDefault="0080017B" w:rsidP="0080017B">
      <w:pPr>
        <w:spacing w:before="40"/>
        <w:ind w:right="-285" w:firstLine="539"/>
        <w:jc w:val="both"/>
        <w:rPr>
          <w:color w:val="000000"/>
        </w:rPr>
      </w:pPr>
      <w:r w:rsidRPr="00823697">
        <w:rPr>
          <w:color w:val="000000"/>
        </w:rPr>
        <w:t>В последние годы все чаще используется форма без наращения падежного окончания, если контекст не допускает двояких толкований, например</w:t>
      </w:r>
      <w:r w:rsidRPr="00823697">
        <w:rPr>
          <w:i/>
          <w:color w:val="000000"/>
        </w:rPr>
        <w:t>: в 3% растворе</w:t>
      </w:r>
      <w:r w:rsidRPr="00823697">
        <w:rPr>
          <w:color w:val="000000"/>
        </w:rPr>
        <w:t>. Порядковые числительные при записи арабскими цифрами имеют падежные окончания. В падежном окончании порядковые числительные, обозначенные арабскими цифрами, имеют:</w:t>
      </w:r>
    </w:p>
    <w:p w:rsidR="0080017B" w:rsidRPr="00823697" w:rsidRDefault="0080017B" w:rsidP="0080017B">
      <w:pPr>
        <w:numPr>
          <w:ilvl w:val="0"/>
          <w:numId w:val="2"/>
        </w:numPr>
        <w:tabs>
          <w:tab w:val="clear" w:pos="360"/>
          <w:tab w:val="num" w:pos="720"/>
        </w:tabs>
        <w:spacing w:before="40"/>
        <w:ind w:left="714" w:right="-285" w:hanging="357"/>
        <w:jc w:val="both"/>
        <w:rPr>
          <w:color w:val="000000"/>
        </w:rPr>
      </w:pPr>
      <w:r w:rsidRPr="00823697">
        <w:rPr>
          <w:color w:val="000000"/>
        </w:rPr>
        <w:t xml:space="preserve">одну букву, если они оканчиваются на две согласные, на "и" и на согласную букву: </w:t>
      </w:r>
      <w:r w:rsidRPr="00823697">
        <w:rPr>
          <w:i/>
          <w:color w:val="000000"/>
        </w:rPr>
        <w:t>вторая – 2-я (не: 2-ая)</w:t>
      </w:r>
      <w:r w:rsidRPr="00823697">
        <w:rPr>
          <w:color w:val="000000"/>
        </w:rPr>
        <w:t>;</w:t>
      </w:r>
      <w:r w:rsidRPr="00823697">
        <w:rPr>
          <w:i/>
          <w:color w:val="000000"/>
        </w:rPr>
        <w:t xml:space="preserve"> пятнадцатый – 15-й (не: 15-ый или 15-тый);</w:t>
      </w:r>
    </w:p>
    <w:p w:rsidR="0080017B" w:rsidRPr="00823697" w:rsidRDefault="0080017B" w:rsidP="0080017B">
      <w:pPr>
        <w:numPr>
          <w:ilvl w:val="0"/>
          <w:numId w:val="2"/>
        </w:numPr>
        <w:tabs>
          <w:tab w:val="clear" w:pos="360"/>
          <w:tab w:val="num" w:pos="720"/>
        </w:tabs>
        <w:ind w:left="714" w:right="-285" w:hanging="357"/>
        <w:jc w:val="both"/>
        <w:rPr>
          <w:color w:val="000000"/>
        </w:rPr>
      </w:pPr>
      <w:r w:rsidRPr="00823697">
        <w:rPr>
          <w:color w:val="000000"/>
        </w:rPr>
        <w:t xml:space="preserve">две буквы, если оканчиваются на согласную и гласную буквы: </w:t>
      </w:r>
      <w:r w:rsidRPr="00823697">
        <w:rPr>
          <w:i/>
        </w:rPr>
        <w:t xml:space="preserve">седьмого – </w:t>
      </w:r>
      <w:r w:rsidRPr="00823697">
        <w:rPr>
          <w:i/>
          <w:color w:val="000000"/>
        </w:rPr>
        <w:t>7</w:t>
      </w:r>
      <w:r w:rsidRPr="00823697">
        <w:rPr>
          <w:i/>
        </w:rPr>
        <w:t>-го (не 7-ого); двадцать четвертому – 24-му (не 24-ому).</w:t>
      </w:r>
    </w:p>
    <w:p w:rsidR="0080017B" w:rsidRPr="00823697" w:rsidRDefault="0080017B" w:rsidP="0080017B">
      <w:pPr>
        <w:pStyle w:val="7"/>
        <w:tabs>
          <w:tab w:val="center" w:pos="4677"/>
          <w:tab w:val="left" w:pos="6555"/>
        </w:tabs>
        <w:spacing w:before="160" w:after="0"/>
        <w:ind w:right="-285"/>
        <w:rPr>
          <w:b/>
          <w:i/>
        </w:rPr>
      </w:pPr>
      <w:r w:rsidRPr="00823697">
        <w:rPr>
          <w:b/>
          <w:i/>
        </w:rPr>
        <w:tab/>
        <w:t>Аббревиатуры</w:t>
      </w:r>
      <w:r w:rsidRPr="00823697">
        <w:rPr>
          <w:b/>
          <w:i/>
        </w:rPr>
        <w:tab/>
      </w:r>
    </w:p>
    <w:p w:rsidR="0080017B" w:rsidRPr="00823697" w:rsidRDefault="0080017B" w:rsidP="0080017B">
      <w:pPr>
        <w:spacing w:before="120"/>
        <w:ind w:right="-285" w:firstLine="539"/>
        <w:jc w:val="both"/>
        <w:rPr>
          <w:color w:val="000000"/>
        </w:rPr>
      </w:pPr>
      <w:r w:rsidRPr="00823697">
        <w:rPr>
          <w:color w:val="000000"/>
        </w:rPr>
        <w:t xml:space="preserve">В работах часто встречаются аббревиатуры  – </w:t>
      </w:r>
      <w:r w:rsidRPr="00823697">
        <w:rPr>
          <w:i/>
          <w:color w:val="000000"/>
        </w:rPr>
        <w:t>сокращения,</w:t>
      </w:r>
      <w:r w:rsidRPr="00823697">
        <w:rPr>
          <w:color w:val="000000"/>
        </w:rPr>
        <w:t xml:space="preserve"> усечения слов. В научных текстах кроме общепринятых буквенных аббревиатур используются вводимые их авторами буквенные аббревиатуры, сокращенно обозначающие какие-либо понятия из соответствующих областей знания. Первое упоминание таких аббревиатур принято указывать в круглых скобках после полного наименования, в дальнейшем они употребляются в тексте без расшифровки. </w:t>
      </w:r>
    </w:p>
    <w:p w:rsidR="0080017B" w:rsidRPr="00823697" w:rsidRDefault="0080017B" w:rsidP="0080017B">
      <w:pPr>
        <w:pStyle w:val="2"/>
        <w:spacing w:before="40" w:after="0"/>
        <w:ind w:right="-285" w:firstLine="53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23697">
        <w:rPr>
          <w:rStyle w:val="newstext1"/>
          <w:rFonts w:ascii="Times New Roman" w:hAnsi="Times New Roman"/>
          <w:b w:val="0"/>
          <w:i w:val="0"/>
          <w:sz w:val="24"/>
          <w:szCs w:val="24"/>
        </w:rPr>
        <w:t>Не допускается сокращение слов или словосочетаний, если возможно различное понимание текста. Возможны следующие сокращения:</w:t>
      </w:r>
    </w:p>
    <w:p w:rsidR="0080017B" w:rsidRPr="00823697" w:rsidRDefault="0080017B" w:rsidP="0080017B">
      <w:pPr>
        <w:pStyle w:val="2"/>
        <w:keepNext w:val="0"/>
        <w:numPr>
          <w:ilvl w:val="0"/>
          <w:numId w:val="4"/>
        </w:numPr>
        <w:tabs>
          <w:tab w:val="left" w:pos="993"/>
        </w:tabs>
        <w:spacing w:before="40" w:after="0"/>
        <w:ind w:left="0" w:right="-285" w:firstLine="567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823697">
        <w:rPr>
          <w:rFonts w:ascii="Times New Roman" w:hAnsi="Times New Roman" w:cs="Times New Roman"/>
          <w:b w:val="0"/>
          <w:i w:val="0"/>
          <w:sz w:val="24"/>
          <w:szCs w:val="24"/>
        </w:rPr>
        <w:t>принято сокращать слова «глава» – гл., «рисунок» – рис., «параграф» – п., «таблица» – табл., «страница» – с., «год» – г., «годы» – гг., если они употребляются с порядковыми числительными;</w:t>
      </w:r>
      <w:proofErr w:type="gramEnd"/>
    </w:p>
    <w:p w:rsidR="0080017B" w:rsidRPr="00823697" w:rsidRDefault="0080017B" w:rsidP="0080017B">
      <w:pPr>
        <w:numPr>
          <w:ilvl w:val="0"/>
          <w:numId w:val="4"/>
        </w:numPr>
        <w:tabs>
          <w:tab w:val="left" w:pos="993"/>
        </w:tabs>
        <w:spacing w:before="40"/>
        <w:ind w:left="0" w:right="-285" w:firstLine="567"/>
        <w:jc w:val="both"/>
        <w:rPr>
          <w:i/>
        </w:rPr>
      </w:pPr>
      <w:proofErr w:type="gramStart"/>
      <w:r w:rsidRPr="00823697">
        <w:t xml:space="preserve">сокращения набираются через один пробел: </w:t>
      </w:r>
      <w:r w:rsidRPr="00823697">
        <w:rPr>
          <w:i/>
        </w:rPr>
        <w:t>т. е., и т. п., и т. д., т. к.</w:t>
      </w:r>
      <w:proofErr w:type="gramEnd"/>
    </w:p>
    <w:p w:rsidR="0080017B" w:rsidRPr="00823697" w:rsidRDefault="0080017B" w:rsidP="0080017B">
      <w:pPr>
        <w:pStyle w:val="2"/>
        <w:keepNext w:val="0"/>
        <w:numPr>
          <w:ilvl w:val="0"/>
          <w:numId w:val="4"/>
        </w:numPr>
        <w:tabs>
          <w:tab w:val="left" w:pos="993"/>
        </w:tabs>
        <w:spacing w:before="40" w:after="0"/>
        <w:ind w:left="0" w:right="-285" w:firstLine="567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23697">
        <w:rPr>
          <w:rFonts w:ascii="Times New Roman" w:hAnsi="Times New Roman" w:cs="Times New Roman"/>
          <w:b w:val="0"/>
          <w:i w:val="0"/>
          <w:sz w:val="24"/>
          <w:szCs w:val="24"/>
        </w:rPr>
        <w:t>на протяжении всего текста все однотипные слова должны сокращаться единообразно или не сокращаться вовсе (например, недопустимо употреблять слово «год» в сокращенной форме, а слово «век» – в полной, или же в одном месте текста писать «то есть», а в другом – «т.е.»;</w:t>
      </w:r>
    </w:p>
    <w:p w:rsidR="0080017B" w:rsidRPr="00823697" w:rsidRDefault="0080017B" w:rsidP="0080017B">
      <w:pPr>
        <w:pStyle w:val="2"/>
        <w:keepNext w:val="0"/>
        <w:numPr>
          <w:ilvl w:val="0"/>
          <w:numId w:val="4"/>
        </w:numPr>
        <w:tabs>
          <w:tab w:val="left" w:pos="993"/>
        </w:tabs>
        <w:spacing w:before="40" w:after="0"/>
        <w:ind w:left="0" w:right="-285" w:firstLine="567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spellStart"/>
      <w:r w:rsidRPr="00823697">
        <w:rPr>
          <w:rFonts w:ascii="Times New Roman" w:hAnsi="Times New Roman" w:cs="Times New Roman"/>
          <w:b w:val="0"/>
          <w:i w:val="0"/>
          <w:sz w:val="24"/>
          <w:szCs w:val="24"/>
        </w:rPr>
        <w:t>неоднобуквенные</w:t>
      </w:r>
      <w:proofErr w:type="spellEnd"/>
      <w:r w:rsidRPr="0082369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графические сокращения никогда не удваиваются при перечислении, например: «в табл. 5, 6 и 10…»; а однобуквенные, как правило, удваиваются, например: «в </w:t>
      </w:r>
      <w:proofErr w:type="spellStart"/>
      <w:r w:rsidRPr="00823697">
        <w:rPr>
          <w:rFonts w:ascii="Times New Roman" w:hAnsi="Times New Roman" w:cs="Times New Roman"/>
          <w:b w:val="0"/>
          <w:i w:val="0"/>
          <w:sz w:val="24"/>
          <w:szCs w:val="24"/>
        </w:rPr>
        <w:t>пп</w:t>
      </w:r>
      <w:proofErr w:type="spellEnd"/>
      <w:r w:rsidRPr="0082369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5, 6 и 7 инструкции…», «в гг. Екатеринбурге, Нижнем Тагиле, </w:t>
      </w:r>
      <w:proofErr w:type="spellStart"/>
      <w:r w:rsidRPr="00823697">
        <w:rPr>
          <w:rFonts w:ascii="Times New Roman" w:hAnsi="Times New Roman" w:cs="Times New Roman"/>
          <w:b w:val="0"/>
          <w:i w:val="0"/>
          <w:sz w:val="24"/>
          <w:szCs w:val="24"/>
        </w:rPr>
        <w:t>Новоуральске</w:t>
      </w:r>
      <w:proofErr w:type="spellEnd"/>
      <w:r w:rsidRPr="00823697">
        <w:rPr>
          <w:rFonts w:ascii="Times New Roman" w:hAnsi="Times New Roman" w:cs="Times New Roman"/>
          <w:b w:val="0"/>
          <w:i w:val="0"/>
          <w:sz w:val="24"/>
          <w:szCs w:val="24"/>
        </w:rPr>
        <w:t>»;</w:t>
      </w:r>
    </w:p>
    <w:p w:rsidR="0080017B" w:rsidRPr="00823697" w:rsidRDefault="0080017B" w:rsidP="0080017B">
      <w:pPr>
        <w:pStyle w:val="2"/>
        <w:keepNext w:val="0"/>
        <w:numPr>
          <w:ilvl w:val="0"/>
          <w:numId w:val="4"/>
        </w:numPr>
        <w:tabs>
          <w:tab w:val="left" w:pos="993"/>
        </w:tabs>
        <w:spacing w:before="40" w:after="0"/>
        <w:ind w:left="0" w:right="-285" w:firstLine="567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2369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если сокращенное слово относится к ряду чисел, имен, названий, оно не повторяется у каждого члена ряда («рис. 5, 6 и 7 показывают…», а не «рис. 5, рис. 6 и рис. 7 показывают…»; «интервалы в 5, 8 и 10 с», а не «интервалы 5 с, 8 </w:t>
      </w:r>
      <w:proofErr w:type="gramStart"/>
      <w:r w:rsidRPr="00823697">
        <w:rPr>
          <w:rFonts w:ascii="Times New Roman" w:hAnsi="Times New Roman" w:cs="Times New Roman"/>
          <w:b w:val="0"/>
          <w:i w:val="0"/>
          <w:sz w:val="24"/>
          <w:szCs w:val="24"/>
        </w:rPr>
        <w:t>с</w:t>
      </w:r>
      <w:proofErr w:type="gramEnd"/>
      <w:r w:rsidRPr="0082369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и 10 с»).</w:t>
      </w:r>
    </w:p>
    <w:p w:rsidR="0080017B" w:rsidRPr="00823697" w:rsidRDefault="0080017B" w:rsidP="0080017B">
      <w:pPr>
        <w:pStyle w:val="2"/>
        <w:keepNext w:val="0"/>
        <w:numPr>
          <w:ilvl w:val="0"/>
          <w:numId w:val="4"/>
        </w:numPr>
        <w:tabs>
          <w:tab w:val="left" w:pos="993"/>
        </w:tabs>
        <w:spacing w:before="40" w:after="0"/>
        <w:ind w:left="0" w:right="-285" w:firstLine="567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23697">
        <w:rPr>
          <w:rFonts w:ascii="Times New Roman" w:hAnsi="Times New Roman" w:cs="Times New Roman"/>
          <w:b w:val="0"/>
          <w:i w:val="0"/>
          <w:sz w:val="24"/>
          <w:szCs w:val="24"/>
        </w:rPr>
        <w:t>порядковые числительные сокращаются так: 5-й (пятый), 5-я (пятая), 5-х (пятых), 5-го (пятого) и т.д. (но не 5-ый, 5-ая, 5-ых, 5-ого);</w:t>
      </w:r>
    </w:p>
    <w:p w:rsidR="0080017B" w:rsidRPr="00823697" w:rsidRDefault="0080017B" w:rsidP="0080017B">
      <w:pPr>
        <w:pStyle w:val="2"/>
        <w:keepNext w:val="0"/>
        <w:numPr>
          <w:ilvl w:val="0"/>
          <w:numId w:val="4"/>
        </w:numPr>
        <w:tabs>
          <w:tab w:val="left" w:pos="993"/>
        </w:tabs>
        <w:spacing w:before="40" w:after="0"/>
        <w:ind w:left="0" w:right="-285" w:firstLine="567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2369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сложные существительные и прилагательные с числительными в составе сокращаются следующим образом: 15-летний, 20-метровый и т.п. (неправильно: 15-тилетний, 20-тиметровый). Знаки №, §, % в тексте ставят только при цифрах. Эти знаки, кроме того, </w:t>
      </w:r>
      <w:r w:rsidRPr="00823697">
        <w:rPr>
          <w:rFonts w:ascii="Times New Roman" w:hAnsi="Times New Roman" w:cs="Times New Roman"/>
          <w:b w:val="0"/>
          <w:sz w:val="24"/>
          <w:szCs w:val="24"/>
        </w:rPr>
        <w:t>не удваиваются</w:t>
      </w:r>
      <w:r w:rsidRPr="0082369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когда они стоят при нескольких числах: № 5, 6, 7; § 1 и 2; 20, 30 и 50 %; </w:t>
      </w:r>
    </w:p>
    <w:p w:rsidR="0080017B" w:rsidRPr="00823697" w:rsidRDefault="0080017B" w:rsidP="0080017B">
      <w:pPr>
        <w:pStyle w:val="2"/>
        <w:keepNext w:val="0"/>
        <w:numPr>
          <w:ilvl w:val="0"/>
          <w:numId w:val="4"/>
        </w:numPr>
        <w:tabs>
          <w:tab w:val="left" w:pos="993"/>
        </w:tabs>
        <w:spacing w:before="40" w:after="0"/>
        <w:ind w:left="0" w:right="-285" w:firstLine="567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23697">
        <w:rPr>
          <w:rFonts w:ascii="Times New Roman" w:hAnsi="Times New Roman" w:cs="Times New Roman"/>
          <w:b w:val="0"/>
          <w:sz w:val="24"/>
          <w:szCs w:val="24"/>
        </w:rPr>
        <w:t>не ставится</w:t>
      </w:r>
      <w:r w:rsidRPr="0082369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знак номера перед порядковыми номерами таблиц, рисунков, глав, страниц, приложений (табл. 1, с. 15);</w:t>
      </w:r>
    </w:p>
    <w:p w:rsidR="0080017B" w:rsidRPr="00823697" w:rsidRDefault="0080017B" w:rsidP="0080017B">
      <w:pPr>
        <w:pStyle w:val="2"/>
        <w:keepNext w:val="0"/>
        <w:numPr>
          <w:ilvl w:val="0"/>
          <w:numId w:val="4"/>
        </w:numPr>
        <w:tabs>
          <w:tab w:val="left" w:pos="993"/>
        </w:tabs>
        <w:spacing w:before="40" w:after="0"/>
        <w:ind w:left="0" w:right="-285" w:firstLine="567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823697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>общепринятые сокращения (и др., и пр., и т. д., и т. п., т. е.) недопустимы в середине предложения, если далее следует согласованное с ними слово (например, надо писать: «эти и другие работы», а не «эти и др. работы»);</w:t>
      </w:r>
      <w:proofErr w:type="gramEnd"/>
    </w:p>
    <w:p w:rsidR="0080017B" w:rsidRPr="00823697" w:rsidRDefault="0080017B" w:rsidP="0080017B">
      <w:pPr>
        <w:pStyle w:val="2"/>
        <w:keepNext w:val="0"/>
        <w:numPr>
          <w:ilvl w:val="0"/>
          <w:numId w:val="4"/>
        </w:numPr>
        <w:tabs>
          <w:tab w:val="left" w:pos="993"/>
        </w:tabs>
        <w:spacing w:before="40" w:after="0"/>
        <w:ind w:left="0" w:right="-285" w:firstLine="567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23697">
        <w:rPr>
          <w:rFonts w:ascii="Times New Roman" w:hAnsi="Times New Roman" w:cs="Times New Roman"/>
          <w:b w:val="0"/>
          <w:i w:val="0"/>
          <w:sz w:val="24"/>
          <w:szCs w:val="24"/>
        </w:rPr>
        <w:t>обозначения всех мер пишутся в системе СИ, при этом после букв не ставятся точки (</w:t>
      </w:r>
      <w:smartTag w:uri="urn:schemas-microsoft-com:office:smarttags" w:element="metricconverter">
        <w:smartTagPr>
          <w:attr w:name="ProductID" w:val="5 м"/>
        </w:smartTagPr>
        <w:r w:rsidRPr="00823697">
          <w:rPr>
            <w:rFonts w:ascii="Times New Roman" w:hAnsi="Times New Roman" w:cs="Times New Roman"/>
            <w:b w:val="0"/>
            <w:i w:val="0"/>
            <w:sz w:val="24"/>
            <w:szCs w:val="24"/>
          </w:rPr>
          <w:t>5 м</w:t>
        </w:r>
      </w:smartTag>
      <w:r w:rsidRPr="0082369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10 </w:t>
      </w:r>
      <w:proofErr w:type="gramStart"/>
      <w:r w:rsidRPr="00823697">
        <w:rPr>
          <w:rFonts w:ascii="Times New Roman" w:hAnsi="Times New Roman" w:cs="Times New Roman"/>
          <w:b w:val="0"/>
          <w:i w:val="0"/>
          <w:sz w:val="24"/>
          <w:szCs w:val="24"/>
        </w:rPr>
        <w:t>с</w:t>
      </w:r>
      <w:proofErr w:type="gramEnd"/>
      <w:r w:rsidRPr="0082369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и т.д.). Если же слова, обозначающие единицы измерения, употребляются </w:t>
      </w:r>
      <w:r w:rsidRPr="00823697">
        <w:rPr>
          <w:rFonts w:ascii="Times New Roman" w:hAnsi="Times New Roman" w:cs="Times New Roman"/>
          <w:b w:val="0"/>
          <w:sz w:val="24"/>
          <w:szCs w:val="24"/>
        </w:rPr>
        <w:t>без цифр</w:t>
      </w:r>
      <w:r w:rsidRPr="0082369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их надо писать полностью (пять метров, десять секунд и т.д.). </w:t>
      </w:r>
    </w:p>
    <w:p w:rsidR="0080017B" w:rsidRPr="00823697" w:rsidRDefault="0080017B" w:rsidP="0080017B">
      <w:pPr>
        <w:pStyle w:val="2"/>
        <w:keepNext w:val="0"/>
        <w:spacing w:before="80" w:after="0"/>
        <w:ind w:right="-285" w:firstLine="53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2369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При оформлении списка литературы возможны следующие сокращения: </w:t>
      </w:r>
      <w:proofErr w:type="spellStart"/>
      <w:r w:rsidRPr="00823697">
        <w:rPr>
          <w:rFonts w:ascii="Times New Roman" w:hAnsi="Times New Roman" w:cs="Times New Roman"/>
          <w:b w:val="0"/>
          <w:i w:val="0"/>
          <w:sz w:val="24"/>
          <w:szCs w:val="24"/>
        </w:rPr>
        <w:t>бюл</w:t>
      </w:r>
      <w:proofErr w:type="spellEnd"/>
      <w:r w:rsidRPr="0082369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(бюллетень), </w:t>
      </w:r>
      <w:proofErr w:type="spellStart"/>
      <w:r w:rsidRPr="00823697">
        <w:rPr>
          <w:rFonts w:ascii="Times New Roman" w:hAnsi="Times New Roman" w:cs="Times New Roman"/>
          <w:b w:val="0"/>
          <w:i w:val="0"/>
          <w:sz w:val="24"/>
          <w:szCs w:val="24"/>
        </w:rPr>
        <w:t>вып</w:t>
      </w:r>
      <w:proofErr w:type="spellEnd"/>
      <w:r w:rsidRPr="0082369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(выпуск), </w:t>
      </w:r>
      <w:proofErr w:type="spellStart"/>
      <w:r w:rsidRPr="00823697">
        <w:rPr>
          <w:rFonts w:ascii="Times New Roman" w:hAnsi="Times New Roman" w:cs="Times New Roman"/>
          <w:b w:val="0"/>
          <w:i w:val="0"/>
          <w:sz w:val="24"/>
          <w:szCs w:val="24"/>
        </w:rPr>
        <w:t>вестн</w:t>
      </w:r>
      <w:proofErr w:type="spellEnd"/>
      <w:r w:rsidRPr="0082369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(вестник), </w:t>
      </w:r>
      <w:proofErr w:type="spellStart"/>
      <w:r w:rsidRPr="00823697">
        <w:rPr>
          <w:rFonts w:ascii="Times New Roman" w:hAnsi="Times New Roman" w:cs="Times New Roman"/>
          <w:b w:val="0"/>
          <w:i w:val="0"/>
          <w:sz w:val="24"/>
          <w:szCs w:val="24"/>
        </w:rPr>
        <w:t>гос</w:t>
      </w:r>
      <w:proofErr w:type="spellEnd"/>
      <w:r w:rsidRPr="0082369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(государственный), </w:t>
      </w:r>
      <w:proofErr w:type="spellStart"/>
      <w:r w:rsidRPr="00823697">
        <w:rPr>
          <w:rFonts w:ascii="Times New Roman" w:hAnsi="Times New Roman" w:cs="Times New Roman"/>
          <w:b w:val="0"/>
          <w:i w:val="0"/>
          <w:sz w:val="24"/>
          <w:szCs w:val="24"/>
        </w:rPr>
        <w:t>зап</w:t>
      </w:r>
      <w:proofErr w:type="spellEnd"/>
      <w:r w:rsidRPr="0082369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(записки), изд. (издание), изд-во (издательство), </w:t>
      </w:r>
      <w:proofErr w:type="spellStart"/>
      <w:r w:rsidRPr="00823697">
        <w:rPr>
          <w:rFonts w:ascii="Times New Roman" w:hAnsi="Times New Roman" w:cs="Times New Roman"/>
          <w:b w:val="0"/>
          <w:i w:val="0"/>
          <w:sz w:val="24"/>
          <w:szCs w:val="24"/>
        </w:rPr>
        <w:t>изв</w:t>
      </w:r>
      <w:proofErr w:type="spellEnd"/>
      <w:r w:rsidRPr="0082369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(известия), им. (имени), </w:t>
      </w:r>
      <w:proofErr w:type="spellStart"/>
      <w:r w:rsidRPr="00823697">
        <w:rPr>
          <w:rFonts w:ascii="Times New Roman" w:hAnsi="Times New Roman" w:cs="Times New Roman"/>
          <w:b w:val="0"/>
          <w:i w:val="0"/>
          <w:sz w:val="24"/>
          <w:szCs w:val="24"/>
        </w:rPr>
        <w:t>ин-т</w:t>
      </w:r>
      <w:proofErr w:type="spellEnd"/>
      <w:r w:rsidRPr="0082369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(институт), </w:t>
      </w:r>
      <w:proofErr w:type="spellStart"/>
      <w:r w:rsidRPr="00823697">
        <w:rPr>
          <w:rFonts w:ascii="Times New Roman" w:hAnsi="Times New Roman" w:cs="Times New Roman"/>
          <w:b w:val="0"/>
          <w:i w:val="0"/>
          <w:sz w:val="24"/>
          <w:szCs w:val="24"/>
        </w:rPr>
        <w:t>конф</w:t>
      </w:r>
      <w:proofErr w:type="spellEnd"/>
      <w:r w:rsidRPr="0082369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(конференция), </w:t>
      </w:r>
      <w:proofErr w:type="spellStart"/>
      <w:r w:rsidRPr="00823697">
        <w:rPr>
          <w:rFonts w:ascii="Times New Roman" w:hAnsi="Times New Roman" w:cs="Times New Roman"/>
          <w:b w:val="0"/>
          <w:i w:val="0"/>
          <w:sz w:val="24"/>
          <w:szCs w:val="24"/>
        </w:rPr>
        <w:t>меж-вуз</w:t>
      </w:r>
      <w:proofErr w:type="spellEnd"/>
      <w:r w:rsidRPr="0082369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(межвузовский), </w:t>
      </w:r>
      <w:proofErr w:type="spellStart"/>
      <w:r w:rsidRPr="00823697">
        <w:rPr>
          <w:rFonts w:ascii="Times New Roman" w:hAnsi="Times New Roman" w:cs="Times New Roman"/>
          <w:b w:val="0"/>
          <w:i w:val="0"/>
          <w:sz w:val="24"/>
          <w:szCs w:val="24"/>
        </w:rPr>
        <w:t>науч</w:t>
      </w:r>
      <w:proofErr w:type="spellEnd"/>
      <w:r w:rsidRPr="00823697">
        <w:rPr>
          <w:rFonts w:ascii="Times New Roman" w:hAnsi="Times New Roman" w:cs="Times New Roman"/>
          <w:b w:val="0"/>
          <w:i w:val="0"/>
          <w:sz w:val="24"/>
          <w:szCs w:val="24"/>
        </w:rPr>
        <w:t>. (научный), полн. собр. соч. (полное собрание сочинений), ред. (редактор), сб. (сборник), сер</w:t>
      </w:r>
      <w:proofErr w:type="gramStart"/>
      <w:r w:rsidRPr="00823697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  <w:proofErr w:type="gramEnd"/>
      <w:r w:rsidRPr="0082369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(</w:t>
      </w:r>
      <w:proofErr w:type="gramStart"/>
      <w:r w:rsidRPr="00823697">
        <w:rPr>
          <w:rFonts w:ascii="Times New Roman" w:hAnsi="Times New Roman" w:cs="Times New Roman"/>
          <w:b w:val="0"/>
          <w:i w:val="0"/>
          <w:sz w:val="24"/>
          <w:szCs w:val="24"/>
        </w:rPr>
        <w:t>с</w:t>
      </w:r>
      <w:proofErr w:type="gramEnd"/>
      <w:r w:rsidRPr="00823697">
        <w:rPr>
          <w:rFonts w:ascii="Times New Roman" w:hAnsi="Times New Roman" w:cs="Times New Roman"/>
          <w:b w:val="0"/>
          <w:i w:val="0"/>
          <w:sz w:val="24"/>
          <w:szCs w:val="24"/>
        </w:rPr>
        <w:t>ерия), сост. (составитель), ун-т (университет), учен. (ученый).</w:t>
      </w:r>
    </w:p>
    <w:p w:rsidR="0080017B" w:rsidRPr="00823697" w:rsidRDefault="0080017B" w:rsidP="0080017B">
      <w:pPr>
        <w:pStyle w:val="7"/>
        <w:spacing w:before="160" w:after="0"/>
        <w:ind w:right="-285"/>
        <w:jc w:val="center"/>
        <w:rPr>
          <w:b/>
          <w:i/>
        </w:rPr>
      </w:pPr>
      <w:r w:rsidRPr="00823697">
        <w:rPr>
          <w:b/>
          <w:i/>
        </w:rPr>
        <w:t>Цитаты</w:t>
      </w:r>
    </w:p>
    <w:p w:rsidR="0080017B" w:rsidRPr="00823697" w:rsidRDefault="0080017B" w:rsidP="0080017B">
      <w:pPr>
        <w:spacing w:before="120"/>
        <w:ind w:right="-285" w:firstLine="539"/>
        <w:jc w:val="both"/>
      </w:pPr>
      <w:r w:rsidRPr="00823697">
        <w:rPr>
          <w:color w:val="000000"/>
        </w:rPr>
        <w:t xml:space="preserve">Для подтверждения собственных доводов ссылкой на авторитетный источник или для критического разбора того или иного произведения печати следует приводить </w:t>
      </w:r>
      <w:r w:rsidRPr="00823697">
        <w:rPr>
          <w:b/>
          <w:i/>
          <w:color w:val="000000"/>
        </w:rPr>
        <w:t>цитаты</w:t>
      </w:r>
      <w:r w:rsidRPr="00823697">
        <w:rPr>
          <w:i/>
          <w:color w:val="000000"/>
        </w:rPr>
        <w:t xml:space="preserve">. </w:t>
      </w:r>
      <w:r w:rsidRPr="00823697">
        <w:rPr>
          <w:color w:val="000000"/>
        </w:rPr>
        <w:t>Требуется точно воспроизводить цитируемый текст, ибо малейшее сокращение приводимой выдержки может исказить смысл, который был в нее вложен автором. Общие требования к цитированию следующие:</w:t>
      </w:r>
    </w:p>
    <w:p w:rsidR="0080017B" w:rsidRPr="00823697" w:rsidRDefault="0080017B" w:rsidP="0080017B">
      <w:pPr>
        <w:numPr>
          <w:ilvl w:val="0"/>
          <w:numId w:val="3"/>
        </w:numPr>
        <w:tabs>
          <w:tab w:val="clear" w:pos="720"/>
          <w:tab w:val="num" w:pos="851"/>
        </w:tabs>
        <w:spacing w:before="80"/>
        <w:ind w:left="0" w:right="-285" w:firstLine="567"/>
        <w:jc w:val="both"/>
      </w:pPr>
      <w:r w:rsidRPr="00823697">
        <w:rPr>
          <w:color w:val="000000"/>
        </w:rPr>
        <w:t xml:space="preserve">Текст цитаты заключается в кавычки и приводится в той грамматической форме, в какой он дан в источнике, с сохранением особенностей авторского написания. Научные термины, предложенные другими авторами, не заключаются в кавычки. В этих случаях употребляется выражение «так </w:t>
      </w:r>
      <w:proofErr w:type="gramStart"/>
      <w:r w:rsidRPr="00823697">
        <w:rPr>
          <w:color w:val="000000"/>
        </w:rPr>
        <w:t>называемый</w:t>
      </w:r>
      <w:proofErr w:type="gramEnd"/>
      <w:r w:rsidRPr="00823697">
        <w:rPr>
          <w:color w:val="000000"/>
        </w:rPr>
        <w:t>».</w:t>
      </w:r>
    </w:p>
    <w:p w:rsidR="0080017B" w:rsidRPr="00823697" w:rsidRDefault="0080017B" w:rsidP="0080017B">
      <w:pPr>
        <w:numPr>
          <w:ilvl w:val="0"/>
          <w:numId w:val="3"/>
        </w:numPr>
        <w:tabs>
          <w:tab w:val="clear" w:pos="720"/>
          <w:tab w:val="num" w:pos="851"/>
        </w:tabs>
        <w:spacing w:before="40"/>
        <w:ind w:left="0" w:right="-285" w:firstLine="567"/>
        <w:jc w:val="both"/>
      </w:pPr>
      <w:r w:rsidRPr="00823697">
        <w:rPr>
          <w:color w:val="000000"/>
        </w:rPr>
        <w:t>Цитирование должно быть полным, без произвольного сокращения цитируемого текста и без искажений мысли автора. Пропуск слов, предложений, абзацев при цитировании допускается без искажения цитируемого текста и обозначается многоточием. Оно ставится в любом месте цитаты (в начале, в середине, в конце).</w:t>
      </w:r>
    </w:p>
    <w:p w:rsidR="0080017B" w:rsidRPr="00823697" w:rsidRDefault="0080017B" w:rsidP="0080017B">
      <w:pPr>
        <w:numPr>
          <w:ilvl w:val="0"/>
          <w:numId w:val="3"/>
        </w:numPr>
        <w:tabs>
          <w:tab w:val="clear" w:pos="720"/>
          <w:tab w:val="num" w:pos="851"/>
        </w:tabs>
        <w:spacing w:before="40"/>
        <w:ind w:left="0" w:right="-285" w:firstLine="567"/>
        <w:jc w:val="both"/>
      </w:pPr>
      <w:r w:rsidRPr="00823697">
        <w:rPr>
          <w:color w:val="000000"/>
        </w:rPr>
        <w:t>При цитировании каждая цитата должна сопровождаться ссылкой на источник, библиографическое описание которого должно приводиться в соответствии с требованиями библиографических стандартов.</w:t>
      </w:r>
    </w:p>
    <w:p w:rsidR="0080017B" w:rsidRPr="00823697" w:rsidRDefault="0080017B" w:rsidP="0080017B">
      <w:pPr>
        <w:numPr>
          <w:ilvl w:val="0"/>
          <w:numId w:val="3"/>
        </w:numPr>
        <w:tabs>
          <w:tab w:val="clear" w:pos="720"/>
          <w:tab w:val="num" w:pos="851"/>
        </w:tabs>
        <w:spacing w:before="40"/>
        <w:ind w:left="0" w:right="-285" w:firstLine="567"/>
        <w:jc w:val="both"/>
      </w:pPr>
      <w:r w:rsidRPr="00823697">
        <w:rPr>
          <w:color w:val="000000"/>
        </w:rPr>
        <w:t>При непрямом цитировании (при пересказе, при изложении мыслей других авторов своими словами), что дает значительную экономию текста, следует быть предельно точным в изложении мыслей автора и корректным при оценке излагаемого, давать соответствующие ссылки на источник.</w:t>
      </w:r>
    </w:p>
    <w:p w:rsidR="0080017B" w:rsidRPr="00823697" w:rsidRDefault="0080017B" w:rsidP="0080017B">
      <w:pPr>
        <w:numPr>
          <w:ilvl w:val="0"/>
          <w:numId w:val="3"/>
        </w:numPr>
        <w:tabs>
          <w:tab w:val="clear" w:pos="720"/>
          <w:tab w:val="num" w:pos="851"/>
        </w:tabs>
        <w:spacing w:before="40"/>
        <w:ind w:left="0" w:right="-285" w:firstLine="567"/>
        <w:jc w:val="both"/>
      </w:pPr>
      <w:r w:rsidRPr="00823697">
        <w:rPr>
          <w:color w:val="000000"/>
        </w:rPr>
        <w:t>Цитирование не должно быть ни избыточным, ни недостаточным, так как и то и другое снижает уровень научной работы.</w:t>
      </w:r>
    </w:p>
    <w:p w:rsidR="0080017B" w:rsidRPr="00823697" w:rsidRDefault="0080017B" w:rsidP="0080017B">
      <w:pPr>
        <w:pStyle w:val="6"/>
        <w:tabs>
          <w:tab w:val="left" w:pos="993"/>
        </w:tabs>
        <w:spacing w:before="160" w:after="0"/>
        <w:ind w:right="-285" w:firstLine="567"/>
        <w:rPr>
          <w:sz w:val="24"/>
          <w:szCs w:val="24"/>
        </w:rPr>
      </w:pPr>
      <w:r w:rsidRPr="00823697">
        <w:rPr>
          <w:sz w:val="24"/>
          <w:szCs w:val="24"/>
        </w:rPr>
        <w:t>10.</w:t>
      </w:r>
      <w:r w:rsidRPr="00823697">
        <w:rPr>
          <w:sz w:val="24"/>
          <w:szCs w:val="24"/>
        </w:rPr>
        <w:tab/>
        <w:t>Оформление библиографических ссылок и списка.</w:t>
      </w:r>
    </w:p>
    <w:p w:rsidR="0080017B" w:rsidRPr="00823697" w:rsidRDefault="0080017B" w:rsidP="0080017B">
      <w:pPr>
        <w:pStyle w:val="7"/>
        <w:spacing w:before="160"/>
        <w:ind w:right="-285"/>
        <w:jc w:val="center"/>
        <w:rPr>
          <w:b/>
          <w:i/>
        </w:rPr>
      </w:pPr>
      <w:r w:rsidRPr="00823697">
        <w:rPr>
          <w:b/>
          <w:i/>
        </w:rPr>
        <w:t>Ссылки в тексте</w:t>
      </w:r>
    </w:p>
    <w:p w:rsidR="0080017B" w:rsidRPr="00823697" w:rsidRDefault="0080017B" w:rsidP="0080017B">
      <w:pPr>
        <w:spacing w:before="120"/>
        <w:ind w:right="-285" w:firstLine="539"/>
        <w:jc w:val="both"/>
      </w:pPr>
      <w:r w:rsidRPr="00823697">
        <w:rPr>
          <w:b/>
          <w:i/>
          <w:color w:val="000000"/>
        </w:rPr>
        <w:t>Ссылки в тексте</w:t>
      </w:r>
      <w:r w:rsidRPr="00823697">
        <w:rPr>
          <w:i/>
          <w:color w:val="000000"/>
        </w:rPr>
        <w:t xml:space="preserve"> </w:t>
      </w:r>
      <w:r w:rsidRPr="00823697">
        <w:rPr>
          <w:color w:val="000000"/>
        </w:rPr>
        <w:t xml:space="preserve">на номер рисунка, таблицы, страницы, главы пишут сокращенно и без значка «№», например: </w:t>
      </w:r>
      <w:r w:rsidRPr="00823697">
        <w:rPr>
          <w:i/>
          <w:color w:val="000000"/>
        </w:rPr>
        <w:t>рис. 3, табл. 4, с. 34, гл. 2</w:t>
      </w:r>
      <w:r w:rsidRPr="00823697">
        <w:rPr>
          <w:color w:val="000000"/>
        </w:rPr>
        <w:t>. Если указанные слова не сопровождаются порядковым номером, то их следует писать в тексте полностью, без сокращений, например: «</w:t>
      </w:r>
      <w:r w:rsidRPr="00823697">
        <w:rPr>
          <w:i/>
          <w:color w:val="000000"/>
        </w:rPr>
        <w:t>из рисунка видно, что...», «таблица показывает, что...»</w:t>
      </w:r>
      <w:r w:rsidRPr="00823697">
        <w:rPr>
          <w:color w:val="000000"/>
        </w:rPr>
        <w:t xml:space="preserve"> и т. д. Ссылку в тексте на отдельный раздел работы, не входящий в строй данной фразы, заключают в круглые скобки, помещая </w:t>
      </w:r>
      <w:proofErr w:type="gramStart"/>
      <w:r w:rsidRPr="00823697">
        <w:rPr>
          <w:color w:val="000000"/>
        </w:rPr>
        <w:t>впереди</w:t>
      </w:r>
      <w:proofErr w:type="gramEnd"/>
      <w:r w:rsidRPr="00823697">
        <w:rPr>
          <w:color w:val="000000"/>
        </w:rPr>
        <w:t xml:space="preserve"> </w:t>
      </w:r>
      <w:proofErr w:type="gramStart"/>
      <w:r w:rsidRPr="00823697">
        <w:rPr>
          <w:color w:val="000000"/>
        </w:rPr>
        <w:t>сокращение</w:t>
      </w:r>
      <w:proofErr w:type="gramEnd"/>
      <w:r w:rsidRPr="00823697">
        <w:rPr>
          <w:color w:val="000000"/>
        </w:rPr>
        <w:t xml:space="preserve"> «см.».</w:t>
      </w:r>
    </w:p>
    <w:p w:rsidR="0080017B" w:rsidRPr="00823697" w:rsidRDefault="0080017B" w:rsidP="0080017B">
      <w:pPr>
        <w:spacing w:before="40"/>
        <w:ind w:right="-285" w:firstLine="540"/>
        <w:jc w:val="both"/>
        <w:rPr>
          <w:color w:val="000000"/>
        </w:rPr>
      </w:pPr>
      <w:r w:rsidRPr="00823697">
        <w:rPr>
          <w:color w:val="000000"/>
        </w:rPr>
        <w:t xml:space="preserve">От основного текста подстрочная сноска отделяется сплошной чертой примерно на 1/3 размера ширины листа (это делается автоматически). Знак ссылки, если примечание относится к отдельному слову, должен стоять непосредственно у этого слова, если же оно относится к предложению (или группе предложений), то – в конце. </w:t>
      </w:r>
    </w:p>
    <w:p w:rsidR="0080017B" w:rsidRPr="00823697" w:rsidRDefault="0080017B" w:rsidP="0080017B">
      <w:pPr>
        <w:spacing w:before="40"/>
        <w:ind w:right="-285" w:firstLine="539"/>
        <w:jc w:val="both"/>
        <w:rPr>
          <w:color w:val="000000"/>
        </w:rPr>
      </w:pPr>
      <w:r w:rsidRPr="00823697">
        <w:rPr>
          <w:color w:val="000000"/>
        </w:rPr>
        <w:t xml:space="preserve">По отношению к </w:t>
      </w:r>
      <w:r w:rsidRPr="00823697">
        <w:rPr>
          <w:i/>
          <w:color w:val="000000"/>
        </w:rPr>
        <w:t>знакам препинания</w:t>
      </w:r>
      <w:r w:rsidRPr="00823697">
        <w:rPr>
          <w:color w:val="000000"/>
        </w:rPr>
        <w:t xml:space="preserve"> знак сноски ставится перед ними (за исключением вопросительного и восклицательного знаков и многоточия). Ссылки нумеруют в последовательном порядке в пределах каждой страницы. На каждой следующей странице нумерацию ссылок начинают </w:t>
      </w:r>
      <w:proofErr w:type="gramStart"/>
      <w:r w:rsidRPr="00823697">
        <w:rPr>
          <w:color w:val="000000"/>
        </w:rPr>
        <w:t>с начала</w:t>
      </w:r>
      <w:proofErr w:type="gramEnd"/>
      <w:r w:rsidRPr="00823697">
        <w:rPr>
          <w:color w:val="000000"/>
        </w:rPr>
        <w:t>.</w:t>
      </w:r>
    </w:p>
    <w:p w:rsidR="0080017B" w:rsidRPr="00823697" w:rsidRDefault="0080017B" w:rsidP="0080017B">
      <w:pPr>
        <w:ind w:right="-285" w:firstLine="539"/>
        <w:jc w:val="both"/>
        <w:rPr>
          <w:color w:val="000000"/>
        </w:rPr>
      </w:pPr>
      <w:r w:rsidRPr="00823697">
        <w:rPr>
          <w:color w:val="000000"/>
        </w:rPr>
        <w:lastRenderedPageBreak/>
        <w:t xml:space="preserve">Все описания источников и литературы в работе должны быть  представлены в соответствии с </w:t>
      </w:r>
      <w:r w:rsidRPr="00823697">
        <w:rPr>
          <w:bCs/>
        </w:rPr>
        <w:t>ГОСТ 7.0.5—2008</w:t>
      </w:r>
      <w:r w:rsidRPr="00823697">
        <w:t xml:space="preserve"> «Библиографическая ссылка</w:t>
      </w:r>
      <w:r w:rsidRPr="00823697">
        <w:rPr>
          <w:color w:val="000000"/>
        </w:rPr>
        <w:t>. Общие требования и правила составления».</w:t>
      </w:r>
    </w:p>
    <w:p w:rsidR="0080017B" w:rsidRPr="00823697" w:rsidRDefault="0080017B" w:rsidP="0080017B">
      <w:pPr>
        <w:ind w:right="-285" w:firstLine="539"/>
        <w:jc w:val="both"/>
      </w:pPr>
      <w:r w:rsidRPr="00823697">
        <w:rPr>
          <w:color w:val="000000"/>
        </w:rPr>
        <w:t>Весь</w:t>
      </w:r>
      <w:r w:rsidRPr="00823697">
        <w:rPr>
          <w:i/>
          <w:color w:val="000000"/>
        </w:rPr>
        <w:t xml:space="preserve"> библиографический список </w:t>
      </w:r>
      <w:r w:rsidRPr="00823697">
        <w:rPr>
          <w:color w:val="000000"/>
        </w:rPr>
        <w:t>обязательно пронумеровывается, нумерация общая для всего списка.</w:t>
      </w:r>
    </w:p>
    <w:p w:rsidR="0080017B" w:rsidRPr="00823697" w:rsidRDefault="0080017B" w:rsidP="0080017B">
      <w:pPr>
        <w:ind w:right="-285" w:firstLine="567"/>
        <w:jc w:val="both"/>
      </w:pPr>
      <w:r w:rsidRPr="00823697">
        <w:t>По месту расположения в документе различают библиографические ссылки:</w:t>
      </w:r>
    </w:p>
    <w:p w:rsidR="0080017B" w:rsidRPr="00823697" w:rsidRDefault="0080017B" w:rsidP="0080017B">
      <w:pPr>
        <w:numPr>
          <w:ilvl w:val="0"/>
          <w:numId w:val="7"/>
        </w:numPr>
        <w:tabs>
          <w:tab w:val="left" w:pos="851"/>
          <w:tab w:val="left" w:pos="993"/>
        </w:tabs>
        <w:ind w:left="0" w:right="-285" w:firstLine="567"/>
        <w:jc w:val="both"/>
      </w:pPr>
      <w:proofErr w:type="spellStart"/>
      <w:r w:rsidRPr="00823697">
        <w:t>внутритекстовые</w:t>
      </w:r>
      <w:proofErr w:type="spellEnd"/>
      <w:r w:rsidRPr="00823697">
        <w:t xml:space="preserve">, </w:t>
      </w:r>
      <w:proofErr w:type="gramStart"/>
      <w:r w:rsidRPr="00823697">
        <w:t>помещенные</w:t>
      </w:r>
      <w:proofErr w:type="gramEnd"/>
      <w:r w:rsidRPr="00823697">
        <w:t xml:space="preserve"> в тексте документа;</w:t>
      </w:r>
    </w:p>
    <w:p w:rsidR="0080017B" w:rsidRPr="00823697" w:rsidRDefault="0080017B" w:rsidP="0080017B">
      <w:pPr>
        <w:numPr>
          <w:ilvl w:val="0"/>
          <w:numId w:val="7"/>
        </w:numPr>
        <w:tabs>
          <w:tab w:val="left" w:pos="851"/>
          <w:tab w:val="left" w:pos="993"/>
        </w:tabs>
        <w:ind w:left="0" w:right="-285" w:firstLine="567"/>
        <w:jc w:val="both"/>
      </w:pPr>
      <w:r w:rsidRPr="00823697">
        <w:t>подстрочные, вынесенные из текста вниз полосы документа (в сноску);</w:t>
      </w:r>
    </w:p>
    <w:p w:rsidR="0080017B" w:rsidRPr="00823697" w:rsidRDefault="0080017B" w:rsidP="0080017B">
      <w:pPr>
        <w:numPr>
          <w:ilvl w:val="0"/>
          <w:numId w:val="7"/>
        </w:numPr>
        <w:tabs>
          <w:tab w:val="left" w:pos="851"/>
          <w:tab w:val="left" w:pos="993"/>
        </w:tabs>
        <w:ind w:left="0" w:right="-285" w:firstLine="567"/>
        <w:jc w:val="both"/>
      </w:pPr>
      <w:proofErr w:type="spellStart"/>
      <w:r w:rsidRPr="00823697">
        <w:t>затекстовые</w:t>
      </w:r>
      <w:proofErr w:type="spellEnd"/>
      <w:r w:rsidRPr="00823697">
        <w:t>, вынесенные за текст документа или его части (в выноску).</w:t>
      </w:r>
    </w:p>
    <w:p w:rsidR="0080017B" w:rsidRPr="00823697" w:rsidRDefault="0080017B" w:rsidP="0080017B">
      <w:pPr>
        <w:numPr>
          <w:ilvl w:val="0"/>
          <w:numId w:val="7"/>
        </w:numPr>
        <w:tabs>
          <w:tab w:val="left" w:pos="851"/>
          <w:tab w:val="left" w:pos="993"/>
        </w:tabs>
        <w:ind w:left="0" w:right="-285" w:firstLine="567"/>
        <w:jc w:val="both"/>
      </w:pPr>
      <w:r w:rsidRPr="00823697">
        <w:t>При повторе ссылок на один и тот же объект различают библиографические ссылки:</w:t>
      </w:r>
    </w:p>
    <w:p w:rsidR="0080017B" w:rsidRPr="00823697" w:rsidRDefault="0080017B" w:rsidP="0080017B">
      <w:pPr>
        <w:numPr>
          <w:ilvl w:val="0"/>
          <w:numId w:val="7"/>
        </w:numPr>
        <w:tabs>
          <w:tab w:val="left" w:pos="851"/>
          <w:tab w:val="left" w:pos="993"/>
        </w:tabs>
        <w:ind w:left="0" w:right="-285" w:firstLine="567"/>
        <w:jc w:val="both"/>
      </w:pPr>
      <w:r w:rsidRPr="00823697">
        <w:t xml:space="preserve">первичные, в </w:t>
      </w:r>
      <w:proofErr w:type="gramStart"/>
      <w:r w:rsidRPr="00823697">
        <w:t>которых</w:t>
      </w:r>
      <w:proofErr w:type="gramEnd"/>
      <w:r w:rsidRPr="00823697">
        <w:t xml:space="preserve"> библиографические сведения приводятся впервые в данном документе;</w:t>
      </w:r>
    </w:p>
    <w:p w:rsidR="0080017B" w:rsidRPr="00823697" w:rsidRDefault="0080017B" w:rsidP="0080017B">
      <w:pPr>
        <w:numPr>
          <w:ilvl w:val="0"/>
          <w:numId w:val="7"/>
        </w:numPr>
        <w:tabs>
          <w:tab w:val="left" w:pos="851"/>
          <w:tab w:val="left" w:pos="993"/>
        </w:tabs>
        <w:ind w:left="0" w:right="-285" w:firstLine="567"/>
        <w:jc w:val="both"/>
      </w:pPr>
      <w:r w:rsidRPr="00823697">
        <w:t xml:space="preserve">повторные, в </w:t>
      </w:r>
      <w:proofErr w:type="gramStart"/>
      <w:r w:rsidRPr="00823697">
        <w:t>которых</w:t>
      </w:r>
      <w:proofErr w:type="gramEnd"/>
      <w:r w:rsidRPr="00823697">
        <w:t xml:space="preserve"> ранее указанные библиографические сведения повторяют в сокращенной форме.</w:t>
      </w:r>
    </w:p>
    <w:p w:rsidR="0080017B" w:rsidRPr="00823697" w:rsidRDefault="0080017B" w:rsidP="0080017B">
      <w:pPr>
        <w:ind w:right="-285" w:firstLine="567"/>
        <w:jc w:val="both"/>
      </w:pPr>
      <w:r w:rsidRPr="00823697">
        <w:t xml:space="preserve">Если текст цитируется не по первоисточнику, а по другому документу, то в начале ссылки приводят слова: </w:t>
      </w:r>
      <w:proofErr w:type="gramStart"/>
      <w:r w:rsidRPr="00823697">
        <w:t>«</w:t>
      </w:r>
      <w:proofErr w:type="spellStart"/>
      <w:r w:rsidRPr="00823697">
        <w:t>Цит</w:t>
      </w:r>
      <w:proofErr w:type="spellEnd"/>
      <w:r w:rsidRPr="00823697">
        <w:t>. по:» (цитируется по), «Приводится по:», с указанием источника заимствования.</w:t>
      </w:r>
      <w:proofErr w:type="gramEnd"/>
    </w:p>
    <w:p w:rsidR="0080017B" w:rsidRPr="00823697" w:rsidRDefault="0080017B" w:rsidP="0080017B">
      <w:pPr>
        <w:pStyle w:val="2"/>
        <w:spacing w:before="0" w:after="0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823697">
        <w:rPr>
          <w:rStyle w:val="mw-headline"/>
          <w:rFonts w:ascii="Times New Roman" w:hAnsi="Times New Roman" w:cs="Times New Roman"/>
          <w:sz w:val="24"/>
          <w:szCs w:val="24"/>
        </w:rPr>
        <w:t>Примеры библиографических ссылок</w:t>
      </w:r>
    </w:p>
    <w:p w:rsidR="0080017B" w:rsidRPr="00823697" w:rsidRDefault="0080017B" w:rsidP="0080017B">
      <w:pPr>
        <w:pStyle w:val="3"/>
        <w:spacing w:before="0" w:after="0"/>
        <w:ind w:right="-284" w:firstLine="567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23697">
        <w:rPr>
          <w:rStyle w:val="mw-headline"/>
          <w:rFonts w:ascii="Times New Roman" w:hAnsi="Times New Roman" w:cs="Times New Roman"/>
          <w:i/>
          <w:sz w:val="24"/>
          <w:szCs w:val="24"/>
        </w:rPr>
        <w:t>Внутритекстовые</w:t>
      </w:r>
      <w:proofErr w:type="spellEnd"/>
      <w:r w:rsidRPr="00823697">
        <w:rPr>
          <w:rStyle w:val="mw-headline"/>
          <w:rFonts w:ascii="Times New Roman" w:hAnsi="Times New Roman" w:cs="Times New Roman"/>
          <w:i/>
          <w:sz w:val="24"/>
          <w:szCs w:val="24"/>
        </w:rPr>
        <w:t xml:space="preserve"> библиографические ссылки</w:t>
      </w:r>
    </w:p>
    <w:p w:rsidR="0080017B" w:rsidRPr="00823697" w:rsidRDefault="0080017B" w:rsidP="0080017B">
      <w:pPr>
        <w:pStyle w:val="a4"/>
        <w:spacing w:before="0" w:beforeAutospacing="0" w:after="0" w:afterAutospacing="0"/>
        <w:ind w:right="-284" w:firstLine="567"/>
        <w:jc w:val="both"/>
      </w:pPr>
      <w:proofErr w:type="gramStart"/>
      <w:r w:rsidRPr="00823697">
        <w:t>(</w:t>
      </w:r>
      <w:proofErr w:type="spellStart"/>
      <w:r w:rsidRPr="00823697">
        <w:t>Ахутин</w:t>
      </w:r>
      <w:proofErr w:type="spellEnd"/>
      <w:r w:rsidRPr="00823697">
        <w:t xml:space="preserve"> А. Б. Античные начала философии.</w:t>
      </w:r>
      <w:proofErr w:type="gramEnd"/>
      <w:r w:rsidRPr="00823697">
        <w:t xml:space="preserve"> </w:t>
      </w:r>
      <w:proofErr w:type="gramStart"/>
      <w:r w:rsidRPr="00823697">
        <w:t xml:space="preserve">СПб.: Наука, </w:t>
      </w:r>
      <w:proofErr w:type="spellStart"/>
      <w:r w:rsidRPr="00823697">
        <w:t>С.-Петерб</w:t>
      </w:r>
      <w:proofErr w:type="spellEnd"/>
      <w:r w:rsidRPr="00823697">
        <w:t>. изд. фирма, 2007)</w:t>
      </w:r>
      <w:proofErr w:type="gramEnd"/>
    </w:p>
    <w:p w:rsidR="0080017B" w:rsidRPr="00823697" w:rsidRDefault="0080017B" w:rsidP="0080017B">
      <w:pPr>
        <w:pStyle w:val="a4"/>
        <w:spacing w:before="0" w:beforeAutospacing="0" w:after="0" w:afterAutospacing="0"/>
        <w:ind w:right="-284" w:firstLine="567"/>
        <w:jc w:val="both"/>
      </w:pPr>
      <w:proofErr w:type="gramStart"/>
      <w:r w:rsidRPr="00823697">
        <w:t>(</w:t>
      </w:r>
      <w:proofErr w:type="spellStart"/>
      <w:r w:rsidRPr="00823697">
        <w:t>Федощев</w:t>
      </w:r>
      <w:proofErr w:type="spellEnd"/>
      <w:r w:rsidRPr="00823697">
        <w:t xml:space="preserve"> А. Г., </w:t>
      </w:r>
      <w:proofErr w:type="spellStart"/>
      <w:r w:rsidRPr="00823697">
        <w:t>Федощева</w:t>
      </w:r>
      <w:proofErr w:type="spellEnd"/>
      <w:r w:rsidRPr="00823697">
        <w:t xml:space="preserve"> Н. Н. Муниципальное право в схемах и определениях.</w:t>
      </w:r>
      <w:proofErr w:type="gramEnd"/>
      <w:r w:rsidRPr="00823697">
        <w:t xml:space="preserve"> </w:t>
      </w:r>
      <w:proofErr w:type="gramStart"/>
      <w:r w:rsidRPr="00823697">
        <w:t xml:space="preserve">М.: </w:t>
      </w:r>
      <w:proofErr w:type="spellStart"/>
      <w:r w:rsidRPr="00823697">
        <w:t>Юристъ</w:t>
      </w:r>
      <w:proofErr w:type="spellEnd"/>
      <w:r w:rsidRPr="00823697">
        <w:t>, 2007. 162 с.)</w:t>
      </w:r>
      <w:proofErr w:type="gramEnd"/>
    </w:p>
    <w:p w:rsidR="0080017B" w:rsidRPr="00823697" w:rsidRDefault="0080017B" w:rsidP="0080017B">
      <w:pPr>
        <w:pStyle w:val="a4"/>
        <w:spacing w:before="0" w:beforeAutospacing="0" w:after="0" w:afterAutospacing="0"/>
        <w:ind w:right="-284" w:firstLine="567"/>
        <w:jc w:val="both"/>
      </w:pPr>
      <w:proofErr w:type="gramStart"/>
      <w:r w:rsidRPr="00823697">
        <w:t xml:space="preserve">(Калинин С. Ю. Как правильно оформить выходные сведения издания. 4-е изд., </w:t>
      </w:r>
      <w:proofErr w:type="spellStart"/>
      <w:r w:rsidRPr="00823697">
        <w:t>перераб</w:t>
      </w:r>
      <w:proofErr w:type="spellEnd"/>
      <w:r w:rsidRPr="00823697">
        <w:t>. и доп. М., 2006.</w:t>
      </w:r>
      <w:proofErr w:type="gramEnd"/>
      <w:r w:rsidRPr="00823697">
        <w:t xml:space="preserve"> </w:t>
      </w:r>
      <w:proofErr w:type="gramStart"/>
      <w:r w:rsidRPr="00823697">
        <w:t>С. 4-56)</w:t>
      </w:r>
      <w:proofErr w:type="gramEnd"/>
    </w:p>
    <w:p w:rsidR="0080017B" w:rsidRPr="00823697" w:rsidRDefault="0080017B" w:rsidP="0080017B">
      <w:pPr>
        <w:pStyle w:val="a4"/>
        <w:spacing w:before="0" w:beforeAutospacing="0" w:after="0" w:afterAutospacing="0"/>
        <w:ind w:right="-285" w:firstLine="567"/>
        <w:jc w:val="both"/>
      </w:pPr>
      <w:proofErr w:type="gramStart"/>
      <w:r w:rsidRPr="00823697">
        <w:t>(Экономика машиностроительного производства / Зайцев В. А. [и др.].</w:t>
      </w:r>
      <w:proofErr w:type="gramEnd"/>
      <w:r w:rsidRPr="00823697">
        <w:t xml:space="preserve"> </w:t>
      </w:r>
      <w:proofErr w:type="gramStart"/>
      <w:r w:rsidRPr="00823697">
        <w:t>М.: Изд-во МГИУ, 2007)</w:t>
      </w:r>
      <w:proofErr w:type="gramEnd"/>
    </w:p>
    <w:p w:rsidR="0080017B" w:rsidRPr="00823697" w:rsidRDefault="0080017B" w:rsidP="0080017B">
      <w:pPr>
        <w:pStyle w:val="a4"/>
        <w:spacing w:before="0" w:beforeAutospacing="0" w:after="0" w:afterAutospacing="0"/>
        <w:ind w:right="-285" w:firstLine="567"/>
        <w:jc w:val="both"/>
      </w:pPr>
      <w:proofErr w:type="gramStart"/>
      <w:r w:rsidRPr="00823697">
        <w:t>(Три века:</w:t>
      </w:r>
      <w:proofErr w:type="gramEnd"/>
      <w:r w:rsidRPr="00823697">
        <w:t xml:space="preserve"> Россия от Смуты до нашего времени. М.: Престиж бук, 2007. Т. 1. </w:t>
      </w:r>
      <w:proofErr w:type="gramStart"/>
      <w:r w:rsidRPr="00823697">
        <w:t>С. 280—310)</w:t>
      </w:r>
      <w:proofErr w:type="gramEnd"/>
    </w:p>
    <w:p w:rsidR="0080017B" w:rsidRPr="00823697" w:rsidRDefault="0080017B" w:rsidP="0080017B">
      <w:pPr>
        <w:pStyle w:val="a4"/>
        <w:spacing w:before="0" w:beforeAutospacing="0" w:after="0" w:afterAutospacing="0"/>
        <w:ind w:right="-285" w:firstLine="567"/>
        <w:jc w:val="both"/>
      </w:pPr>
      <w:proofErr w:type="gramStart"/>
      <w:r w:rsidRPr="00823697">
        <w:t>(Собрание сочинений.</w:t>
      </w:r>
      <w:proofErr w:type="gramEnd"/>
      <w:r w:rsidRPr="00823697">
        <w:t xml:space="preserve"> М.: Мысль, 2007. Т. 1)</w:t>
      </w:r>
    </w:p>
    <w:p w:rsidR="0080017B" w:rsidRPr="00823697" w:rsidRDefault="0080017B" w:rsidP="0080017B">
      <w:pPr>
        <w:pStyle w:val="a4"/>
        <w:spacing w:before="0" w:beforeAutospacing="0" w:after="0" w:afterAutospacing="0"/>
        <w:ind w:right="-285" w:firstLine="567"/>
        <w:jc w:val="both"/>
      </w:pPr>
      <w:r w:rsidRPr="00823697">
        <w:t xml:space="preserve">(Смоленск, 2007. 230 </w:t>
      </w:r>
      <w:proofErr w:type="gramStart"/>
      <w:r w:rsidRPr="00823697">
        <w:t>с</w:t>
      </w:r>
      <w:proofErr w:type="gramEnd"/>
      <w:r w:rsidRPr="00823697">
        <w:t>.)</w:t>
      </w:r>
    </w:p>
    <w:p w:rsidR="0080017B" w:rsidRPr="00823697" w:rsidRDefault="0080017B" w:rsidP="0080017B">
      <w:pPr>
        <w:pStyle w:val="a4"/>
        <w:spacing w:before="0" w:beforeAutospacing="0" w:after="0" w:afterAutospacing="0"/>
        <w:ind w:right="-285" w:firstLine="567"/>
        <w:jc w:val="both"/>
      </w:pPr>
      <w:proofErr w:type="gramStart"/>
      <w:r w:rsidRPr="00823697">
        <w:t xml:space="preserve">(Журн. </w:t>
      </w:r>
      <w:proofErr w:type="spellStart"/>
      <w:r w:rsidRPr="00823697">
        <w:t>вычисл</w:t>
      </w:r>
      <w:proofErr w:type="spellEnd"/>
      <w:r w:rsidRPr="00823697">
        <w:t>. математики и мат. физики. 2007.</w:t>
      </w:r>
      <w:proofErr w:type="gramEnd"/>
      <w:r w:rsidRPr="00823697">
        <w:t xml:space="preserve"> Т. 47, № 3. </w:t>
      </w:r>
      <w:proofErr w:type="gramStart"/>
      <w:r w:rsidRPr="00823697">
        <w:t>С. 397—413)</w:t>
      </w:r>
      <w:proofErr w:type="gramEnd"/>
    </w:p>
    <w:p w:rsidR="0080017B" w:rsidRPr="00823697" w:rsidRDefault="0080017B" w:rsidP="0080017B">
      <w:pPr>
        <w:pStyle w:val="a4"/>
        <w:spacing w:before="0" w:beforeAutospacing="0" w:after="0" w:afterAutospacing="0"/>
        <w:ind w:right="-285" w:firstLine="567"/>
        <w:jc w:val="both"/>
        <w:rPr>
          <w:lang w:val="en-US"/>
        </w:rPr>
      </w:pPr>
      <w:proofErr w:type="gramStart"/>
      <w:r w:rsidRPr="00823697">
        <w:t>(Российская книжная палата: [сайт].</w:t>
      </w:r>
      <w:proofErr w:type="gramEnd"/>
      <w:r w:rsidRPr="00823697">
        <w:t xml:space="preserve"> </w:t>
      </w:r>
      <w:r w:rsidRPr="00823697">
        <w:rPr>
          <w:lang w:val="en-US"/>
        </w:rPr>
        <w:t xml:space="preserve">URL: </w:t>
      </w:r>
      <w:hyperlink r:id="rId5" w:history="1">
        <w:r w:rsidRPr="00823697">
          <w:rPr>
            <w:rStyle w:val="a3"/>
            <w:lang w:val="en-US"/>
          </w:rPr>
          <w:t>http://www.bookchamber.ru</w:t>
        </w:r>
      </w:hyperlink>
      <w:r w:rsidRPr="00823697">
        <w:rPr>
          <w:lang w:val="en-US"/>
        </w:rPr>
        <w:t>)</w:t>
      </w:r>
    </w:p>
    <w:p w:rsidR="0080017B" w:rsidRPr="00823697" w:rsidRDefault="0080017B" w:rsidP="0080017B">
      <w:pPr>
        <w:pStyle w:val="3"/>
        <w:ind w:right="-285" w:firstLine="567"/>
        <w:rPr>
          <w:rFonts w:ascii="Times New Roman" w:hAnsi="Times New Roman" w:cs="Times New Roman"/>
          <w:i/>
          <w:sz w:val="24"/>
          <w:szCs w:val="24"/>
        </w:rPr>
      </w:pPr>
      <w:r w:rsidRPr="00823697">
        <w:rPr>
          <w:rStyle w:val="mw-headline"/>
          <w:rFonts w:ascii="Times New Roman" w:hAnsi="Times New Roman" w:cs="Times New Roman"/>
          <w:i/>
          <w:sz w:val="24"/>
          <w:szCs w:val="24"/>
        </w:rPr>
        <w:t>Подстрочные библиографические ссылки</w:t>
      </w:r>
    </w:p>
    <w:p w:rsidR="0080017B" w:rsidRPr="00823697" w:rsidRDefault="0080017B" w:rsidP="0080017B">
      <w:pPr>
        <w:pStyle w:val="a4"/>
        <w:spacing w:before="0" w:beforeAutospacing="0" w:after="0" w:afterAutospacing="0"/>
        <w:ind w:right="-285" w:firstLine="567"/>
        <w:jc w:val="both"/>
      </w:pPr>
      <w:r w:rsidRPr="00823697">
        <w:rPr>
          <w:vertAlign w:val="superscript"/>
        </w:rPr>
        <w:t>5</w:t>
      </w:r>
      <w:r w:rsidRPr="00823697">
        <w:t xml:space="preserve"> Куницын В. Е., Терещенко Е. Д., Андреева Е. С. </w:t>
      </w:r>
      <w:proofErr w:type="spellStart"/>
      <w:r w:rsidRPr="00823697">
        <w:t>Радиотомография</w:t>
      </w:r>
      <w:proofErr w:type="spellEnd"/>
      <w:r w:rsidRPr="00823697">
        <w:t xml:space="preserve"> ионосферы. М.: </w:t>
      </w:r>
      <w:proofErr w:type="spellStart"/>
      <w:r w:rsidRPr="00823697">
        <w:t>Физматлит</w:t>
      </w:r>
      <w:proofErr w:type="spellEnd"/>
      <w:r w:rsidRPr="00823697">
        <w:t>, 2007. С. 250—282.</w:t>
      </w:r>
    </w:p>
    <w:p w:rsidR="0080017B" w:rsidRPr="00823697" w:rsidRDefault="0080017B" w:rsidP="0080017B">
      <w:pPr>
        <w:pStyle w:val="a4"/>
        <w:spacing w:before="0" w:beforeAutospacing="0" w:after="0" w:afterAutospacing="0"/>
        <w:ind w:right="-285" w:firstLine="567"/>
        <w:jc w:val="both"/>
      </w:pPr>
      <w:r w:rsidRPr="00823697">
        <w:rPr>
          <w:vertAlign w:val="superscript"/>
        </w:rPr>
        <w:t>3</w:t>
      </w:r>
      <w:r w:rsidRPr="00823697">
        <w:t xml:space="preserve"> Аристотель. Афинская </w:t>
      </w:r>
      <w:proofErr w:type="spellStart"/>
      <w:r w:rsidRPr="00823697">
        <w:t>полития</w:t>
      </w:r>
      <w:proofErr w:type="spellEnd"/>
      <w:r w:rsidRPr="00823697">
        <w:t xml:space="preserve">. Государственное устройство афинян/пер., примеч. и </w:t>
      </w:r>
      <w:proofErr w:type="spellStart"/>
      <w:r w:rsidRPr="00823697">
        <w:t>послесл</w:t>
      </w:r>
      <w:proofErr w:type="spellEnd"/>
      <w:r w:rsidRPr="00823697">
        <w:t>. С. И. </w:t>
      </w:r>
      <w:proofErr w:type="spellStart"/>
      <w:r w:rsidRPr="00823697">
        <w:t>Радцига</w:t>
      </w:r>
      <w:proofErr w:type="spellEnd"/>
      <w:r w:rsidRPr="00823697">
        <w:t xml:space="preserve">. 3-е изд., </w:t>
      </w:r>
      <w:proofErr w:type="spellStart"/>
      <w:r w:rsidRPr="00823697">
        <w:t>испр</w:t>
      </w:r>
      <w:proofErr w:type="spellEnd"/>
      <w:r w:rsidRPr="00823697">
        <w:t>. М.: Флинта: МСПИ, 2007. 233 с.</w:t>
      </w:r>
    </w:p>
    <w:p w:rsidR="0080017B" w:rsidRPr="00823697" w:rsidRDefault="0080017B" w:rsidP="0080017B">
      <w:pPr>
        <w:pStyle w:val="a4"/>
        <w:spacing w:before="0" w:beforeAutospacing="0" w:after="0" w:afterAutospacing="0"/>
        <w:ind w:right="-285" w:firstLine="567"/>
        <w:jc w:val="both"/>
      </w:pPr>
      <w:r w:rsidRPr="00823697">
        <w:rPr>
          <w:vertAlign w:val="superscript"/>
        </w:rPr>
        <w:t>1</w:t>
      </w:r>
      <w:r w:rsidRPr="00823697">
        <w:t xml:space="preserve"> </w:t>
      </w:r>
      <w:proofErr w:type="spellStart"/>
      <w:r w:rsidRPr="00823697">
        <w:t>Березницкий</w:t>
      </w:r>
      <w:proofErr w:type="spellEnd"/>
      <w:r w:rsidRPr="00823697">
        <w:t xml:space="preserve"> С. В. Верования и обряды амурских эвенков // Россия и АТР. — 2007. — № 1. — С. 67—75.</w:t>
      </w:r>
    </w:p>
    <w:p w:rsidR="0080017B" w:rsidRPr="00823697" w:rsidRDefault="0080017B" w:rsidP="0080017B">
      <w:pPr>
        <w:pStyle w:val="a4"/>
        <w:spacing w:before="0" w:beforeAutospacing="0" w:after="0" w:afterAutospacing="0"/>
        <w:ind w:right="-285" w:firstLine="567"/>
        <w:jc w:val="both"/>
      </w:pPr>
      <w:r w:rsidRPr="00823697">
        <w:rPr>
          <w:vertAlign w:val="superscript"/>
        </w:rPr>
        <w:t>3</w:t>
      </w:r>
      <w:r w:rsidRPr="00823697">
        <w:t xml:space="preserve"> Федеральная целевая программа «Уничтожение запасов химического оружия в Российской Федерации»: утв. постановлением Правительства</w:t>
      </w:r>
      <w:proofErr w:type="gramStart"/>
      <w:r w:rsidRPr="00823697">
        <w:t xml:space="preserve"> Р</w:t>
      </w:r>
      <w:proofErr w:type="gramEnd"/>
      <w:r w:rsidRPr="00823697">
        <w:t xml:space="preserve">ос. Федерации от 21 марта </w:t>
      </w:r>
      <w:smartTag w:uri="urn:schemas-microsoft-com:office:smarttags" w:element="metricconverter">
        <w:smartTagPr>
          <w:attr w:name="ProductID" w:val="1996 г"/>
        </w:smartTagPr>
        <w:r w:rsidRPr="00823697">
          <w:t>1996 г</w:t>
        </w:r>
      </w:smartTag>
      <w:r w:rsidRPr="00823697">
        <w:t>. № 305: в ред. постановления Правительства</w:t>
      </w:r>
      <w:proofErr w:type="gramStart"/>
      <w:r w:rsidRPr="00823697">
        <w:t xml:space="preserve"> Р</w:t>
      </w:r>
      <w:proofErr w:type="gramEnd"/>
      <w:r w:rsidRPr="00823697">
        <w:t xml:space="preserve">ос. Федерации от 24 окт. </w:t>
      </w:r>
      <w:smartTag w:uri="urn:schemas-microsoft-com:office:smarttags" w:element="metricconverter">
        <w:smartTagPr>
          <w:attr w:name="ProductID" w:val="2005 г"/>
        </w:smartTagPr>
        <w:r w:rsidRPr="00823697">
          <w:t>2005 г</w:t>
        </w:r>
      </w:smartTag>
      <w:r w:rsidRPr="00823697">
        <w:t>. № 639</w:t>
      </w:r>
      <w:proofErr w:type="gramStart"/>
      <w:r w:rsidRPr="00823697">
        <w:t xml:space="preserve"> // С</w:t>
      </w:r>
      <w:proofErr w:type="gramEnd"/>
      <w:r w:rsidRPr="00823697">
        <w:t>обр. законодательства Рос. Федерации. — 2005. — № 44, ст. 4563. — С. 12763—12793.</w:t>
      </w:r>
    </w:p>
    <w:p w:rsidR="0080017B" w:rsidRPr="00823697" w:rsidRDefault="0080017B" w:rsidP="0080017B">
      <w:pPr>
        <w:pStyle w:val="a4"/>
        <w:spacing w:before="0" w:beforeAutospacing="0" w:after="0" w:afterAutospacing="0"/>
        <w:ind w:right="-285" w:firstLine="567"/>
        <w:jc w:val="both"/>
      </w:pPr>
      <w:r w:rsidRPr="00823697">
        <w:rPr>
          <w:vertAlign w:val="superscript"/>
        </w:rPr>
        <w:t>2</w:t>
      </w:r>
      <w:r w:rsidRPr="00823697">
        <w:t xml:space="preserve"> Вести. </w:t>
      </w:r>
      <w:proofErr w:type="spellStart"/>
      <w:r w:rsidRPr="00823697">
        <w:t>Моск</w:t>
      </w:r>
      <w:proofErr w:type="spellEnd"/>
      <w:r w:rsidRPr="00823697">
        <w:t xml:space="preserve">. </w:t>
      </w:r>
      <w:proofErr w:type="spellStart"/>
      <w:r w:rsidRPr="00823697">
        <w:t>гос</w:t>
      </w:r>
      <w:proofErr w:type="spellEnd"/>
      <w:r w:rsidRPr="00823697">
        <w:t>. ун-та им. Н. Э. Баумана. Сер</w:t>
      </w:r>
      <w:proofErr w:type="gramStart"/>
      <w:r w:rsidRPr="00823697">
        <w:t xml:space="preserve">.: </w:t>
      </w:r>
      <w:proofErr w:type="gramEnd"/>
      <w:r w:rsidRPr="00823697">
        <w:t>Машиностроение. 2006. № 4. С. 107—111.</w:t>
      </w:r>
    </w:p>
    <w:p w:rsidR="0080017B" w:rsidRPr="00823697" w:rsidRDefault="0080017B" w:rsidP="0080017B">
      <w:pPr>
        <w:pStyle w:val="a4"/>
        <w:spacing w:before="0" w:beforeAutospacing="0" w:after="0" w:afterAutospacing="0"/>
        <w:ind w:right="-285" w:firstLine="567"/>
        <w:jc w:val="both"/>
      </w:pPr>
      <w:r w:rsidRPr="00823697">
        <w:rPr>
          <w:vertAlign w:val="superscript"/>
        </w:rPr>
        <w:t>7</w:t>
      </w:r>
      <w:r w:rsidRPr="00823697">
        <w:t xml:space="preserve"> Список документов «Информационно-справочной системы архивной отрасли» (ИССАО) и ее приложения — «Информационной системы архивистов России» (ИСАР) // Консалтинговая группа «</w:t>
      </w:r>
      <w:proofErr w:type="spellStart"/>
      <w:r w:rsidRPr="00823697">
        <w:t>Термика</w:t>
      </w:r>
      <w:proofErr w:type="spellEnd"/>
      <w:r w:rsidRPr="00823697">
        <w:t xml:space="preserve">»: [сайт]. URL: </w:t>
      </w:r>
      <w:hyperlink r:id="rId6" w:history="1">
        <w:r w:rsidRPr="00823697">
          <w:rPr>
            <w:rStyle w:val="a3"/>
          </w:rPr>
          <w:t>http://www.termika.ru/dou/progr/spisok24.html</w:t>
        </w:r>
      </w:hyperlink>
      <w:r w:rsidRPr="00823697">
        <w:t xml:space="preserve"> (дата обращения: 16.11.2007).</w:t>
      </w:r>
    </w:p>
    <w:p w:rsidR="0080017B" w:rsidRPr="00823697" w:rsidRDefault="0080017B" w:rsidP="0080017B">
      <w:pPr>
        <w:pStyle w:val="a4"/>
        <w:spacing w:before="0" w:beforeAutospacing="0" w:after="0" w:afterAutospacing="0"/>
        <w:ind w:right="-285" w:firstLine="567"/>
        <w:jc w:val="both"/>
        <w:rPr>
          <w:lang w:val="en-US"/>
        </w:rPr>
      </w:pPr>
      <w:r w:rsidRPr="00823697">
        <w:rPr>
          <w:vertAlign w:val="superscript"/>
          <w:lang w:val="en-US"/>
        </w:rPr>
        <w:t>23</w:t>
      </w:r>
      <w:r w:rsidRPr="00823697">
        <w:rPr>
          <w:lang w:val="en-US"/>
        </w:rPr>
        <w:t xml:space="preserve"> URL: </w:t>
      </w:r>
      <w:hyperlink r:id="rId7" w:history="1">
        <w:r w:rsidRPr="00823697">
          <w:rPr>
            <w:rStyle w:val="a3"/>
            <w:lang w:val="en-US"/>
          </w:rPr>
          <w:t>http://www.community.livejournal.com/musei_kino/424668.html</w:t>
        </w:r>
      </w:hyperlink>
    </w:p>
    <w:p w:rsidR="0080017B" w:rsidRPr="00823697" w:rsidRDefault="0080017B" w:rsidP="0080017B">
      <w:pPr>
        <w:pStyle w:val="3"/>
        <w:ind w:right="-285" w:firstLine="567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23697">
        <w:rPr>
          <w:rStyle w:val="mw-headline"/>
          <w:rFonts w:ascii="Times New Roman" w:hAnsi="Times New Roman" w:cs="Times New Roman"/>
          <w:i/>
          <w:sz w:val="24"/>
          <w:szCs w:val="24"/>
        </w:rPr>
        <w:t>Затекстовые</w:t>
      </w:r>
      <w:proofErr w:type="spellEnd"/>
      <w:r w:rsidRPr="00823697">
        <w:rPr>
          <w:rStyle w:val="mw-headline"/>
          <w:rFonts w:ascii="Times New Roman" w:hAnsi="Times New Roman" w:cs="Times New Roman"/>
          <w:i/>
          <w:sz w:val="24"/>
          <w:szCs w:val="24"/>
        </w:rPr>
        <w:t xml:space="preserve"> библиографические ссылки</w:t>
      </w:r>
    </w:p>
    <w:p w:rsidR="0080017B" w:rsidRPr="00823697" w:rsidRDefault="0080017B" w:rsidP="0080017B">
      <w:pPr>
        <w:pStyle w:val="a4"/>
        <w:numPr>
          <w:ilvl w:val="0"/>
          <w:numId w:val="9"/>
        </w:numPr>
        <w:tabs>
          <w:tab w:val="clear" w:pos="720"/>
          <w:tab w:val="num" w:pos="851"/>
        </w:tabs>
        <w:spacing w:before="0" w:beforeAutospacing="0" w:after="0" w:afterAutospacing="0"/>
        <w:ind w:left="0" w:right="-285" w:firstLine="567"/>
        <w:jc w:val="both"/>
      </w:pPr>
      <w:r w:rsidRPr="00823697">
        <w:t xml:space="preserve">Экономика и политика России и государств ближнего зарубежья: </w:t>
      </w:r>
      <w:proofErr w:type="spellStart"/>
      <w:r w:rsidRPr="00823697">
        <w:t>аналит</w:t>
      </w:r>
      <w:proofErr w:type="spellEnd"/>
      <w:r w:rsidRPr="00823697">
        <w:t>. обзор, апр. 2007 / Рос</w:t>
      </w:r>
      <w:proofErr w:type="gramStart"/>
      <w:r w:rsidRPr="00823697">
        <w:t>.</w:t>
      </w:r>
      <w:proofErr w:type="gramEnd"/>
      <w:r w:rsidRPr="00823697">
        <w:t xml:space="preserve"> </w:t>
      </w:r>
      <w:proofErr w:type="gramStart"/>
      <w:r w:rsidRPr="00823697">
        <w:t>а</w:t>
      </w:r>
      <w:proofErr w:type="gramEnd"/>
      <w:r w:rsidRPr="00823697">
        <w:t xml:space="preserve">кад. наук, </w:t>
      </w:r>
      <w:proofErr w:type="spellStart"/>
      <w:r w:rsidRPr="00823697">
        <w:t>Ин-т</w:t>
      </w:r>
      <w:proofErr w:type="spellEnd"/>
      <w:r w:rsidRPr="00823697">
        <w:t xml:space="preserve"> мировой экономики и </w:t>
      </w:r>
      <w:proofErr w:type="spellStart"/>
      <w:r w:rsidRPr="00823697">
        <w:t>междунар</w:t>
      </w:r>
      <w:proofErr w:type="spellEnd"/>
      <w:r w:rsidRPr="00823697">
        <w:t>. отношений. М.,: ИМЭМО, 2007. 39 с.</w:t>
      </w:r>
    </w:p>
    <w:p w:rsidR="0080017B" w:rsidRPr="00823697" w:rsidRDefault="0080017B" w:rsidP="0080017B">
      <w:pPr>
        <w:pStyle w:val="a4"/>
        <w:numPr>
          <w:ilvl w:val="0"/>
          <w:numId w:val="9"/>
        </w:numPr>
        <w:tabs>
          <w:tab w:val="clear" w:pos="720"/>
          <w:tab w:val="num" w:pos="851"/>
        </w:tabs>
        <w:spacing w:before="0" w:beforeAutospacing="0" w:after="0" w:afterAutospacing="0"/>
        <w:ind w:left="0" w:right="-285" w:firstLine="567"/>
        <w:jc w:val="both"/>
      </w:pPr>
      <w:r w:rsidRPr="00823697">
        <w:lastRenderedPageBreak/>
        <w:t xml:space="preserve">16. </w:t>
      </w:r>
      <w:proofErr w:type="spellStart"/>
      <w:r w:rsidRPr="00823697">
        <w:t>Валукин</w:t>
      </w:r>
      <w:proofErr w:type="spellEnd"/>
      <w:r w:rsidRPr="00823697">
        <w:t xml:space="preserve"> М. Е. Эволюция движений в мужском классическом танце. М.: ГИТИС, 2006. 251 с.</w:t>
      </w:r>
    </w:p>
    <w:p w:rsidR="0080017B" w:rsidRPr="00823697" w:rsidRDefault="0080017B" w:rsidP="0080017B">
      <w:pPr>
        <w:pStyle w:val="a4"/>
        <w:numPr>
          <w:ilvl w:val="0"/>
          <w:numId w:val="9"/>
        </w:numPr>
        <w:tabs>
          <w:tab w:val="clear" w:pos="720"/>
          <w:tab w:val="num" w:pos="851"/>
        </w:tabs>
        <w:spacing w:before="0" w:beforeAutospacing="0" w:after="0" w:afterAutospacing="0"/>
        <w:ind w:left="0" w:right="-285" w:firstLine="567"/>
        <w:jc w:val="both"/>
      </w:pPr>
      <w:r w:rsidRPr="00823697">
        <w:t xml:space="preserve">22. Ковшиков В. А., </w:t>
      </w:r>
      <w:proofErr w:type="spellStart"/>
      <w:r w:rsidRPr="00823697">
        <w:t>Глухов</w:t>
      </w:r>
      <w:proofErr w:type="spellEnd"/>
      <w:r w:rsidRPr="00823697">
        <w:t xml:space="preserve"> В. П. Психолингвистика: теория речевой деятельности: учеб, пособие для студентов педвузов. М.: </w:t>
      </w:r>
      <w:proofErr w:type="spellStart"/>
      <w:r w:rsidRPr="00823697">
        <w:t>Астрель</w:t>
      </w:r>
      <w:proofErr w:type="spellEnd"/>
      <w:r w:rsidRPr="00823697">
        <w:t xml:space="preserve">; Тверь: ACT, 2006. 319 </w:t>
      </w:r>
      <w:proofErr w:type="gramStart"/>
      <w:r w:rsidRPr="00823697">
        <w:t>с</w:t>
      </w:r>
      <w:proofErr w:type="gramEnd"/>
      <w:r w:rsidRPr="00823697">
        <w:t>. (Высшая школа).</w:t>
      </w:r>
    </w:p>
    <w:p w:rsidR="0080017B" w:rsidRPr="00823697" w:rsidRDefault="0080017B" w:rsidP="0080017B">
      <w:pPr>
        <w:pStyle w:val="a4"/>
        <w:numPr>
          <w:ilvl w:val="0"/>
          <w:numId w:val="9"/>
        </w:numPr>
        <w:tabs>
          <w:tab w:val="clear" w:pos="720"/>
          <w:tab w:val="num" w:pos="851"/>
        </w:tabs>
        <w:spacing w:before="0" w:beforeAutospacing="0" w:after="0" w:afterAutospacing="0"/>
        <w:ind w:left="0" w:right="-285" w:firstLine="567"/>
        <w:jc w:val="both"/>
      </w:pPr>
      <w:r w:rsidRPr="00823697">
        <w:t xml:space="preserve">28. Содержание и технологии образования взрослых: проблема опережающего образования: сб. </w:t>
      </w:r>
      <w:proofErr w:type="spellStart"/>
      <w:r w:rsidRPr="00823697">
        <w:t>науч</w:t>
      </w:r>
      <w:proofErr w:type="spellEnd"/>
      <w:r w:rsidRPr="00823697">
        <w:t xml:space="preserve">. тр. / </w:t>
      </w:r>
      <w:proofErr w:type="spellStart"/>
      <w:r w:rsidRPr="00823697">
        <w:t>Ин-т</w:t>
      </w:r>
      <w:proofErr w:type="spellEnd"/>
      <w:r w:rsidRPr="00823697">
        <w:t xml:space="preserve"> образования взрослых Рос</w:t>
      </w:r>
      <w:proofErr w:type="gramStart"/>
      <w:r w:rsidRPr="00823697">
        <w:t>.</w:t>
      </w:r>
      <w:proofErr w:type="gramEnd"/>
      <w:r w:rsidRPr="00823697">
        <w:t xml:space="preserve"> </w:t>
      </w:r>
      <w:proofErr w:type="gramStart"/>
      <w:r w:rsidRPr="00823697">
        <w:t>а</w:t>
      </w:r>
      <w:proofErr w:type="gramEnd"/>
      <w:r w:rsidRPr="00823697">
        <w:t>кад. образования; под ред. А. Е. Марона. М.: ИОВ, 2007. 118с.</w:t>
      </w:r>
    </w:p>
    <w:p w:rsidR="0080017B" w:rsidRPr="00823697" w:rsidRDefault="0080017B" w:rsidP="0080017B">
      <w:pPr>
        <w:pStyle w:val="a4"/>
        <w:numPr>
          <w:ilvl w:val="0"/>
          <w:numId w:val="9"/>
        </w:numPr>
        <w:tabs>
          <w:tab w:val="clear" w:pos="720"/>
          <w:tab w:val="num" w:pos="851"/>
        </w:tabs>
        <w:spacing w:before="0" w:beforeAutospacing="0" w:after="0" w:afterAutospacing="0"/>
        <w:ind w:left="0" w:right="-285" w:firstLine="567"/>
        <w:jc w:val="both"/>
      </w:pPr>
      <w:r w:rsidRPr="00823697">
        <w:t xml:space="preserve">Ефимова Т. Н., </w:t>
      </w:r>
      <w:proofErr w:type="spellStart"/>
      <w:r w:rsidRPr="00823697">
        <w:t>Кусакин</w:t>
      </w:r>
      <w:proofErr w:type="spellEnd"/>
      <w:r w:rsidRPr="00823697">
        <w:t xml:space="preserve"> А. В. Охрана и рациональное использование болот в Республике Марий Эл // Проблемы региональной экологии. 2007. № 1. С. 80-86.</w:t>
      </w:r>
    </w:p>
    <w:p w:rsidR="0080017B" w:rsidRPr="00823697" w:rsidRDefault="0080017B" w:rsidP="0080017B">
      <w:pPr>
        <w:pStyle w:val="a4"/>
        <w:numPr>
          <w:ilvl w:val="0"/>
          <w:numId w:val="9"/>
        </w:numPr>
        <w:tabs>
          <w:tab w:val="clear" w:pos="720"/>
          <w:tab w:val="num" w:pos="851"/>
        </w:tabs>
        <w:spacing w:before="0" w:beforeAutospacing="0" w:after="0" w:afterAutospacing="0"/>
        <w:ind w:left="0" w:right="-285" w:firstLine="567"/>
        <w:jc w:val="both"/>
      </w:pPr>
      <w:r w:rsidRPr="00823697">
        <w:t xml:space="preserve">Дальневосточный международный экономический форум (Хабаровск, 5-6 окт. </w:t>
      </w:r>
      <w:smartTag w:uri="urn:schemas-microsoft-com:office:smarttags" w:element="metricconverter">
        <w:smartTagPr>
          <w:attr w:name="ProductID" w:val="2006 г"/>
        </w:smartTagPr>
        <w:r w:rsidRPr="00823697">
          <w:t>2006 г</w:t>
        </w:r>
      </w:smartTag>
      <w:r w:rsidRPr="00823697">
        <w:t xml:space="preserve">.): материалы /Правительство Хабар, края. Хабаровск: Изд-во </w:t>
      </w:r>
      <w:proofErr w:type="spellStart"/>
      <w:r w:rsidRPr="00823697">
        <w:t>Тихоокеан</w:t>
      </w:r>
      <w:proofErr w:type="spellEnd"/>
      <w:r w:rsidRPr="00823697">
        <w:t xml:space="preserve">. </w:t>
      </w:r>
      <w:proofErr w:type="spellStart"/>
      <w:r w:rsidRPr="00823697">
        <w:t>гос</w:t>
      </w:r>
      <w:proofErr w:type="spellEnd"/>
      <w:r w:rsidRPr="00823697">
        <w:t>. ун-та, 2006. Т. 1-8.</w:t>
      </w:r>
    </w:p>
    <w:p w:rsidR="0080017B" w:rsidRPr="00823697" w:rsidRDefault="0080017B" w:rsidP="0080017B">
      <w:pPr>
        <w:pStyle w:val="a4"/>
        <w:numPr>
          <w:ilvl w:val="0"/>
          <w:numId w:val="9"/>
        </w:numPr>
        <w:tabs>
          <w:tab w:val="clear" w:pos="720"/>
          <w:tab w:val="num" w:pos="851"/>
        </w:tabs>
        <w:spacing w:before="0" w:beforeAutospacing="0" w:after="0" w:afterAutospacing="0"/>
        <w:ind w:left="0" w:right="-285" w:firstLine="567"/>
        <w:jc w:val="both"/>
      </w:pPr>
      <w:r w:rsidRPr="00823697">
        <w:t xml:space="preserve">24. О внесении изменений в статью 30 закона Ненецкого автономного округа «О государственной службе Ненецкого автономного округа»: закон Ненец, авт. </w:t>
      </w:r>
      <w:proofErr w:type="spellStart"/>
      <w:r w:rsidRPr="00823697">
        <w:t>окр</w:t>
      </w:r>
      <w:proofErr w:type="spellEnd"/>
      <w:r w:rsidRPr="00823697">
        <w:t xml:space="preserve">. от 19 мая </w:t>
      </w:r>
      <w:smartTag w:uri="urn:schemas-microsoft-com:office:smarttags" w:element="metricconverter">
        <w:smartTagPr>
          <w:attr w:name="ProductID" w:val="2006 г"/>
        </w:smartTagPr>
        <w:r w:rsidRPr="00823697">
          <w:t>2006 г</w:t>
        </w:r>
      </w:smartTag>
      <w:r w:rsidRPr="00823697">
        <w:t>. № 721-ОЗ: принят</w:t>
      </w:r>
      <w:proofErr w:type="gramStart"/>
      <w:r w:rsidRPr="00823697">
        <w:t xml:space="preserve"> С</w:t>
      </w:r>
      <w:proofErr w:type="gramEnd"/>
      <w:r w:rsidRPr="00823697">
        <w:t xml:space="preserve">обр. депутатов Ненец, авт. </w:t>
      </w:r>
      <w:proofErr w:type="spellStart"/>
      <w:r w:rsidRPr="00823697">
        <w:t>окр</w:t>
      </w:r>
      <w:proofErr w:type="spellEnd"/>
      <w:r w:rsidRPr="00823697">
        <w:t xml:space="preserve">. 12 мая </w:t>
      </w:r>
      <w:smartTag w:uri="urn:schemas-microsoft-com:office:smarttags" w:element="metricconverter">
        <w:smartTagPr>
          <w:attr w:name="ProductID" w:val="2006 г"/>
        </w:smartTagPr>
        <w:r w:rsidRPr="00823697">
          <w:t>2006 г</w:t>
        </w:r>
      </w:smartTag>
      <w:r w:rsidRPr="00823697">
        <w:t xml:space="preserve">. // </w:t>
      </w:r>
      <w:proofErr w:type="spellStart"/>
      <w:r w:rsidRPr="00823697">
        <w:t>Няръяна</w:t>
      </w:r>
      <w:proofErr w:type="spellEnd"/>
      <w:r w:rsidRPr="00823697">
        <w:t xml:space="preserve"> </w:t>
      </w:r>
      <w:proofErr w:type="spellStart"/>
      <w:r w:rsidRPr="00823697">
        <w:t>вындер</w:t>
      </w:r>
      <w:proofErr w:type="spellEnd"/>
      <w:r w:rsidRPr="00823697">
        <w:t xml:space="preserve"> (</w:t>
      </w:r>
      <w:proofErr w:type="spellStart"/>
      <w:r w:rsidRPr="00823697">
        <w:t>Крас</w:t>
      </w:r>
      <w:proofErr w:type="spellEnd"/>
      <w:r w:rsidRPr="00823697">
        <w:t xml:space="preserve">, </w:t>
      </w:r>
      <w:proofErr w:type="spellStart"/>
      <w:r w:rsidRPr="00823697">
        <w:t>тундровик</w:t>
      </w:r>
      <w:proofErr w:type="spellEnd"/>
      <w:r w:rsidRPr="00823697">
        <w:t xml:space="preserve">)/ Собр. депутатов Ненец, авт. </w:t>
      </w:r>
      <w:proofErr w:type="spellStart"/>
      <w:r w:rsidRPr="00823697">
        <w:t>окр</w:t>
      </w:r>
      <w:proofErr w:type="spellEnd"/>
      <w:r w:rsidRPr="00823697">
        <w:t>. - 2006. - 24 мая.</w:t>
      </w:r>
    </w:p>
    <w:p w:rsidR="0080017B" w:rsidRPr="00823697" w:rsidRDefault="0080017B" w:rsidP="0080017B">
      <w:pPr>
        <w:pStyle w:val="a4"/>
        <w:numPr>
          <w:ilvl w:val="0"/>
          <w:numId w:val="9"/>
        </w:numPr>
        <w:tabs>
          <w:tab w:val="clear" w:pos="720"/>
          <w:tab w:val="num" w:pos="851"/>
        </w:tabs>
        <w:spacing w:before="0" w:beforeAutospacing="0" w:after="0" w:afterAutospacing="0"/>
        <w:ind w:left="0" w:right="-285" w:firstLine="567"/>
        <w:jc w:val="both"/>
      </w:pPr>
      <w:r w:rsidRPr="00823697">
        <w:t xml:space="preserve">Об индивидуальной помощи в получении образования: (О содействии образованию): </w:t>
      </w:r>
      <w:proofErr w:type="spellStart"/>
      <w:r w:rsidRPr="00823697">
        <w:t>федер</w:t>
      </w:r>
      <w:proofErr w:type="spellEnd"/>
      <w:r w:rsidRPr="00823697">
        <w:t xml:space="preserve">. закон </w:t>
      </w:r>
      <w:proofErr w:type="spellStart"/>
      <w:r w:rsidRPr="00823697">
        <w:t>Федератив</w:t>
      </w:r>
      <w:proofErr w:type="spellEnd"/>
      <w:r w:rsidRPr="00823697">
        <w:t xml:space="preserve">. </w:t>
      </w:r>
      <w:proofErr w:type="spellStart"/>
      <w:r w:rsidRPr="00823697">
        <w:t>Респ</w:t>
      </w:r>
      <w:proofErr w:type="spellEnd"/>
      <w:r w:rsidRPr="00823697">
        <w:t xml:space="preserve">. Германия от 1 апр. </w:t>
      </w:r>
      <w:smartTag w:uri="urn:schemas-microsoft-com:office:smarttags" w:element="metricconverter">
        <w:smartTagPr>
          <w:attr w:name="ProductID" w:val="2001 г"/>
        </w:smartTagPr>
        <w:r w:rsidRPr="00823697">
          <w:t>2001 г</w:t>
        </w:r>
      </w:smartTag>
      <w:r w:rsidRPr="00823697">
        <w:t>. // Образовательное законодательство зарубежных стран. - М., 2003. - Т. 3. - С. 422-464.</w:t>
      </w:r>
    </w:p>
    <w:p w:rsidR="0080017B" w:rsidRPr="00823697" w:rsidRDefault="0080017B" w:rsidP="0080017B">
      <w:pPr>
        <w:pStyle w:val="3"/>
        <w:ind w:right="-285" w:firstLine="567"/>
        <w:rPr>
          <w:rFonts w:ascii="Times New Roman" w:hAnsi="Times New Roman" w:cs="Times New Roman"/>
          <w:sz w:val="24"/>
          <w:szCs w:val="24"/>
        </w:rPr>
      </w:pPr>
      <w:r w:rsidRPr="00823697">
        <w:rPr>
          <w:rStyle w:val="mw-headline"/>
          <w:rFonts w:ascii="Times New Roman" w:hAnsi="Times New Roman" w:cs="Times New Roman"/>
          <w:sz w:val="24"/>
          <w:szCs w:val="24"/>
        </w:rPr>
        <w:t>Повторные библиографические ссылки</w:t>
      </w:r>
    </w:p>
    <w:p w:rsidR="0080017B" w:rsidRPr="00823697" w:rsidRDefault="0080017B" w:rsidP="0080017B">
      <w:pPr>
        <w:pStyle w:val="4"/>
        <w:ind w:right="-285" w:firstLine="567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823697">
        <w:rPr>
          <w:rStyle w:val="mw-headline"/>
          <w:rFonts w:ascii="Times New Roman" w:hAnsi="Times New Roman"/>
          <w:color w:val="auto"/>
          <w:sz w:val="24"/>
          <w:szCs w:val="24"/>
        </w:rPr>
        <w:t>Внутритекстовые</w:t>
      </w:r>
      <w:proofErr w:type="spellEnd"/>
    </w:p>
    <w:p w:rsidR="0080017B" w:rsidRPr="00823697" w:rsidRDefault="0080017B" w:rsidP="0080017B">
      <w:pPr>
        <w:pStyle w:val="a4"/>
        <w:spacing w:before="0" w:beforeAutospacing="0" w:after="0" w:afterAutospacing="0"/>
        <w:ind w:right="-285" w:firstLine="567"/>
      </w:pPr>
      <w:proofErr w:type="gramStart"/>
      <w:r w:rsidRPr="00823697">
        <w:t>(Ефремова НА Возрастная психология и психология развития.</w:t>
      </w:r>
      <w:proofErr w:type="gramEnd"/>
      <w:r w:rsidRPr="00823697">
        <w:t xml:space="preserve"> </w:t>
      </w:r>
      <w:proofErr w:type="gramStart"/>
      <w:r w:rsidRPr="00823697">
        <w:t>С. 23)</w:t>
      </w:r>
      <w:proofErr w:type="gramEnd"/>
    </w:p>
    <w:p w:rsidR="0080017B" w:rsidRPr="00823697" w:rsidRDefault="0080017B" w:rsidP="0080017B">
      <w:pPr>
        <w:pStyle w:val="a4"/>
        <w:spacing w:before="0" w:beforeAutospacing="0" w:after="0" w:afterAutospacing="0"/>
        <w:ind w:right="-285" w:firstLine="567"/>
      </w:pPr>
      <w:r w:rsidRPr="00823697">
        <w:t>(Кузнецов Е. Н. Автоматизированная установка … С. 44)</w:t>
      </w:r>
    </w:p>
    <w:p w:rsidR="0080017B" w:rsidRPr="00823697" w:rsidRDefault="0080017B" w:rsidP="0080017B">
      <w:pPr>
        <w:pStyle w:val="a4"/>
        <w:spacing w:before="0" w:beforeAutospacing="0" w:after="0" w:afterAutospacing="0"/>
        <w:ind w:right="-285" w:firstLine="567"/>
      </w:pPr>
      <w:proofErr w:type="gramStart"/>
      <w:r w:rsidRPr="00823697">
        <w:t>(Леонтьев В. К. Собрание сочинений.</w:t>
      </w:r>
      <w:proofErr w:type="gramEnd"/>
      <w:r w:rsidRPr="00823697">
        <w:t xml:space="preserve"> Т. 1. </w:t>
      </w:r>
      <w:proofErr w:type="gramStart"/>
      <w:r w:rsidRPr="00823697">
        <w:t>С. 123—126)</w:t>
      </w:r>
      <w:proofErr w:type="gramEnd"/>
    </w:p>
    <w:p w:rsidR="0080017B" w:rsidRPr="00823697" w:rsidRDefault="0080017B" w:rsidP="0080017B">
      <w:pPr>
        <w:pStyle w:val="a4"/>
        <w:spacing w:before="0" w:beforeAutospacing="0" w:after="0" w:afterAutospacing="0"/>
        <w:ind w:right="-285" w:firstLine="567"/>
      </w:pPr>
      <w:proofErr w:type="gramStart"/>
      <w:r w:rsidRPr="00823697">
        <w:t>(Хакер. № 6.</w:t>
      </w:r>
      <w:proofErr w:type="gramEnd"/>
      <w:r w:rsidRPr="00823697">
        <w:t xml:space="preserve"> </w:t>
      </w:r>
      <w:proofErr w:type="gramStart"/>
      <w:r w:rsidRPr="00823697">
        <w:t>С. 56)</w:t>
      </w:r>
      <w:proofErr w:type="gramEnd"/>
    </w:p>
    <w:p w:rsidR="0080017B" w:rsidRPr="00823697" w:rsidRDefault="0080017B" w:rsidP="0080017B">
      <w:pPr>
        <w:pStyle w:val="4"/>
        <w:ind w:right="-285" w:firstLine="567"/>
        <w:rPr>
          <w:rFonts w:ascii="Times New Roman" w:hAnsi="Times New Roman"/>
          <w:color w:val="auto"/>
          <w:sz w:val="24"/>
          <w:szCs w:val="24"/>
        </w:rPr>
      </w:pPr>
      <w:r w:rsidRPr="00823697">
        <w:rPr>
          <w:rStyle w:val="mw-headline"/>
          <w:rFonts w:ascii="Times New Roman" w:hAnsi="Times New Roman"/>
          <w:color w:val="auto"/>
          <w:sz w:val="24"/>
          <w:szCs w:val="24"/>
        </w:rPr>
        <w:t>Подстрочные</w:t>
      </w:r>
    </w:p>
    <w:p w:rsidR="0080017B" w:rsidRPr="00823697" w:rsidRDefault="0080017B" w:rsidP="0080017B">
      <w:pPr>
        <w:pStyle w:val="a4"/>
        <w:spacing w:before="0" w:beforeAutospacing="0" w:after="0" w:afterAutospacing="0"/>
        <w:ind w:right="-285" w:firstLine="567"/>
        <w:jc w:val="both"/>
      </w:pPr>
      <w:r w:rsidRPr="00823697">
        <w:t>² Букин И. И., Ершов А. К. Свое дело. С. 32.</w:t>
      </w:r>
    </w:p>
    <w:p w:rsidR="0080017B" w:rsidRPr="00823697" w:rsidRDefault="0080017B" w:rsidP="0080017B">
      <w:pPr>
        <w:pStyle w:val="a4"/>
        <w:spacing w:before="0" w:beforeAutospacing="0" w:after="0" w:afterAutospacing="0"/>
        <w:ind w:right="-285" w:firstLine="567"/>
        <w:jc w:val="both"/>
      </w:pPr>
      <w:r w:rsidRPr="00823697">
        <w:t xml:space="preserve">³ </w:t>
      </w:r>
      <w:proofErr w:type="spellStart"/>
      <w:r w:rsidRPr="00823697">
        <w:t>Застела</w:t>
      </w:r>
      <w:proofErr w:type="spellEnd"/>
      <w:r w:rsidRPr="00823697">
        <w:t xml:space="preserve"> М. Ю., Царев С. М., Ермолаев Ю. П. Оценка значимости показателей … С. 45.</w:t>
      </w:r>
    </w:p>
    <w:p w:rsidR="0080017B" w:rsidRPr="00823697" w:rsidRDefault="0080017B" w:rsidP="0080017B">
      <w:pPr>
        <w:pStyle w:val="a4"/>
        <w:spacing w:before="0" w:beforeAutospacing="0" w:after="0" w:afterAutospacing="0"/>
        <w:ind w:right="-285" w:firstLine="567"/>
        <w:jc w:val="both"/>
      </w:pPr>
      <w:r w:rsidRPr="00823697">
        <w:rPr>
          <w:vertAlign w:val="superscript"/>
        </w:rPr>
        <w:t>6</w:t>
      </w:r>
      <w:r w:rsidRPr="00823697">
        <w:t xml:space="preserve"> История Римской империи. Т. 2. С. 234.</w:t>
      </w:r>
    </w:p>
    <w:p w:rsidR="0080017B" w:rsidRPr="00823697" w:rsidRDefault="0080017B" w:rsidP="0080017B">
      <w:pPr>
        <w:pStyle w:val="a4"/>
        <w:spacing w:before="0" w:beforeAutospacing="0" w:after="0" w:afterAutospacing="0"/>
        <w:ind w:right="-285" w:firstLine="567"/>
        <w:jc w:val="both"/>
      </w:pPr>
      <w:r w:rsidRPr="00823697">
        <w:rPr>
          <w:vertAlign w:val="superscript"/>
        </w:rPr>
        <w:t>8</w:t>
      </w:r>
      <w:r w:rsidRPr="00823697">
        <w:t xml:space="preserve"> Новый мир. № 2. С. 144.</w:t>
      </w:r>
    </w:p>
    <w:p w:rsidR="0080017B" w:rsidRPr="00823697" w:rsidRDefault="0080017B" w:rsidP="0080017B">
      <w:pPr>
        <w:pStyle w:val="a4"/>
        <w:spacing w:before="0" w:beforeAutospacing="0" w:after="0" w:afterAutospacing="0"/>
        <w:ind w:right="-285" w:firstLine="567"/>
        <w:jc w:val="both"/>
      </w:pPr>
      <w:r w:rsidRPr="00823697">
        <w:rPr>
          <w:vertAlign w:val="superscript"/>
        </w:rPr>
        <w:t>9</w:t>
      </w:r>
      <w:r w:rsidRPr="00823697">
        <w:t xml:space="preserve"> ГОСТ 7.60-2003. С. 6.</w:t>
      </w:r>
    </w:p>
    <w:p w:rsidR="0080017B" w:rsidRPr="00823697" w:rsidRDefault="0080017B" w:rsidP="0080017B">
      <w:pPr>
        <w:pStyle w:val="4"/>
        <w:ind w:right="-285" w:firstLine="567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823697">
        <w:rPr>
          <w:rStyle w:val="mw-headline"/>
          <w:rFonts w:ascii="Times New Roman" w:hAnsi="Times New Roman"/>
          <w:color w:val="auto"/>
          <w:sz w:val="24"/>
          <w:szCs w:val="24"/>
        </w:rPr>
        <w:t>Затекстовые</w:t>
      </w:r>
      <w:proofErr w:type="spellEnd"/>
    </w:p>
    <w:p w:rsidR="0080017B" w:rsidRPr="00823697" w:rsidRDefault="0080017B" w:rsidP="0080017B">
      <w:pPr>
        <w:pStyle w:val="a4"/>
        <w:numPr>
          <w:ilvl w:val="0"/>
          <w:numId w:val="8"/>
        </w:numPr>
        <w:spacing w:before="0" w:beforeAutospacing="0" w:after="0" w:afterAutospacing="0"/>
        <w:ind w:right="-285"/>
      </w:pPr>
      <w:r w:rsidRPr="00823697">
        <w:t>Новикова З. Т. История экономических учений. С. 187—192.</w:t>
      </w:r>
    </w:p>
    <w:p w:rsidR="0080017B" w:rsidRPr="00823697" w:rsidRDefault="0080017B" w:rsidP="0080017B">
      <w:pPr>
        <w:pStyle w:val="a4"/>
        <w:numPr>
          <w:ilvl w:val="0"/>
          <w:numId w:val="8"/>
        </w:numPr>
        <w:spacing w:before="0" w:beforeAutospacing="0" w:after="0" w:afterAutospacing="0"/>
        <w:ind w:right="-285"/>
      </w:pPr>
      <w:proofErr w:type="spellStart"/>
      <w:r w:rsidRPr="00823697">
        <w:t>Бурмистрова</w:t>
      </w:r>
      <w:proofErr w:type="spellEnd"/>
      <w:r w:rsidRPr="00823697">
        <w:t xml:space="preserve"> Н. А. Производная функция … С. 36.</w:t>
      </w:r>
    </w:p>
    <w:p w:rsidR="0080017B" w:rsidRPr="00823697" w:rsidRDefault="0080017B" w:rsidP="0080017B">
      <w:pPr>
        <w:pStyle w:val="a4"/>
        <w:numPr>
          <w:ilvl w:val="0"/>
          <w:numId w:val="8"/>
        </w:numPr>
        <w:spacing w:before="0" w:beforeAutospacing="0" w:after="0" w:afterAutospacing="0"/>
        <w:ind w:right="-285"/>
      </w:pPr>
      <w:r w:rsidRPr="00823697">
        <w:t>Экологические проблемы отечественных предприятий … С. 44-45.</w:t>
      </w:r>
    </w:p>
    <w:p w:rsidR="0080017B" w:rsidRPr="00823697" w:rsidRDefault="0080017B" w:rsidP="0080017B">
      <w:pPr>
        <w:pStyle w:val="a4"/>
        <w:numPr>
          <w:ilvl w:val="0"/>
          <w:numId w:val="8"/>
        </w:numPr>
        <w:spacing w:before="0" w:beforeAutospacing="0" w:after="0" w:afterAutospacing="0"/>
        <w:ind w:right="-285"/>
      </w:pPr>
      <w:r w:rsidRPr="00823697">
        <w:t>Правовые основы российского государства. Ч. 1. С. 156—158.</w:t>
      </w:r>
    </w:p>
    <w:p w:rsidR="0080017B" w:rsidRPr="00823697" w:rsidRDefault="0080017B" w:rsidP="0080017B">
      <w:pPr>
        <w:pStyle w:val="a4"/>
        <w:numPr>
          <w:ilvl w:val="0"/>
          <w:numId w:val="8"/>
        </w:numPr>
        <w:spacing w:before="0" w:beforeAutospacing="0" w:after="0" w:afterAutospacing="0"/>
        <w:ind w:right="-285"/>
        <w:rPr>
          <w:lang w:val="en-US"/>
        </w:rPr>
      </w:pPr>
      <w:r w:rsidRPr="00823697">
        <w:t>Дошкольное воспитание. 2007. № 1. С. 4-9.</w:t>
      </w:r>
      <w:r w:rsidRPr="00823697">
        <w:rPr>
          <w:lang w:val="en-US"/>
        </w:rPr>
        <w:t xml:space="preserve"> </w:t>
      </w:r>
    </w:p>
    <w:p w:rsidR="0080017B" w:rsidRPr="00823697" w:rsidRDefault="0080017B" w:rsidP="0080017B">
      <w:pPr>
        <w:pStyle w:val="a4"/>
        <w:numPr>
          <w:ilvl w:val="0"/>
          <w:numId w:val="8"/>
        </w:numPr>
        <w:spacing w:before="0" w:beforeAutospacing="0" w:after="0" w:afterAutospacing="0"/>
        <w:ind w:right="-285"/>
      </w:pPr>
      <w:r w:rsidRPr="00823697">
        <w:t>Пат. 21974412</w:t>
      </w:r>
      <w:proofErr w:type="gramStart"/>
      <w:r w:rsidRPr="00823697">
        <w:t xml:space="preserve"> Р</w:t>
      </w:r>
      <w:proofErr w:type="gramEnd"/>
      <w:r w:rsidRPr="00823697">
        <w:t>ос. Федерация. С. 2.</w:t>
      </w:r>
    </w:p>
    <w:p w:rsidR="0080017B" w:rsidRPr="00823697" w:rsidRDefault="0080017B" w:rsidP="0080017B">
      <w:pPr>
        <w:pStyle w:val="3"/>
        <w:ind w:right="-285" w:firstLine="567"/>
        <w:rPr>
          <w:rFonts w:ascii="Times New Roman" w:hAnsi="Times New Roman" w:cs="Times New Roman"/>
          <w:sz w:val="24"/>
          <w:szCs w:val="24"/>
        </w:rPr>
      </w:pPr>
      <w:r w:rsidRPr="00823697">
        <w:rPr>
          <w:rStyle w:val="mw-headline"/>
          <w:rFonts w:ascii="Times New Roman" w:hAnsi="Times New Roman" w:cs="Times New Roman"/>
          <w:sz w:val="24"/>
          <w:szCs w:val="24"/>
        </w:rPr>
        <w:t>Комплексные библиографические ссылки</w:t>
      </w:r>
    </w:p>
    <w:p w:rsidR="0080017B" w:rsidRPr="00823697" w:rsidRDefault="0080017B" w:rsidP="0080017B">
      <w:pPr>
        <w:pStyle w:val="a4"/>
        <w:spacing w:before="0" w:beforeAutospacing="0" w:after="0" w:afterAutospacing="0"/>
        <w:ind w:right="-285" w:firstLine="567"/>
      </w:pPr>
      <w:r w:rsidRPr="00823697">
        <w:t xml:space="preserve">² </w:t>
      </w:r>
      <w:proofErr w:type="spellStart"/>
      <w:r w:rsidRPr="00823697">
        <w:t>Байгулов</w:t>
      </w:r>
      <w:proofErr w:type="spellEnd"/>
      <w:r w:rsidRPr="00823697">
        <w:t xml:space="preserve"> Р. М. Развитие научно-технического потенциала региона // Экономика с.-х. и перерабатывающих предприятий. 2007. № 3. С. 13-15; Его же. Подходы к оценке стоимости объектов Интеллектуальной собственности // </w:t>
      </w:r>
      <w:proofErr w:type="spellStart"/>
      <w:r w:rsidRPr="00823697">
        <w:t>Вестн</w:t>
      </w:r>
      <w:proofErr w:type="spellEnd"/>
      <w:r w:rsidRPr="00823697">
        <w:t xml:space="preserve">. </w:t>
      </w:r>
      <w:proofErr w:type="spellStart"/>
      <w:r w:rsidRPr="00823697">
        <w:t>КрасГАУ</w:t>
      </w:r>
      <w:proofErr w:type="spellEnd"/>
      <w:r w:rsidRPr="00823697">
        <w:t xml:space="preserve">. 2006. </w:t>
      </w:r>
      <w:proofErr w:type="spellStart"/>
      <w:r w:rsidRPr="00823697">
        <w:t>Вып</w:t>
      </w:r>
      <w:proofErr w:type="spellEnd"/>
      <w:r w:rsidRPr="00823697">
        <w:t>. 14. С. 42-46.</w:t>
      </w:r>
    </w:p>
    <w:p w:rsidR="0080017B" w:rsidRPr="00823697" w:rsidRDefault="0080017B" w:rsidP="0080017B">
      <w:pPr>
        <w:pStyle w:val="a4"/>
        <w:spacing w:before="0" w:beforeAutospacing="0" w:after="0" w:afterAutospacing="0"/>
        <w:ind w:right="-285" w:firstLine="567"/>
      </w:pPr>
      <w:r w:rsidRPr="00823697">
        <w:t xml:space="preserve">34. </w:t>
      </w:r>
      <w:proofErr w:type="spellStart"/>
      <w:r w:rsidRPr="00823697">
        <w:t>Бастрыгин</w:t>
      </w:r>
      <w:proofErr w:type="spellEnd"/>
      <w:r w:rsidRPr="00823697">
        <w:t xml:space="preserve"> А. И.:1) Время, право и закон. СПб</w:t>
      </w:r>
      <w:proofErr w:type="gramStart"/>
      <w:r w:rsidRPr="00823697">
        <w:t xml:space="preserve">.: </w:t>
      </w:r>
      <w:proofErr w:type="gramEnd"/>
      <w:r w:rsidRPr="00823697">
        <w:t xml:space="preserve">Ореол, 2007.353 с.; 2) Научное наследие доктора юридических наук, профессора Ивана Филипповича Крылова. СПб.: Ореол, 2006. 95 </w:t>
      </w:r>
      <w:proofErr w:type="gramStart"/>
      <w:r w:rsidRPr="00823697">
        <w:t>с</w:t>
      </w:r>
      <w:proofErr w:type="gramEnd"/>
      <w:r w:rsidRPr="00823697">
        <w:t>.</w:t>
      </w:r>
    </w:p>
    <w:p w:rsidR="0080017B" w:rsidRPr="00823697" w:rsidRDefault="0080017B" w:rsidP="0080017B">
      <w:pPr>
        <w:pStyle w:val="3"/>
        <w:spacing w:before="0" w:after="0"/>
        <w:ind w:right="-284" w:firstLine="567"/>
        <w:rPr>
          <w:rFonts w:ascii="Times New Roman" w:hAnsi="Times New Roman" w:cs="Times New Roman"/>
          <w:sz w:val="24"/>
          <w:szCs w:val="24"/>
        </w:rPr>
      </w:pPr>
      <w:r w:rsidRPr="00823697">
        <w:rPr>
          <w:rStyle w:val="mw-headline"/>
          <w:rFonts w:ascii="Times New Roman" w:hAnsi="Times New Roman" w:cs="Times New Roman"/>
          <w:sz w:val="24"/>
          <w:szCs w:val="24"/>
        </w:rPr>
        <w:t>Библиографические ссылки на электронные ресурсы</w:t>
      </w:r>
    </w:p>
    <w:p w:rsidR="00596193" w:rsidRPr="00822185" w:rsidRDefault="00596193" w:rsidP="00596193">
      <w:pPr>
        <w:shd w:val="clear" w:color="auto" w:fill="FFFFFF"/>
        <w:tabs>
          <w:tab w:val="left" w:pos="547"/>
        </w:tabs>
        <w:ind w:right="-284" w:firstLine="709"/>
        <w:jc w:val="both"/>
      </w:pPr>
      <w:r w:rsidRPr="00822185">
        <w:rPr>
          <w:b/>
          <w:i/>
        </w:rPr>
        <w:t>Для обозначения электронного адреса</w:t>
      </w:r>
      <w:r w:rsidRPr="00822185">
        <w:t xml:space="preserve"> используют аббревиатуру «</w:t>
      </w:r>
      <w:r w:rsidRPr="00822185">
        <w:rPr>
          <w:lang w:val="en-US"/>
        </w:rPr>
        <w:t>URL</w:t>
      </w:r>
      <w:r w:rsidRPr="00822185">
        <w:t>» (</w:t>
      </w:r>
      <w:r w:rsidRPr="00822185">
        <w:rPr>
          <w:lang w:val="en-US"/>
        </w:rPr>
        <w:t>Uniform</w:t>
      </w:r>
      <w:r w:rsidRPr="00822185">
        <w:t xml:space="preserve"> </w:t>
      </w:r>
      <w:r w:rsidRPr="00822185">
        <w:rPr>
          <w:lang w:val="en-US"/>
        </w:rPr>
        <w:t>Resource</w:t>
      </w:r>
      <w:r w:rsidRPr="00822185">
        <w:t xml:space="preserve"> </w:t>
      </w:r>
      <w:r w:rsidRPr="00822185">
        <w:rPr>
          <w:lang w:val="en-US"/>
        </w:rPr>
        <w:t>Locator</w:t>
      </w:r>
      <w:r w:rsidRPr="00822185">
        <w:t xml:space="preserve"> - унифицированный указатель ресурса) </w:t>
      </w:r>
    </w:p>
    <w:p w:rsidR="00596193" w:rsidRPr="00822185" w:rsidRDefault="00596193" w:rsidP="00596193">
      <w:pPr>
        <w:shd w:val="clear" w:color="auto" w:fill="FFFFFF"/>
        <w:tabs>
          <w:tab w:val="left" w:pos="547"/>
        </w:tabs>
        <w:ind w:right="-284" w:firstLine="709"/>
        <w:jc w:val="both"/>
      </w:pPr>
    </w:p>
    <w:p w:rsidR="0080017B" w:rsidRPr="00823697" w:rsidRDefault="0080017B" w:rsidP="00596193">
      <w:pPr>
        <w:pStyle w:val="4"/>
        <w:spacing w:before="0" w:line="240" w:lineRule="auto"/>
        <w:ind w:right="-284" w:firstLine="567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823697">
        <w:rPr>
          <w:rStyle w:val="mw-headline"/>
          <w:rFonts w:ascii="Times New Roman" w:hAnsi="Times New Roman"/>
          <w:color w:val="auto"/>
          <w:sz w:val="24"/>
          <w:szCs w:val="24"/>
        </w:rPr>
        <w:lastRenderedPageBreak/>
        <w:t>Внутритекстовые</w:t>
      </w:r>
      <w:proofErr w:type="spellEnd"/>
    </w:p>
    <w:p w:rsidR="0080017B" w:rsidRPr="00823697" w:rsidRDefault="0080017B" w:rsidP="00596193">
      <w:pPr>
        <w:pStyle w:val="a4"/>
        <w:spacing w:before="0" w:beforeAutospacing="0" w:after="0" w:afterAutospacing="0"/>
        <w:ind w:right="-284" w:firstLine="567"/>
        <w:jc w:val="both"/>
      </w:pPr>
      <w:proofErr w:type="gramStart"/>
      <w:r w:rsidRPr="00823697">
        <w:t xml:space="preserve">(Статистические показатели российского книгоиздания в </w:t>
      </w:r>
      <w:smartTag w:uri="urn:schemas-microsoft-com:office:smarttags" w:element="metricconverter">
        <w:smartTagPr>
          <w:attr w:name="ProductID" w:val="2006 г"/>
        </w:smartTagPr>
        <w:r w:rsidRPr="00823697">
          <w:t>2006 г</w:t>
        </w:r>
      </w:smartTag>
      <w:r w:rsidRPr="00823697">
        <w:t>.: цифры и рейтинги.</w:t>
      </w:r>
      <w:proofErr w:type="gramEnd"/>
      <w:r w:rsidRPr="00823697">
        <w:t xml:space="preserve"> </w:t>
      </w:r>
      <w:proofErr w:type="gramStart"/>
      <w:r w:rsidRPr="00823697">
        <w:t xml:space="preserve">URL: </w:t>
      </w:r>
      <w:hyperlink r:id="rId8" w:history="1">
        <w:r w:rsidRPr="00823697">
          <w:rPr>
            <w:rStyle w:val="a3"/>
          </w:rPr>
          <w:t>http://bookchamber.ru/stat_2006.htm</w:t>
        </w:r>
      </w:hyperlink>
      <w:r w:rsidRPr="00823697">
        <w:t>)</w:t>
      </w:r>
      <w:proofErr w:type="gramEnd"/>
    </w:p>
    <w:p w:rsidR="0080017B" w:rsidRPr="00823697" w:rsidRDefault="0080017B" w:rsidP="00596193">
      <w:pPr>
        <w:pStyle w:val="a4"/>
        <w:spacing w:before="0" w:beforeAutospacing="0" w:after="0" w:afterAutospacing="0"/>
        <w:ind w:right="-284" w:firstLine="567"/>
        <w:jc w:val="both"/>
      </w:pPr>
      <w:proofErr w:type="gramStart"/>
      <w:r w:rsidRPr="00823697">
        <w:t>(Русское православие: [сайт].</w:t>
      </w:r>
      <w:proofErr w:type="gramEnd"/>
      <w:r w:rsidRPr="00823697">
        <w:t xml:space="preserve"> </w:t>
      </w:r>
      <w:proofErr w:type="gramStart"/>
      <w:r w:rsidRPr="00823697">
        <w:t xml:space="preserve">URL: </w:t>
      </w:r>
      <w:hyperlink r:id="rId9" w:history="1">
        <w:r w:rsidRPr="00823697">
          <w:rPr>
            <w:rStyle w:val="a3"/>
          </w:rPr>
          <w:t>http://www.ortho-rus.ru/</w:t>
        </w:r>
      </w:hyperlink>
      <w:r w:rsidRPr="00823697">
        <w:t>)</w:t>
      </w:r>
      <w:proofErr w:type="gramEnd"/>
    </w:p>
    <w:p w:rsidR="0080017B" w:rsidRPr="00596193" w:rsidRDefault="0080017B" w:rsidP="00596193">
      <w:pPr>
        <w:pStyle w:val="a4"/>
        <w:spacing w:before="0" w:beforeAutospacing="0" w:after="0" w:afterAutospacing="0"/>
        <w:ind w:right="-284" w:firstLine="567"/>
        <w:jc w:val="both"/>
        <w:rPr>
          <w:lang w:val="en-US"/>
        </w:rPr>
      </w:pPr>
      <w:proofErr w:type="gramStart"/>
      <w:r w:rsidRPr="00823697">
        <w:t xml:space="preserve">(Менеджмент в России и за рубежом. </w:t>
      </w:r>
      <w:r w:rsidRPr="004D36EC">
        <w:rPr>
          <w:lang w:val="en-US"/>
        </w:rPr>
        <w:t xml:space="preserve">2002. </w:t>
      </w:r>
      <w:r w:rsidRPr="00596193">
        <w:rPr>
          <w:lang w:val="en-US"/>
        </w:rPr>
        <w:t>№</w:t>
      </w:r>
      <w:r w:rsidRPr="00823697">
        <w:rPr>
          <w:lang w:val="en-US"/>
        </w:rPr>
        <w:t> </w:t>
      </w:r>
      <w:r w:rsidRPr="00596193">
        <w:rPr>
          <w:lang w:val="en-US"/>
        </w:rPr>
        <w:t>2.</w:t>
      </w:r>
      <w:proofErr w:type="gramEnd"/>
      <w:r w:rsidRPr="00596193">
        <w:rPr>
          <w:lang w:val="en-US"/>
        </w:rPr>
        <w:t xml:space="preserve"> </w:t>
      </w:r>
      <w:r w:rsidRPr="00823697">
        <w:rPr>
          <w:lang w:val="en-US"/>
        </w:rPr>
        <w:t>URL</w:t>
      </w:r>
      <w:r w:rsidRPr="00596193">
        <w:rPr>
          <w:lang w:val="en-US"/>
        </w:rPr>
        <w:t>:</w:t>
      </w:r>
      <w:r w:rsidR="00596193" w:rsidRPr="00596193">
        <w:rPr>
          <w:lang w:val="en-US"/>
        </w:rPr>
        <w:t xml:space="preserve"> </w:t>
      </w:r>
      <w:hyperlink r:id="rId10" w:history="1">
        <w:r w:rsidRPr="00823697">
          <w:rPr>
            <w:rStyle w:val="a3"/>
            <w:lang w:val="en-US"/>
          </w:rPr>
          <w:t>http</w:t>
        </w:r>
        <w:r w:rsidRPr="00596193">
          <w:rPr>
            <w:rStyle w:val="a3"/>
            <w:lang w:val="en-US"/>
          </w:rPr>
          <w:t>://</w:t>
        </w:r>
        <w:r w:rsidRPr="00823697">
          <w:rPr>
            <w:rStyle w:val="a3"/>
            <w:lang w:val="en-US"/>
          </w:rPr>
          <w:t>www</w:t>
        </w:r>
        <w:r w:rsidRPr="00596193">
          <w:rPr>
            <w:rStyle w:val="a3"/>
            <w:lang w:val="en-US"/>
          </w:rPr>
          <w:t>.</w:t>
        </w:r>
        <w:r w:rsidRPr="00823697">
          <w:rPr>
            <w:rStyle w:val="a3"/>
            <w:lang w:val="en-US"/>
          </w:rPr>
          <w:t>cfin</w:t>
        </w:r>
        <w:r w:rsidRPr="00596193">
          <w:rPr>
            <w:rStyle w:val="a3"/>
            <w:lang w:val="en-US"/>
          </w:rPr>
          <w:t>.</w:t>
        </w:r>
        <w:r w:rsidRPr="00823697">
          <w:rPr>
            <w:rStyle w:val="a3"/>
            <w:lang w:val="en-US"/>
          </w:rPr>
          <w:t>ru</w:t>
        </w:r>
        <w:r w:rsidRPr="00596193">
          <w:rPr>
            <w:rStyle w:val="a3"/>
            <w:lang w:val="en-US"/>
          </w:rPr>
          <w:t>/</w:t>
        </w:r>
        <w:r w:rsidRPr="00823697">
          <w:rPr>
            <w:rStyle w:val="a3"/>
            <w:lang w:val="en-US"/>
          </w:rPr>
          <w:t>press</w:t>
        </w:r>
        <w:r w:rsidRPr="00596193">
          <w:rPr>
            <w:rStyle w:val="a3"/>
            <w:lang w:val="en-US"/>
          </w:rPr>
          <w:t>/</w:t>
        </w:r>
        <w:r w:rsidRPr="00823697">
          <w:rPr>
            <w:rStyle w:val="a3"/>
            <w:lang w:val="en-US"/>
          </w:rPr>
          <w:t>management</w:t>
        </w:r>
        <w:r w:rsidRPr="00596193">
          <w:rPr>
            <w:rStyle w:val="a3"/>
            <w:lang w:val="en-US"/>
          </w:rPr>
          <w:t>/2002-2/12.</w:t>
        </w:r>
        <w:r w:rsidRPr="00823697">
          <w:rPr>
            <w:rStyle w:val="a3"/>
            <w:lang w:val="en-US"/>
          </w:rPr>
          <w:t>shtml</w:t>
        </w:r>
      </w:hyperlink>
      <w:r w:rsidRPr="00596193">
        <w:rPr>
          <w:lang w:val="en-US"/>
        </w:rPr>
        <w:t>)</w:t>
      </w:r>
    </w:p>
    <w:p w:rsidR="0080017B" w:rsidRPr="00823697" w:rsidRDefault="0080017B" w:rsidP="00596193">
      <w:pPr>
        <w:pStyle w:val="a4"/>
        <w:spacing w:before="0" w:beforeAutospacing="0" w:after="0" w:afterAutospacing="0"/>
        <w:ind w:right="-284" w:firstLine="567"/>
        <w:jc w:val="both"/>
        <w:rPr>
          <w:lang w:val="en-US"/>
        </w:rPr>
      </w:pPr>
      <w:r w:rsidRPr="00823697">
        <w:rPr>
          <w:lang w:val="en-US"/>
        </w:rPr>
        <w:t xml:space="preserve">(URL: </w:t>
      </w:r>
      <w:hyperlink r:id="rId11" w:history="1">
        <w:r w:rsidRPr="00823697">
          <w:rPr>
            <w:rStyle w:val="a3"/>
            <w:lang w:val="en-US"/>
          </w:rPr>
          <w:t>http://www.bashedu.ru/encikl/title.htm</w:t>
        </w:r>
      </w:hyperlink>
      <w:r w:rsidRPr="00823697">
        <w:rPr>
          <w:lang w:val="en-US"/>
        </w:rPr>
        <w:t>)</w:t>
      </w:r>
    </w:p>
    <w:p w:rsidR="0080017B" w:rsidRPr="00823697" w:rsidRDefault="0080017B" w:rsidP="00596193">
      <w:pPr>
        <w:pStyle w:val="4"/>
        <w:spacing w:before="0" w:line="240" w:lineRule="auto"/>
        <w:ind w:right="-284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823697">
        <w:rPr>
          <w:rStyle w:val="mw-headline"/>
          <w:rFonts w:ascii="Times New Roman" w:hAnsi="Times New Roman"/>
          <w:color w:val="auto"/>
          <w:sz w:val="24"/>
          <w:szCs w:val="24"/>
        </w:rPr>
        <w:t>Подстрочные</w:t>
      </w:r>
    </w:p>
    <w:p w:rsidR="0080017B" w:rsidRPr="00823697" w:rsidRDefault="0080017B" w:rsidP="00596193">
      <w:pPr>
        <w:pStyle w:val="a4"/>
        <w:spacing w:before="0" w:beforeAutospacing="0" w:after="0" w:afterAutospacing="0"/>
        <w:ind w:right="-284" w:firstLine="567"/>
        <w:jc w:val="both"/>
      </w:pPr>
      <w:r w:rsidRPr="00823697">
        <w:rPr>
          <w:vertAlign w:val="superscript"/>
        </w:rPr>
        <w:t>1</w:t>
      </w:r>
      <w:r w:rsidRPr="00823697">
        <w:t xml:space="preserve"> Московский Кремль [Электронный ресурс]: </w:t>
      </w:r>
      <w:proofErr w:type="spellStart"/>
      <w:r w:rsidRPr="00823697">
        <w:t>трехмер</w:t>
      </w:r>
      <w:proofErr w:type="spellEnd"/>
      <w:r w:rsidRPr="00823697">
        <w:t>. путеводитель. М.: Новый Диск, 2007.1 электрон, опт</w:t>
      </w:r>
      <w:proofErr w:type="gramStart"/>
      <w:r w:rsidRPr="00823697">
        <w:t>.</w:t>
      </w:r>
      <w:proofErr w:type="gramEnd"/>
      <w:r w:rsidRPr="00823697">
        <w:t xml:space="preserve"> </w:t>
      </w:r>
      <w:proofErr w:type="gramStart"/>
      <w:r w:rsidRPr="00823697">
        <w:t>д</w:t>
      </w:r>
      <w:proofErr w:type="gramEnd"/>
      <w:r w:rsidRPr="00823697">
        <w:t>иск (CD-ROM).</w:t>
      </w:r>
    </w:p>
    <w:p w:rsidR="0080017B" w:rsidRPr="00823697" w:rsidRDefault="0080017B" w:rsidP="00596193">
      <w:pPr>
        <w:pStyle w:val="a4"/>
        <w:spacing w:before="0" w:beforeAutospacing="0" w:after="0" w:afterAutospacing="0"/>
        <w:ind w:right="-285" w:firstLine="567"/>
        <w:jc w:val="both"/>
      </w:pPr>
      <w:r w:rsidRPr="00823697">
        <w:rPr>
          <w:vertAlign w:val="superscript"/>
        </w:rPr>
        <w:t>4</w:t>
      </w:r>
      <w:r w:rsidRPr="00823697">
        <w:t xml:space="preserve"> </w:t>
      </w:r>
      <w:proofErr w:type="spellStart"/>
      <w:r w:rsidRPr="00823697">
        <w:t>Кремлева</w:t>
      </w:r>
      <w:proofErr w:type="spellEnd"/>
      <w:r w:rsidRPr="00823697">
        <w:t xml:space="preserve"> С. О. Сетевые сообщества // PORTALUS.RU: </w:t>
      </w:r>
      <w:proofErr w:type="spellStart"/>
      <w:r w:rsidRPr="00823697">
        <w:t>всерос</w:t>
      </w:r>
      <w:proofErr w:type="spellEnd"/>
      <w:r w:rsidRPr="00823697">
        <w:t xml:space="preserve">. </w:t>
      </w:r>
      <w:proofErr w:type="spellStart"/>
      <w:r w:rsidRPr="00823697">
        <w:t>виртуал</w:t>
      </w:r>
      <w:proofErr w:type="spellEnd"/>
      <w:r w:rsidRPr="00823697">
        <w:t xml:space="preserve">. </w:t>
      </w:r>
      <w:proofErr w:type="spellStart"/>
      <w:r w:rsidRPr="00823697">
        <w:t>энцикл</w:t>
      </w:r>
      <w:proofErr w:type="spellEnd"/>
      <w:r w:rsidRPr="00823697">
        <w:t xml:space="preserve">. М., 2005. URL: </w:t>
      </w:r>
      <w:hyperlink r:id="rId12" w:history="1">
        <w:r w:rsidRPr="00823697">
          <w:rPr>
            <w:rStyle w:val="a3"/>
          </w:rPr>
          <w:t>http://www.library.by/portalus/modules/psychology</w:t>
        </w:r>
      </w:hyperlink>
      <w:r w:rsidRPr="00823697">
        <w:t xml:space="preserve"> (дата обращения: 11.11.2005).</w:t>
      </w:r>
    </w:p>
    <w:p w:rsidR="0080017B" w:rsidRPr="00823697" w:rsidRDefault="0080017B" w:rsidP="00596193">
      <w:pPr>
        <w:pStyle w:val="a4"/>
        <w:spacing w:before="0" w:beforeAutospacing="0" w:after="0" w:afterAutospacing="0"/>
        <w:ind w:right="-285" w:firstLine="567"/>
        <w:jc w:val="both"/>
      </w:pPr>
      <w:r w:rsidRPr="00823697">
        <w:rPr>
          <w:vertAlign w:val="superscript"/>
        </w:rPr>
        <w:t>7</w:t>
      </w:r>
      <w:r w:rsidRPr="00823697">
        <w:t xml:space="preserve"> География: электрон</w:t>
      </w:r>
      <w:proofErr w:type="gramStart"/>
      <w:r w:rsidRPr="00823697">
        <w:t>.</w:t>
      </w:r>
      <w:proofErr w:type="gramEnd"/>
      <w:r w:rsidRPr="00823697">
        <w:t xml:space="preserve"> </w:t>
      </w:r>
      <w:proofErr w:type="gramStart"/>
      <w:r w:rsidRPr="00823697">
        <w:t>в</w:t>
      </w:r>
      <w:proofErr w:type="gramEnd"/>
      <w:r w:rsidRPr="00823697">
        <w:t xml:space="preserve">ерсия газ. 2001. № 15 (спец. </w:t>
      </w:r>
      <w:proofErr w:type="spellStart"/>
      <w:r w:rsidRPr="00823697">
        <w:t>вып</w:t>
      </w:r>
      <w:proofErr w:type="spellEnd"/>
      <w:r w:rsidRPr="00823697">
        <w:t xml:space="preserve">.). URL: </w:t>
      </w:r>
      <w:hyperlink r:id="rId13" w:history="1">
        <w:r w:rsidRPr="00823697">
          <w:rPr>
            <w:rStyle w:val="a3"/>
          </w:rPr>
          <w:t>http://geo.1september.ru/article.php?ID=200101502</w:t>
        </w:r>
      </w:hyperlink>
      <w:r w:rsidRPr="00823697">
        <w:t xml:space="preserve"> (дата обращения: 13.03.2006).</w:t>
      </w:r>
    </w:p>
    <w:p w:rsidR="0080017B" w:rsidRPr="00823697" w:rsidRDefault="0080017B" w:rsidP="00596193">
      <w:pPr>
        <w:pStyle w:val="a4"/>
        <w:spacing w:before="0" w:beforeAutospacing="0" w:after="0" w:afterAutospacing="0"/>
        <w:ind w:right="-285" w:firstLine="567"/>
        <w:jc w:val="both"/>
      </w:pPr>
      <w:r w:rsidRPr="00823697">
        <w:rPr>
          <w:vertAlign w:val="superscript"/>
        </w:rPr>
        <w:t>12</w:t>
      </w:r>
      <w:r w:rsidRPr="00823697">
        <w:t xml:space="preserve"> Ванюшин И. В. Методика измерения характеристики преобразования АЦП // Исследовано в России: электрон, </w:t>
      </w:r>
      <w:proofErr w:type="spellStart"/>
      <w:r w:rsidRPr="00823697">
        <w:t>многопредм</w:t>
      </w:r>
      <w:proofErr w:type="spellEnd"/>
      <w:r w:rsidRPr="00823697">
        <w:t xml:space="preserve">. </w:t>
      </w:r>
      <w:proofErr w:type="spellStart"/>
      <w:r w:rsidRPr="00823697">
        <w:t>науч</w:t>
      </w:r>
      <w:proofErr w:type="spellEnd"/>
      <w:r w:rsidRPr="00823697">
        <w:t xml:space="preserve">. журн. 2000. [Т. 3]. С. 263—272. URL: </w:t>
      </w:r>
      <w:hyperlink r:id="rId14" w:history="1">
        <w:r w:rsidRPr="00823697">
          <w:rPr>
            <w:rStyle w:val="a3"/>
          </w:rPr>
          <w:t>http://zhurnal.ape.relarn.ru/articles/2000/019.pdf</w:t>
        </w:r>
      </w:hyperlink>
      <w:r w:rsidRPr="00823697">
        <w:t xml:space="preserve"> (дата обращения: 06.05.2006).</w:t>
      </w:r>
    </w:p>
    <w:p w:rsidR="0080017B" w:rsidRPr="00823697" w:rsidRDefault="0080017B" w:rsidP="00596193">
      <w:pPr>
        <w:pStyle w:val="4"/>
        <w:ind w:right="-285" w:firstLine="567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823697">
        <w:rPr>
          <w:rStyle w:val="mw-headline"/>
          <w:rFonts w:ascii="Times New Roman" w:hAnsi="Times New Roman"/>
          <w:color w:val="auto"/>
          <w:sz w:val="24"/>
          <w:szCs w:val="24"/>
        </w:rPr>
        <w:t>Затекстовые</w:t>
      </w:r>
      <w:proofErr w:type="spellEnd"/>
    </w:p>
    <w:p w:rsidR="0080017B" w:rsidRPr="00823697" w:rsidRDefault="0080017B" w:rsidP="00596193">
      <w:pPr>
        <w:pStyle w:val="a4"/>
        <w:spacing w:before="0" w:beforeAutospacing="0" w:after="0" w:afterAutospacing="0"/>
        <w:ind w:right="-285" w:firstLine="567"/>
        <w:jc w:val="both"/>
      </w:pPr>
      <w:r w:rsidRPr="00823697">
        <w:rPr>
          <w:vertAlign w:val="superscript"/>
        </w:rPr>
        <w:t>1</w:t>
      </w:r>
      <w:r w:rsidRPr="00823697">
        <w:t xml:space="preserve"> </w:t>
      </w:r>
      <w:proofErr w:type="spellStart"/>
      <w:r w:rsidRPr="00823697">
        <w:t>Дирина</w:t>
      </w:r>
      <w:proofErr w:type="spellEnd"/>
      <w:r w:rsidRPr="00823697">
        <w:t xml:space="preserve"> А. И. Право военнослужащих Российской Федерации на свободу ассоциаций // Военное право: сетевой журн. 2007. URL: </w:t>
      </w:r>
      <w:hyperlink r:id="rId15" w:history="1">
        <w:r w:rsidRPr="00823697">
          <w:rPr>
            <w:rStyle w:val="a3"/>
          </w:rPr>
          <w:t>http://www.voennoepravo.ru/node/2149</w:t>
        </w:r>
      </w:hyperlink>
      <w:r w:rsidRPr="00823697">
        <w:t xml:space="preserve"> (дата обращения: 19.09.2007).</w:t>
      </w:r>
    </w:p>
    <w:p w:rsidR="0080017B" w:rsidRPr="00823697" w:rsidRDefault="0080017B" w:rsidP="00596193">
      <w:pPr>
        <w:pStyle w:val="a4"/>
        <w:spacing w:before="0" w:beforeAutospacing="0" w:after="0" w:afterAutospacing="0"/>
        <w:ind w:right="-285" w:firstLine="567"/>
        <w:jc w:val="both"/>
      </w:pPr>
      <w:r w:rsidRPr="00823697">
        <w:t xml:space="preserve">2. О жилищных правах научных работников [Электронный ресурс]: постановление ВЦИК, СНК РСФСР от 20 авг. </w:t>
      </w:r>
      <w:smartTag w:uri="urn:schemas-microsoft-com:office:smarttags" w:element="metricconverter">
        <w:smartTagPr>
          <w:attr w:name="ProductID" w:val="1933 г"/>
        </w:smartTagPr>
        <w:r w:rsidRPr="00823697">
          <w:t>1933 г</w:t>
        </w:r>
      </w:smartTag>
      <w:r w:rsidRPr="00823697">
        <w:t xml:space="preserve">. (с </w:t>
      </w:r>
      <w:proofErr w:type="spellStart"/>
      <w:r w:rsidRPr="00823697">
        <w:t>изм</w:t>
      </w:r>
      <w:proofErr w:type="spellEnd"/>
      <w:r w:rsidRPr="00823697">
        <w:t xml:space="preserve">. и доп., внесенными постановлениями ВЦИК, СНК РСФСР от 1 </w:t>
      </w:r>
      <w:proofErr w:type="spellStart"/>
      <w:r w:rsidRPr="00823697">
        <w:t>нояб</w:t>
      </w:r>
      <w:proofErr w:type="spellEnd"/>
      <w:r w:rsidRPr="00823697">
        <w:t xml:space="preserve">. </w:t>
      </w:r>
      <w:smartTag w:uri="urn:schemas-microsoft-com:office:smarttags" w:element="metricconverter">
        <w:smartTagPr>
          <w:attr w:name="ProductID" w:val="1934 г"/>
        </w:smartTagPr>
        <w:r w:rsidRPr="00823697">
          <w:t>1934 г</w:t>
        </w:r>
      </w:smartTag>
      <w:r w:rsidRPr="00823697">
        <w:t xml:space="preserve">., от 24 июня </w:t>
      </w:r>
      <w:smartTag w:uri="urn:schemas-microsoft-com:office:smarttags" w:element="metricconverter">
        <w:smartTagPr>
          <w:attr w:name="ProductID" w:val="1938 г"/>
        </w:smartTagPr>
        <w:r w:rsidRPr="00823697">
          <w:t>1938 г</w:t>
        </w:r>
      </w:smartTag>
      <w:r w:rsidRPr="00823697">
        <w:t xml:space="preserve">.). Доступ из </w:t>
      </w:r>
      <w:proofErr w:type="spellStart"/>
      <w:r w:rsidRPr="00823697">
        <w:t>справ</w:t>
      </w:r>
      <w:proofErr w:type="gramStart"/>
      <w:r w:rsidRPr="00823697">
        <w:t>.-</w:t>
      </w:r>
      <w:proofErr w:type="gramEnd"/>
      <w:r w:rsidRPr="00823697">
        <w:t>правовой</w:t>
      </w:r>
      <w:proofErr w:type="spellEnd"/>
      <w:r w:rsidRPr="00823697">
        <w:t xml:space="preserve"> системы «</w:t>
      </w:r>
      <w:proofErr w:type="spellStart"/>
      <w:r w:rsidRPr="00823697">
        <w:t>КонсультантПлюс</w:t>
      </w:r>
      <w:proofErr w:type="spellEnd"/>
      <w:r w:rsidRPr="00823697">
        <w:t>».</w:t>
      </w:r>
    </w:p>
    <w:p w:rsidR="0080017B" w:rsidRPr="00823697" w:rsidRDefault="0080017B" w:rsidP="00596193">
      <w:pPr>
        <w:pStyle w:val="a4"/>
        <w:spacing w:before="0" w:beforeAutospacing="0" w:after="0" w:afterAutospacing="0"/>
        <w:ind w:right="-285" w:firstLine="567"/>
        <w:jc w:val="both"/>
      </w:pPr>
      <w:r w:rsidRPr="00823697">
        <w:t xml:space="preserve">3. Энциклопедия животных Кирилла и </w:t>
      </w:r>
      <w:proofErr w:type="spellStart"/>
      <w:r w:rsidRPr="00823697">
        <w:t>Мефодия</w:t>
      </w:r>
      <w:proofErr w:type="spellEnd"/>
      <w:r w:rsidRPr="00823697">
        <w:t xml:space="preserve">. М.: Кирилл и </w:t>
      </w:r>
      <w:proofErr w:type="spellStart"/>
      <w:r w:rsidRPr="00823697">
        <w:t>Мефодий</w:t>
      </w:r>
      <w:proofErr w:type="spellEnd"/>
      <w:r w:rsidRPr="00823697">
        <w:t xml:space="preserve">: </w:t>
      </w:r>
      <w:proofErr w:type="spellStart"/>
      <w:r w:rsidRPr="00823697">
        <w:t>New</w:t>
      </w:r>
      <w:proofErr w:type="spellEnd"/>
      <w:r w:rsidRPr="00823697">
        <w:t xml:space="preserve"> </w:t>
      </w:r>
      <w:proofErr w:type="spellStart"/>
      <w:r w:rsidRPr="00823697">
        <w:t>media</w:t>
      </w:r>
      <w:proofErr w:type="spellEnd"/>
      <w:r w:rsidRPr="00823697">
        <w:t xml:space="preserve"> </w:t>
      </w:r>
      <w:proofErr w:type="spellStart"/>
      <w:r w:rsidRPr="00823697">
        <w:t>generation</w:t>
      </w:r>
      <w:proofErr w:type="spellEnd"/>
      <w:r w:rsidRPr="00823697">
        <w:t>, 2006.1 электрон, опт</w:t>
      </w:r>
      <w:proofErr w:type="gramStart"/>
      <w:r w:rsidRPr="00823697">
        <w:t>.</w:t>
      </w:r>
      <w:proofErr w:type="gramEnd"/>
      <w:r w:rsidRPr="00823697">
        <w:t xml:space="preserve"> </w:t>
      </w:r>
      <w:proofErr w:type="gramStart"/>
      <w:r w:rsidRPr="00823697">
        <w:t>д</w:t>
      </w:r>
      <w:proofErr w:type="gramEnd"/>
      <w:r w:rsidRPr="00823697">
        <w:t>иск (DVD-ROM).</w:t>
      </w:r>
    </w:p>
    <w:p w:rsidR="0080017B" w:rsidRPr="00823697" w:rsidRDefault="0080017B" w:rsidP="0080017B">
      <w:pPr>
        <w:pStyle w:val="a4"/>
        <w:spacing w:before="0" w:beforeAutospacing="0" w:after="0" w:afterAutospacing="0"/>
        <w:ind w:right="-285" w:firstLine="567"/>
        <w:jc w:val="both"/>
      </w:pPr>
      <w:r w:rsidRPr="00823697">
        <w:t xml:space="preserve">4. </w:t>
      </w:r>
      <w:proofErr w:type="spellStart"/>
      <w:r w:rsidRPr="00823697">
        <w:t>Лэтчфорд</w:t>
      </w:r>
      <w:proofErr w:type="spellEnd"/>
      <w:r w:rsidRPr="00823697">
        <w:t xml:space="preserve"> Е. У. С Белой армией в Сибири [Электронный ресурс] // Восточный фронт армии адмирала А. В. Колчака: [сайт]. [2004]. URL: </w:t>
      </w:r>
      <w:hyperlink r:id="rId16" w:history="1">
        <w:r w:rsidRPr="00823697">
          <w:rPr>
            <w:rStyle w:val="a3"/>
          </w:rPr>
          <w:t>http://east-front.narod.ru/memo/latchford.htm</w:t>
        </w:r>
      </w:hyperlink>
      <w:r w:rsidRPr="00823697">
        <w:t xml:space="preserve"> (дата обращения: 23.08.2007).</w:t>
      </w:r>
    </w:p>
    <w:p w:rsidR="0080017B" w:rsidRPr="00823697" w:rsidRDefault="0080017B" w:rsidP="0080017B">
      <w:pPr>
        <w:pStyle w:val="3"/>
        <w:spacing w:before="0"/>
        <w:ind w:right="-285"/>
        <w:rPr>
          <w:rStyle w:val="mw-headline"/>
          <w:rFonts w:ascii="Times New Roman" w:hAnsi="Times New Roman" w:cs="Times New Roman"/>
          <w:sz w:val="24"/>
          <w:szCs w:val="24"/>
        </w:rPr>
      </w:pPr>
    </w:p>
    <w:p w:rsidR="0080017B" w:rsidRPr="00823697" w:rsidRDefault="0080017B" w:rsidP="00823697">
      <w:pPr>
        <w:pStyle w:val="3"/>
        <w:spacing w:before="0" w:after="0"/>
        <w:ind w:right="-285" w:firstLine="567"/>
        <w:jc w:val="both"/>
        <w:rPr>
          <w:rStyle w:val="mw-headline"/>
          <w:rFonts w:ascii="Times New Roman" w:hAnsi="Times New Roman" w:cs="Times New Roman"/>
          <w:sz w:val="24"/>
          <w:szCs w:val="24"/>
        </w:rPr>
      </w:pPr>
      <w:r w:rsidRPr="00823697">
        <w:rPr>
          <w:rStyle w:val="mw-headline"/>
          <w:rFonts w:ascii="Times New Roman" w:hAnsi="Times New Roman" w:cs="Times New Roman"/>
          <w:sz w:val="24"/>
          <w:szCs w:val="24"/>
        </w:rPr>
        <w:t>Библиографические ссылки на архивные документы</w:t>
      </w:r>
    </w:p>
    <w:p w:rsidR="0080017B" w:rsidRPr="00823697" w:rsidRDefault="0080017B" w:rsidP="00823697">
      <w:pPr>
        <w:pStyle w:val="4"/>
        <w:spacing w:before="0"/>
        <w:ind w:right="-285" w:firstLine="567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823697">
        <w:rPr>
          <w:rStyle w:val="mw-headline"/>
          <w:rFonts w:ascii="Times New Roman" w:hAnsi="Times New Roman"/>
          <w:color w:val="auto"/>
          <w:sz w:val="24"/>
          <w:szCs w:val="24"/>
        </w:rPr>
        <w:t>Внутритекстовые</w:t>
      </w:r>
      <w:proofErr w:type="spellEnd"/>
    </w:p>
    <w:p w:rsidR="0080017B" w:rsidRPr="00823697" w:rsidRDefault="0080017B" w:rsidP="00823697">
      <w:pPr>
        <w:pStyle w:val="a4"/>
        <w:spacing w:before="0" w:beforeAutospacing="0" w:after="0" w:afterAutospacing="0"/>
        <w:ind w:right="-285" w:firstLine="567"/>
        <w:jc w:val="both"/>
      </w:pPr>
      <w:proofErr w:type="gramStart"/>
      <w:r w:rsidRPr="00823697">
        <w:t>(НБА РКП.</w:t>
      </w:r>
      <w:proofErr w:type="gramEnd"/>
      <w:r w:rsidRPr="00823697">
        <w:t xml:space="preserve"> Ф. 1. Оп. 19. Ед. хр. 8)</w:t>
      </w:r>
    </w:p>
    <w:p w:rsidR="0080017B" w:rsidRPr="00823697" w:rsidRDefault="0080017B" w:rsidP="00823697">
      <w:pPr>
        <w:pStyle w:val="a4"/>
        <w:spacing w:before="0" w:beforeAutospacing="0" w:after="0" w:afterAutospacing="0"/>
        <w:ind w:right="-285" w:firstLine="567"/>
        <w:jc w:val="both"/>
      </w:pPr>
      <w:proofErr w:type="gramStart"/>
      <w:r w:rsidRPr="00823697">
        <w:t>(Дело об изменении Устава и штата Государственной Публичной библиотеки // РГИА.</w:t>
      </w:r>
      <w:proofErr w:type="gramEnd"/>
      <w:r w:rsidRPr="00823697">
        <w:t xml:space="preserve"> Ф. 733. Оп. 15. Ед. хр. </w:t>
      </w:r>
      <w:smartTag w:uri="urn:schemas-microsoft-com:office:smarttags" w:element="metricconverter">
        <w:smartTagPr>
          <w:attr w:name="ProductID" w:val="784. Л"/>
        </w:smartTagPr>
        <w:r w:rsidRPr="00823697">
          <w:t xml:space="preserve">784. </w:t>
        </w:r>
        <w:proofErr w:type="gramStart"/>
        <w:r w:rsidRPr="00823697">
          <w:t>Л</w:t>
        </w:r>
      </w:smartTag>
      <w:r w:rsidRPr="00823697">
        <w:t>. 1-15)</w:t>
      </w:r>
      <w:proofErr w:type="gramEnd"/>
    </w:p>
    <w:p w:rsidR="0080017B" w:rsidRPr="00823697" w:rsidRDefault="0080017B" w:rsidP="00823697">
      <w:pPr>
        <w:pStyle w:val="a4"/>
        <w:spacing w:before="0" w:beforeAutospacing="0" w:after="0" w:afterAutospacing="0"/>
        <w:ind w:right="-285" w:firstLine="567"/>
        <w:jc w:val="both"/>
      </w:pPr>
      <w:proofErr w:type="gramStart"/>
      <w:r w:rsidRPr="00823697">
        <w:t>(РГАДА.</w:t>
      </w:r>
      <w:proofErr w:type="gramEnd"/>
      <w:r w:rsidRPr="00823697">
        <w:t xml:space="preserve"> </w:t>
      </w:r>
      <w:proofErr w:type="gramStart"/>
      <w:r w:rsidRPr="00823697">
        <w:t>Ф. 210 (Разрядный приказ.</w:t>
      </w:r>
      <w:proofErr w:type="gramEnd"/>
      <w:r w:rsidRPr="00823697">
        <w:t xml:space="preserve"> Разрядные вязки. Вязка 1. Ч. 1). № 10. </w:t>
      </w:r>
      <w:proofErr w:type="gramStart"/>
      <w:r w:rsidRPr="00823697">
        <w:t>Л. 1-64)</w:t>
      </w:r>
      <w:proofErr w:type="gramEnd"/>
    </w:p>
    <w:p w:rsidR="0080017B" w:rsidRPr="00823697" w:rsidRDefault="0080017B" w:rsidP="00823697">
      <w:pPr>
        <w:pStyle w:val="4"/>
        <w:spacing w:before="0"/>
        <w:ind w:right="-285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823697">
        <w:rPr>
          <w:rStyle w:val="mw-headline"/>
          <w:rFonts w:ascii="Times New Roman" w:hAnsi="Times New Roman"/>
          <w:color w:val="auto"/>
          <w:sz w:val="24"/>
          <w:szCs w:val="24"/>
        </w:rPr>
        <w:t>Подстрочные</w:t>
      </w:r>
    </w:p>
    <w:p w:rsidR="0080017B" w:rsidRPr="00823697" w:rsidRDefault="0080017B" w:rsidP="00823697">
      <w:pPr>
        <w:pStyle w:val="a4"/>
        <w:spacing w:before="0" w:beforeAutospacing="0" w:after="0" w:afterAutospacing="0"/>
        <w:ind w:right="-285" w:firstLine="567"/>
        <w:jc w:val="both"/>
      </w:pPr>
      <w:r w:rsidRPr="00823697">
        <w:rPr>
          <w:vertAlign w:val="superscript"/>
        </w:rPr>
        <w:t>1</w:t>
      </w:r>
      <w:r w:rsidRPr="00823697">
        <w:t xml:space="preserve"> Боднарский Б. С. Письма Б. С. Боднарского Д. Д. </w:t>
      </w:r>
      <w:proofErr w:type="spellStart"/>
      <w:r w:rsidRPr="00823697">
        <w:t>Шамраю</w:t>
      </w:r>
      <w:proofErr w:type="spellEnd"/>
      <w:r w:rsidRPr="00823697">
        <w:t>, 1950-е гг. // ОР РНБ. Ф. 1105 (Д. Д. </w:t>
      </w:r>
      <w:proofErr w:type="spellStart"/>
      <w:r w:rsidRPr="00823697">
        <w:t>Шамрай</w:t>
      </w:r>
      <w:proofErr w:type="spellEnd"/>
      <w:r w:rsidRPr="00823697">
        <w:t xml:space="preserve">). Ед. хр. </w:t>
      </w:r>
      <w:smartTag w:uri="urn:schemas-microsoft-com:office:smarttags" w:element="metricconverter">
        <w:smartTagPr>
          <w:attr w:name="ProductID" w:val="258. Л"/>
        </w:smartTagPr>
        <w:r w:rsidRPr="00823697">
          <w:t>258. Л</w:t>
        </w:r>
      </w:smartTag>
      <w:r w:rsidRPr="00823697">
        <w:t>. 1-27.</w:t>
      </w:r>
    </w:p>
    <w:p w:rsidR="0080017B" w:rsidRPr="00823697" w:rsidRDefault="0080017B" w:rsidP="00823697">
      <w:pPr>
        <w:pStyle w:val="a4"/>
        <w:spacing w:before="0" w:beforeAutospacing="0" w:after="0" w:afterAutospacing="0"/>
        <w:ind w:right="-285" w:firstLine="567"/>
        <w:jc w:val="both"/>
      </w:pPr>
      <w:r w:rsidRPr="00823697">
        <w:t xml:space="preserve">³ </w:t>
      </w:r>
      <w:proofErr w:type="spellStart"/>
      <w:r w:rsidRPr="00823697">
        <w:t>Биснек</w:t>
      </w:r>
      <w:proofErr w:type="spellEnd"/>
      <w:r w:rsidRPr="00823697">
        <w:t xml:space="preserve"> А. Г. Библиографические материалы книготорговой, издательской и библиотечной деятельности Василия Степановича </w:t>
      </w:r>
      <w:proofErr w:type="spellStart"/>
      <w:r w:rsidRPr="00823697">
        <w:t>Сопикова</w:t>
      </w:r>
      <w:proofErr w:type="spellEnd"/>
      <w:r w:rsidRPr="00823697">
        <w:t xml:space="preserve"> в Петербурге с 1791 по 1811 год: </w:t>
      </w:r>
      <w:proofErr w:type="spellStart"/>
      <w:r w:rsidRPr="00823697">
        <w:t>докл</w:t>
      </w:r>
      <w:proofErr w:type="spellEnd"/>
      <w:r w:rsidRPr="00823697">
        <w:t xml:space="preserve">. на заседании </w:t>
      </w:r>
      <w:proofErr w:type="spellStart"/>
      <w:r w:rsidRPr="00823697">
        <w:t>Библиогр</w:t>
      </w:r>
      <w:proofErr w:type="spellEnd"/>
      <w:r w:rsidRPr="00823697">
        <w:t xml:space="preserve">. секции Кабинета библиотековедения </w:t>
      </w:r>
      <w:proofErr w:type="spellStart"/>
      <w:r w:rsidRPr="00823697">
        <w:t>Гос</w:t>
      </w:r>
      <w:proofErr w:type="spellEnd"/>
      <w:r w:rsidRPr="00823697">
        <w:t xml:space="preserve">. </w:t>
      </w:r>
      <w:proofErr w:type="spellStart"/>
      <w:r w:rsidRPr="00823697">
        <w:t>публ</w:t>
      </w:r>
      <w:proofErr w:type="spellEnd"/>
      <w:r w:rsidRPr="00823697">
        <w:t xml:space="preserve">. б-ки, 17 июня </w:t>
      </w:r>
      <w:smartTag w:uri="urn:schemas-microsoft-com:office:smarttags" w:element="metricconverter">
        <w:smartTagPr>
          <w:attr w:name="ProductID" w:val="1941 г"/>
        </w:smartTagPr>
        <w:r w:rsidRPr="00823697">
          <w:t>1941 г</w:t>
        </w:r>
      </w:smartTag>
      <w:r w:rsidRPr="00823697">
        <w:t xml:space="preserve">. // Отд. арх. документов РНБ. Ф. 12. Д. 16. </w:t>
      </w:r>
      <w:smartTag w:uri="urn:schemas-microsoft-com:office:smarttags" w:element="metricconverter">
        <w:smartTagPr>
          <w:attr w:name="ProductID" w:val="36 л"/>
        </w:smartTagPr>
        <w:r w:rsidRPr="00823697">
          <w:t>36 л</w:t>
        </w:r>
      </w:smartTag>
      <w:r w:rsidRPr="00823697">
        <w:t>.</w:t>
      </w:r>
    </w:p>
    <w:p w:rsidR="0080017B" w:rsidRPr="00823697" w:rsidRDefault="0080017B" w:rsidP="00823697">
      <w:pPr>
        <w:pStyle w:val="a4"/>
        <w:spacing w:before="0" w:beforeAutospacing="0" w:after="0" w:afterAutospacing="0"/>
        <w:ind w:right="-285" w:firstLine="567"/>
        <w:jc w:val="both"/>
        <w:rPr>
          <w:rStyle w:val="mw-headline"/>
        </w:rPr>
      </w:pPr>
      <w:r w:rsidRPr="00823697">
        <w:rPr>
          <w:vertAlign w:val="superscript"/>
        </w:rPr>
        <w:t>5</w:t>
      </w:r>
      <w:r w:rsidRPr="00823697">
        <w:t xml:space="preserve"> </w:t>
      </w:r>
      <w:proofErr w:type="spellStart"/>
      <w:r w:rsidRPr="00823697">
        <w:t>Ин-т</w:t>
      </w:r>
      <w:proofErr w:type="spellEnd"/>
      <w:r w:rsidRPr="00823697">
        <w:t xml:space="preserve"> рукописей </w:t>
      </w:r>
      <w:proofErr w:type="spellStart"/>
      <w:r w:rsidRPr="00823697">
        <w:t>Нац</w:t>
      </w:r>
      <w:proofErr w:type="spellEnd"/>
      <w:r w:rsidRPr="00823697">
        <w:t xml:space="preserve">. б-ки Украины </w:t>
      </w:r>
      <w:proofErr w:type="spellStart"/>
      <w:r w:rsidRPr="00823697">
        <w:t>Нац</w:t>
      </w:r>
      <w:proofErr w:type="spellEnd"/>
      <w:r w:rsidRPr="00823697">
        <w:t xml:space="preserve">. академии наук Украины. Ф. 47. Ед. хр. </w:t>
      </w:r>
      <w:smartTag w:uri="urn:schemas-microsoft-com:office:smarttags" w:element="metricconverter">
        <w:smartTagPr>
          <w:attr w:name="ProductID" w:val="27.119 л"/>
        </w:smartTagPr>
        <w:r w:rsidRPr="00823697">
          <w:t>27.119 л</w:t>
        </w:r>
      </w:smartTag>
      <w:r w:rsidRPr="00823697">
        <w:t>. [Материалы заседаний Децимальной комиссии Одесского библиотечного объединения].</w:t>
      </w:r>
    </w:p>
    <w:p w:rsidR="0080017B" w:rsidRPr="00823697" w:rsidRDefault="0080017B" w:rsidP="00823697">
      <w:pPr>
        <w:pStyle w:val="4"/>
        <w:spacing w:before="0"/>
        <w:ind w:right="-285" w:firstLine="567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823697">
        <w:rPr>
          <w:rStyle w:val="mw-headline"/>
          <w:rFonts w:ascii="Times New Roman" w:hAnsi="Times New Roman"/>
          <w:color w:val="auto"/>
          <w:sz w:val="24"/>
          <w:szCs w:val="24"/>
        </w:rPr>
        <w:t>Затекстовые</w:t>
      </w:r>
      <w:proofErr w:type="spellEnd"/>
    </w:p>
    <w:p w:rsidR="0080017B" w:rsidRPr="00823697" w:rsidRDefault="0080017B" w:rsidP="00823697">
      <w:pPr>
        <w:pStyle w:val="a4"/>
        <w:spacing w:before="0" w:beforeAutospacing="0" w:after="0" w:afterAutospacing="0"/>
        <w:ind w:right="-285" w:firstLine="567"/>
        <w:jc w:val="both"/>
      </w:pPr>
      <w:r w:rsidRPr="00823697">
        <w:t>1. Полторацкий С. Д. Материалы для «Словаря русских писателей, исторических и общественных деятелей и других лиц» // ОР РГБ. Ф. 223 (С. Д. Полторацкий). Картон 14-29.</w:t>
      </w:r>
    </w:p>
    <w:p w:rsidR="0080017B" w:rsidRPr="00823697" w:rsidRDefault="0080017B" w:rsidP="00823697">
      <w:pPr>
        <w:pStyle w:val="a4"/>
        <w:spacing w:before="0" w:beforeAutospacing="0" w:after="0" w:afterAutospacing="0"/>
        <w:ind w:right="-285" w:firstLine="567"/>
        <w:jc w:val="both"/>
      </w:pPr>
      <w:r w:rsidRPr="00823697">
        <w:t>2. Полторацкий С. Д. Материалы к «Словарю русских псевдонимов» // ОР РГБ. Ф. 223 (С. Д. Полторацкий). Картон 79. Ед. хр. 122; Картон 80. Ед. хр. 1-24; Картон 81. Ед. хр. 1-7.</w:t>
      </w:r>
    </w:p>
    <w:p w:rsidR="0080017B" w:rsidRPr="00823697" w:rsidRDefault="0080017B" w:rsidP="00823697">
      <w:pPr>
        <w:pStyle w:val="a4"/>
        <w:spacing w:before="0" w:beforeAutospacing="0" w:after="0" w:afterAutospacing="0"/>
        <w:ind w:right="-285" w:firstLine="567"/>
        <w:jc w:val="both"/>
      </w:pPr>
      <w:r w:rsidRPr="00823697">
        <w:t xml:space="preserve">3. Гущин Б. П. Журнальный ключ: статья // ПФА РАН. Ф. 900. Оп. 1. Ед. хр. 23. </w:t>
      </w:r>
      <w:smartTag w:uri="urn:schemas-microsoft-com:office:smarttags" w:element="metricconverter">
        <w:smartTagPr>
          <w:attr w:name="ProductID" w:val="5 л"/>
        </w:smartTagPr>
        <w:r w:rsidRPr="00823697">
          <w:t>5 л</w:t>
        </w:r>
      </w:smartTag>
      <w:r w:rsidRPr="00823697">
        <w:t>.</w:t>
      </w:r>
    </w:p>
    <w:p w:rsidR="00822185" w:rsidRDefault="00822185" w:rsidP="00822185">
      <w:pPr>
        <w:shd w:val="clear" w:color="auto" w:fill="FFFFFF"/>
        <w:tabs>
          <w:tab w:val="left" w:pos="547"/>
        </w:tabs>
        <w:ind w:right="5" w:firstLine="709"/>
        <w:jc w:val="both"/>
        <w:rPr>
          <w:sz w:val="28"/>
          <w:szCs w:val="28"/>
        </w:rPr>
      </w:pPr>
    </w:p>
    <w:p w:rsidR="00F04A8B" w:rsidRPr="00823697" w:rsidRDefault="00F04A8B"/>
    <w:p w:rsidR="00596193" w:rsidRDefault="0080017B" w:rsidP="0080017B">
      <w:pPr>
        <w:pStyle w:val="a7"/>
        <w:shd w:val="clear" w:color="auto" w:fill="FFFFFF"/>
        <w:tabs>
          <w:tab w:val="left" w:pos="851"/>
        </w:tabs>
        <w:ind w:left="-284" w:right="-426"/>
        <w:jc w:val="both"/>
        <w:rPr>
          <w:sz w:val="24"/>
          <w:szCs w:val="24"/>
        </w:rPr>
      </w:pPr>
      <w:r w:rsidRPr="00823697">
        <w:rPr>
          <w:sz w:val="24"/>
          <w:szCs w:val="24"/>
        </w:rPr>
        <w:tab/>
      </w:r>
    </w:p>
    <w:p w:rsidR="0080017B" w:rsidRPr="00823697" w:rsidRDefault="0080017B" w:rsidP="0080017B">
      <w:pPr>
        <w:pStyle w:val="a7"/>
        <w:shd w:val="clear" w:color="auto" w:fill="FFFFFF"/>
        <w:tabs>
          <w:tab w:val="left" w:pos="851"/>
        </w:tabs>
        <w:ind w:left="-284" w:right="-426"/>
        <w:jc w:val="both"/>
        <w:rPr>
          <w:b/>
          <w:sz w:val="24"/>
          <w:szCs w:val="24"/>
        </w:rPr>
      </w:pPr>
      <w:r w:rsidRPr="00823697">
        <w:rPr>
          <w:b/>
          <w:sz w:val="24"/>
          <w:szCs w:val="24"/>
        </w:rPr>
        <w:lastRenderedPageBreak/>
        <w:t>Решения по итогам методического семинара педагогического факультета от 25.05.15 г. «Организация подготовки выпускных квалификационных работ бакалавра образования»:</w:t>
      </w:r>
    </w:p>
    <w:p w:rsidR="00D743FC" w:rsidRPr="00823697" w:rsidRDefault="00D743FC" w:rsidP="0080017B">
      <w:pPr>
        <w:pStyle w:val="a7"/>
        <w:shd w:val="clear" w:color="auto" w:fill="FFFFFF"/>
        <w:tabs>
          <w:tab w:val="left" w:pos="851"/>
        </w:tabs>
        <w:ind w:left="-284" w:right="-426"/>
        <w:jc w:val="both"/>
        <w:rPr>
          <w:b/>
          <w:sz w:val="24"/>
          <w:szCs w:val="24"/>
        </w:rPr>
      </w:pPr>
    </w:p>
    <w:p w:rsidR="0080017B" w:rsidRPr="00823697" w:rsidRDefault="00596193" w:rsidP="0080017B">
      <w:pPr>
        <w:pStyle w:val="a7"/>
        <w:shd w:val="clear" w:color="auto" w:fill="FFFFFF"/>
        <w:tabs>
          <w:tab w:val="left" w:pos="851"/>
        </w:tabs>
        <w:ind w:left="-284" w:right="-426"/>
        <w:jc w:val="both"/>
        <w:rPr>
          <w:sz w:val="24"/>
          <w:szCs w:val="24"/>
        </w:rPr>
      </w:pPr>
      <w:r>
        <w:rPr>
          <w:sz w:val="24"/>
          <w:szCs w:val="24"/>
        </w:rPr>
        <w:t>Объём ВКР:</w:t>
      </w:r>
      <w:r w:rsidR="0080017B" w:rsidRPr="00823697">
        <w:rPr>
          <w:sz w:val="24"/>
          <w:szCs w:val="24"/>
        </w:rPr>
        <w:t xml:space="preserve"> </w:t>
      </w:r>
      <w:r w:rsidRPr="00596193">
        <w:rPr>
          <w:b/>
          <w:sz w:val="24"/>
          <w:szCs w:val="24"/>
        </w:rPr>
        <w:t>45-50 стр.</w:t>
      </w:r>
      <w:r>
        <w:rPr>
          <w:b/>
          <w:sz w:val="24"/>
          <w:szCs w:val="24"/>
        </w:rPr>
        <w:t xml:space="preserve"> без приложений</w:t>
      </w:r>
    </w:p>
    <w:p w:rsidR="0080017B" w:rsidRPr="00596193" w:rsidRDefault="0080017B" w:rsidP="0080017B">
      <w:pPr>
        <w:pStyle w:val="a7"/>
        <w:shd w:val="clear" w:color="auto" w:fill="FFFFFF"/>
        <w:tabs>
          <w:tab w:val="left" w:pos="851"/>
        </w:tabs>
        <w:ind w:left="-284" w:right="-426"/>
        <w:jc w:val="both"/>
        <w:rPr>
          <w:b/>
          <w:sz w:val="24"/>
          <w:szCs w:val="24"/>
        </w:rPr>
      </w:pPr>
      <w:r w:rsidRPr="00823697">
        <w:rPr>
          <w:sz w:val="24"/>
          <w:szCs w:val="24"/>
        </w:rPr>
        <w:t>Количество источников в</w:t>
      </w:r>
      <w:r w:rsidR="00596193">
        <w:rPr>
          <w:sz w:val="24"/>
          <w:szCs w:val="24"/>
        </w:rPr>
        <w:t xml:space="preserve"> библиографии:</w:t>
      </w:r>
      <w:r w:rsidRPr="00823697">
        <w:rPr>
          <w:sz w:val="24"/>
          <w:szCs w:val="24"/>
        </w:rPr>
        <w:t xml:space="preserve"> </w:t>
      </w:r>
      <w:r w:rsidR="00596193" w:rsidRPr="00596193">
        <w:rPr>
          <w:b/>
          <w:sz w:val="24"/>
          <w:szCs w:val="24"/>
        </w:rPr>
        <w:t>45-50.</w:t>
      </w:r>
    </w:p>
    <w:p w:rsidR="00D14581" w:rsidRPr="00823697" w:rsidRDefault="00D14581" w:rsidP="00D14581">
      <w:pPr>
        <w:pStyle w:val="a7"/>
        <w:shd w:val="clear" w:color="auto" w:fill="FFFFFF"/>
        <w:tabs>
          <w:tab w:val="left" w:pos="851"/>
        </w:tabs>
        <w:ind w:left="-284" w:right="-426"/>
        <w:jc w:val="center"/>
        <w:rPr>
          <w:sz w:val="24"/>
          <w:szCs w:val="24"/>
        </w:rPr>
      </w:pPr>
    </w:p>
    <w:p w:rsidR="004D36EC" w:rsidRDefault="00D14581" w:rsidP="00823697">
      <w:pPr>
        <w:pStyle w:val="a7"/>
        <w:shd w:val="clear" w:color="auto" w:fill="FFFFFF"/>
        <w:tabs>
          <w:tab w:val="left" w:pos="851"/>
        </w:tabs>
        <w:ind w:left="-284" w:right="-426"/>
        <w:jc w:val="center"/>
        <w:rPr>
          <w:b/>
          <w:sz w:val="24"/>
          <w:szCs w:val="24"/>
        </w:rPr>
      </w:pPr>
      <w:r w:rsidRPr="00596193">
        <w:rPr>
          <w:b/>
          <w:sz w:val="24"/>
          <w:szCs w:val="24"/>
        </w:rPr>
        <w:t>Критерии оценки ВКР</w:t>
      </w:r>
    </w:p>
    <w:p w:rsidR="00823697" w:rsidRPr="00596193" w:rsidRDefault="00D14581" w:rsidP="00823697">
      <w:pPr>
        <w:pStyle w:val="a7"/>
        <w:shd w:val="clear" w:color="auto" w:fill="FFFFFF"/>
        <w:tabs>
          <w:tab w:val="left" w:pos="851"/>
        </w:tabs>
        <w:ind w:left="-284" w:right="-426"/>
        <w:jc w:val="center"/>
        <w:rPr>
          <w:b/>
          <w:sz w:val="24"/>
          <w:szCs w:val="24"/>
        </w:rPr>
      </w:pPr>
      <w:r w:rsidRPr="00596193">
        <w:rPr>
          <w:b/>
          <w:sz w:val="24"/>
          <w:szCs w:val="24"/>
        </w:rPr>
        <w:t xml:space="preserve"> </w:t>
      </w:r>
    </w:p>
    <w:tbl>
      <w:tblPr>
        <w:tblStyle w:val="a8"/>
        <w:tblW w:w="0" w:type="auto"/>
        <w:tblInd w:w="-284" w:type="dxa"/>
        <w:tblLook w:val="04A0"/>
      </w:tblPr>
      <w:tblGrid>
        <w:gridCol w:w="8189"/>
        <w:gridCol w:w="1382"/>
      </w:tblGrid>
      <w:tr w:rsidR="00D14581" w:rsidRPr="00823697" w:rsidTr="00D14581">
        <w:tc>
          <w:tcPr>
            <w:tcW w:w="8189" w:type="dxa"/>
          </w:tcPr>
          <w:p w:rsidR="00D14581" w:rsidRPr="00823697" w:rsidRDefault="00D14581" w:rsidP="00D14581">
            <w:pPr>
              <w:pStyle w:val="a7"/>
              <w:tabs>
                <w:tab w:val="left" w:pos="851"/>
              </w:tabs>
              <w:ind w:left="0" w:right="-426"/>
              <w:jc w:val="center"/>
              <w:rPr>
                <w:b/>
                <w:sz w:val="24"/>
                <w:szCs w:val="24"/>
              </w:rPr>
            </w:pPr>
            <w:r w:rsidRPr="00823697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382" w:type="dxa"/>
          </w:tcPr>
          <w:p w:rsidR="00D14581" w:rsidRPr="00823697" w:rsidRDefault="00D14581" w:rsidP="00D14581">
            <w:pPr>
              <w:pStyle w:val="a7"/>
              <w:tabs>
                <w:tab w:val="left" w:pos="851"/>
              </w:tabs>
              <w:ind w:left="0" w:right="-426"/>
              <w:rPr>
                <w:b/>
                <w:sz w:val="24"/>
                <w:szCs w:val="24"/>
              </w:rPr>
            </w:pPr>
            <w:r w:rsidRPr="00823697">
              <w:rPr>
                <w:b/>
                <w:sz w:val="24"/>
                <w:szCs w:val="24"/>
              </w:rPr>
              <w:t>оценка</w:t>
            </w:r>
          </w:p>
        </w:tc>
      </w:tr>
      <w:tr w:rsidR="00D14581" w:rsidRPr="00823697" w:rsidTr="00D14581">
        <w:tc>
          <w:tcPr>
            <w:tcW w:w="8189" w:type="dxa"/>
          </w:tcPr>
          <w:p w:rsidR="00D14581" w:rsidRPr="00823697" w:rsidRDefault="00D743FC" w:rsidP="00D743FC">
            <w:pPr>
              <w:widowControl w:val="0"/>
              <w:tabs>
                <w:tab w:val="num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3697">
              <w:rPr>
                <w:sz w:val="24"/>
                <w:szCs w:val="24"/>
              </w:rPr>
              <w:t>Актуальность темы и научная новизна.</w:t>
            </w:r>
          </w:p>
        </w:tc>
        <w:tc>
          <w:tcPr>
            <w:tcW w:w="1382" w:type="dxa"/>
          </w:tcPr>
          <w:p w:rsidR="00D14581" w:rsidRPr="00823697" w:rsidRDefault="00D14581" w:rsidP="00D14581">
            <w:pPr>
              <w:pStyle w:val="a7"/>
              <w:tabs>
                <w:tab w:val="left" w:pos="851"/>
              </w:tabs>
              <w:ind w:left="0" w:right="-426"/>
              <w:jc w:val="center"/>
              <w:rPr>
                <w:b/>
                <w:sz w:val="24"/>
                <w:szCs w:val="24"/>
              </w:rPr>
            </w:pPr>
          </w:p>
        </w:tc>
      </w:tr>
      <w:tr w:rsidR="00D14581" w:rsidRPr="00823697" w:rsidTr="00D14581">
        <w:tc>
          <w:tcPr>
            <w:tcW w:w="8189" w:type="dxa"/>
          </w:tcPr>
          <w:p w:rsidR="00D14581" w:rsidRPr="00823697" w:rsidRDefault="00D743FC" w:rsidP="00D743FC">
            <w:pPr>
              <w:tabs>
                <w:tab w:val="left" w:pos="851"/>
              </w:tabs>
              <w:jc w:val="both"/>
              <w:rPr>
                <w:b/>
                <w:sz w:val="24"/>
                <w:szCs w:val="24"/>
              </w:rPr>
            </w:pPr>
            <w:r w:rsidRPr="00823697">
              <w:rPr>
                <w:sz w:val="24"/>
                <w:szCs w:val="24"/>
              </w:rPr>
              <w:t>Степень достижения поставленной цели, положенной в основу ВКР.</w:t>
            </w:r>
          </w:p>
        </w:tc>
        <w:tc>
          <w:tcPr>
            <w:tcW w:w="1382" w:type="dxa"/>
          </w:tcPr>
          <w:p w:rsidR="00D14581" w:rsidRPr="00823697" w:rsidRDefault="00D14581" w:rsidP="00D14581">
            <w:pPr>
              <w:pStyle w:val="a7"/>
              <w:tabs>
                <w:tab w:val="left" w:pos="851"/>
              </w:tabs>
              <w:ind w:left="0" w:right="-426"/>
              <w:jc w:val="center"/>
              <w:rPr>
                <w:b/>
                <w:sz w:val="24"/>
                <w:szCs w:val="24"/>
              </w:rPr>
            </w:pPr>
          </w:p>
        </w:tc>
      </w:tr>
      <w:tr w:rsidR="00D14581" w:rsidRPr="00823697" w:rsidTr="00D14581">
        <w:tc>
          <w:tcPr>
            <w:tcW w:w="8189" w:type="dxa"/>
          </w:tcPr>
          <w:p w:rsidR="00D14581" w:rsidRPr="00823697" w:rsidRDefault="00D743FC" w:rsidP="00D743FC">
            <w:pPr>
              <w:pStyle w:val="a7"/>
              <w:tabs>
                <w:tab w:val="left" w:pos="851"/>
              </w:tabs>
              <w:ind w:left="0" w:right="-426"/>
              <w:jc w:val="both"/>
              <w:rPr>
                <w:b/>
                <w:sz w:val="24"/>
                <w:szCs w:val="24"/>
              </w:rPr>
            </w:pPr>
            <w:r w:rsidRPr="00823697">
              <w:rPr>
                <w:sz w:val="24"/>
                <w:szCs w:val="24"/>
              </w:rPr>
              <w:t>Адекватность и уровень методов исследования.</w:t>
            </w:r>
          </w:p>
        </w:tc>
        <w:tc>
          <w:tcPr>
            <w:tcW w:w="1382" w:type="dxa"/>
          </w:tcPr>
          <w:p w:rsidR="00D14581" w:rsidRPr="00823697" w:rsidRDefault="00D14581" w:rsidP="00D14581">
            <w:pPr>
              <w:pStyle w:val="a7"/>
              <w:tabs>
                <w:tab w:val="left" w:pos="851"/>
              </w:tabs>
              <w:ind w:left="0" w:right="-426"/>
              <w:jc w:val="center"/>
              <w:rPr>
                <w:b/>
                <w:sz w:val="24"/>
                <w:szCs w:val="24"/>
              </w:rPr>
            </w:pPr>
          </w:p>
        </w:tc>
      </w:tr>
      <w:tr w:rsidR="00D14581" w:rsidRPr="00823697" w:rsidTr="00D14581">
        <w:tc>
          <w:tcPr>
            <w:tcW w:w="8189" w:type="dxa"/>
          </w:tcPr>
          <w:p w:rsidR="00D14581" w:rsidRPr="00823697" w:rsidRDefault="00D743FC" w:rsidP="00D743FC">
            <w:pPr>
              <w:pStyle w:val="a7"/>
              <w:tabs>
                <w:tab w:val="left" w:pos="851"/>
              </w:tabs>
              <w:ind w:left="0" w:right="-426"/>
              <w:jc w:val="both"/>
              <w:rPr>
                <w:b/>
                <w:sz w:val="24"/>
                <w:szCs w:val="24"/>
              </w:rPr>
            </w:pPr>
            <w:r w:rsidRPr="00823697">
              <w:rPr>
                <w:sz w:val="24"/>
                <w:szCs w:val="24"/>
              </w:rPr>
              <w:t>Теоретическая и практическая значимость работы.</w:t>
            </w:r>
          </w:p>
        </w:tc>
        <w:tc>
          <w:tcPr>
            <w:tcW w:w="1382" w:type="dxa"/>
          </w:tcPr>
          <w:p w:rsidR="00D14581" w:rsidRPr="00823697" w:rsidRDefault="00D14581" w:rsidP="00D14581">
            <w:pPr>
              <w:pStyle w:val="a7"/>
              <w:tabs>
                <w:tab w:val="left" w:pos="851"/>
              </w:tabs>
              <w:ind w:left="0" w:right="-426"/>
              <w:jc w:val="center"/>
              <w:rPr>
                <w:b/>
                <w:sz w:val="24"/>
                <w:szCs w:val="24"/>
              </w:rPr>
            </w:pPr>
          </w:p>
        </w:tc>
      </w:tr>
      <w:tr w:rsidR="00D14581" w:rsidRPr="00823697" w:rsidTr="00D14581">
        <w:tc>
          <w:tcPr>
            <w:tcW w:w="8189" w:type="dxa"/>
          </w:tcPr>
          <w:p w:rsidR="00D14581" w:rsidRPr="00823697" w:rsidRDefault="00D743FC" w:rsidP="00D743FC">
            <w:pPr>
              <w:pStyle w:val="a7"/>
              <w:tabs>
                <w:tab w:val="left" w:pos="851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823697">
              <w:rPr>
                <w:sz w:val="24"/>
                <w:szCs w:val="24"/>
              </w:rPr>
              <w:t>Обоснованность полученных фактов, корректность проведения экспериментальной работы и применения статистических методов.</w:t>
            </w:r>
          </w:p>
        </w:tc>
        <w:tc>
          <w:tcPr>
            <w:tcW w:w="1382" w:type="dxa"/>
          </w:tcPr>
          <w:p w:rsidR="00D14581" w:rsidRPr="00823697" w:rsidRDefault="00D14581" w:rsidP="00D14581">
            <w:pPr>
              <w:pStyle w:val="a7"/>
              <w:tabs>
                <w:tab w:val="left" w:pos="851"/>
              </w:tabs>
              <w:ind w:left="0" w:right="-426"/>
              <w:jc w:val="center"/>
              <w:rPr>
                <w:b/>
                <w:sz w:val="24"/>
                <w:szCs w:val="24"/>
              </w:rPr>
            </w:pPr>
          </w:p>
        </w:tc>
      </w:tr>
      <w:tr w:rsidR="00D14581" w:rsidRPr="00823697" w:rsidTr="00D14581">
        <w:tc>
          <w:tcPr>
            <w:tcW w:w="8189" w:type="dxa"/>
          </w:tcPr>
          <w:p w:rsidR="00D14581" w:rsidRPr="00823697" w:rsidRDefault="00D743FC" w:rsidP="00D14581">
            <w:pPr>
              <w:pStyle w:val="a7"/>
              <w:tabs>
                <w:tab w:val="left" w:pos="851"/>
              </w:tabs>
              <w:ind w:left="0" w:right="-426"/>
              <w:jc w:val="both"/>
              <w:rPr>
                <w:b/>
                <w:sz w:val="24"/>
                <w:szCs w:val="24"/>
              </w:rPr>
            </w:pPr>
            <w:r w:rsidRPr="00823697">
              <w:rPr>
                <w:sz w:val="24"/>
                <w:szCs w:val="24"/>
              </w:rPr>
              <w:t>Структура работы, логичность в изложении материала.</w:t>
            </w:r>
          </w:p>
        </w:tc>
        <w:tc>
          <w:tcPr>
            <w:tcW w:w="1382" w:type="dxa"/>
          </w:tcPr>
          <w:p w:rsidR="00D14581" w:rsidRPr="00823697" w:rsidRDefault="00D14581" w:rsidP="00D14581">
            <w:pPr>
              <w:pStyle w:val="a7"/>
              <w:tabs>
                <w:tab w:val="left" w:pos="851"/>
              </w:tabs>
              <w:ind w:left="0" w:right="-426"/>
              <w:jc w:val="center"/>
              <w:rPr>
                <w:b/>
                <w:sz w:val="24"/>
                <w:szCs w:val="24"/>
              </w:rPr>
            </w:pPr>
          </w:p>
        </w:tc>
      </w:tr>
      <w:tr w:rsidR="00D743FC" w:rsidRPr="00823697" w:rsidTr="00D14581">
        <w:tc>
          <w:tcPr>
            <w:tcW w:w="8189" w:type="dxa"/>
          </w:tcPr>
          <w:p w:rsidR="00D743FC" w:rsidRPr="00823697" w:rsidRDefault="00D743FC" w:rsidP="00D14581">
            <w:pPr>
              <w:pStyle w:val="a7"/>
              <w:tabs>
                <w:tab w:val="left" w:pos="851"/>
              </w:tabs>
              <w:ind w:left="0" w:right="-426"/>
              <w:jc w:val="both"/>
              <w:rPr>
                <w:sz w:val="24"/>
                <w:szCs w:val="24"/>
              </w:rPr>
            </w:pPr>
            <w:r w:rsidRPr="00823697">
              <w:rPr>
                <w:sz w:val="24"/>
                <w:szCs w:val="24"/>
              </w:rPr>
              <w:t>Научность и полнота изложения содержания.</w:t>
            </w:r>
          </w:p>
        </w:tc>
        <w:tc>
          <w:tcPr>
            <w:tcW w:w="1382" w:type="dxa"/>
          </w:tcPr>
          <w:p w:rsidR="00D743FC" w:rsidRPr="00823697" w:rsidRDefault="00D743FC" w:rsidP="00D14581">
            <w:pPr>
              <w:pStyle w:val="a7"/>
              <w:tabs>
                <w:tab w:val="left" w:pos="851"/>
              </w:tabs>
              <w:ind w:left="0" w:right="-426"/>
              <w:jc w:val="center"/>
              <w:rPr>
                <w:b/>
                <w:sz w:val="24"/>
                <w:szCs w:val="24"/>
              </w:rPr>
            </w:pPr>
          </w:p>
        </w:tc>
      </w:tr>
      <w:tr w:rsidR="00D743FC" w:rsidRPr="00823697" w:rsidTr="00D14581">
        <w:tc>
          <w:tcPr>
            <w:tcW w:w="8189" w:type="dxa"/>
          </w:tcPr>
          <w:p w:rsidR="00D743FC" w:rsidRPr="00823697" w:rsidRDefault="00D743FC" w:rsidP="00D743FC">
            <w:pPr>
              <w:pStyle w:val="a7"/>
              <w:tabs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 w:rsidRPr="00823697">
              <w:rPr>
                <w:sz w:val="24"/>
                <w:szCs w:val="24"/>
              </w:rPr>
              <w:t>Использование источников, наличие ссылок на работы других авторов, корректность цитирования.</w:t>
            </w:r>
          </w:p>
        </w:tc>
        <w:tc>
          <w:tcPr>
            <w:tcW w:w="1382" w:type="dxa"/>
          </w:tcPr>
          <w:p w:rsidR="00D743FC" w:rsidRPr="00823697" w:rsidRDefault="00D743FC" w:rsidP="00D14581">
            <w:pPr>
              <w:pStyle w:val="a7"/>
              <w:tabs>
                <w:tab w:val="left" w:pos="851"/>
              </w:tabs>
              <w:ind w:left="0" w:right="-426"/>
              <w:jc w:val="center"/>
              <w:rPr>
                <w:b/>
                <w:sz w:val="24"/>
                <w:szCs w:val="24"/>
              </w:rPr>
            </w:pPr>
          </w:p>
        </w:tc>
      </w:tr>
      <w:tr w:rsidR="00D743FC" w:rsidRPr="00823697" w:rsidTr="00D14581">
        <w:tc>
          <w:tcPr>
            <w:tcW w:w="8189" w:type="dxa"/>
          </w:tcPr>
          <w:p w:rsidR="00D743FC" w:rsidRPr="00823697" w:rsidRDefault="00D743FC" w:rsidP="00D743FC">
            <w:pPr>
              <w:pStyle w:val="a7"/>
              <w:tabs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 w:rsidRPr="00823697">
              <w:rPr>
                <w:sz w:val="24"/>
                <w:szCs w:val="24"/>
              </w:rPr>
              <w:t>Обоснованность обобщения результатов исследования, адекватность выводов содержанию работы.</w:t>
            </w:r>
          </w:p>
        </w:tc>
        <w:tc>
          <w:tcPr>
            <w:tcW w:w="1382" w:type="dxa"/>
          </w:tcPr>
          <w:p w:rsidR="00D743FC" w:rsidRPr="00823697" w:rsidRDefault="00D743FC" w:rsidP="00D14581">
            <w:pPr>
              <w:pStyle w:val="a7"/>
              <w:tabs>
                <w:tab w:val="left" w:pos="851"/>
              </w:tabs>
              <w:ind w:left="0" w:right="-426"/>
              <w:jc w:val="center"/>
              <w:rPr>
                <w:b/>
                <w:sz w:val="24"/>
                <w:szCs w:val="24"/>
              </w:rPr>
            </w:pPr>
          </w:p>
        </w:tc>
      </w:tr>
      <w:tr w:rsidR="00D743FC" w:rsidRPr="00823697" w:rsidTr="00D14581">
        <w:tc>
          <w:tcPr>
            <w:tcW w:w="8189" w:type="dxa"/>
          </w:tcPr>
          <w:p w:rsidR="00D743FC" w:rsidRPr="00823697" w:rsidRDefault="00D743FC" w:rsidP="00D743FC">
            <w:pPr>
              <w:pStyle w:val="a7"/>
              <w:tabs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 w:rsidRPr="00823697">
              <w:rPr>
                <w:sz w:val="24"/>
                <w:szCs w:val="24"/>
              </w:rPr>
              <w:t>Качество оформления ВКР (стиль, язык, грамотность, аккуратность).</w:t>
            </w:r>
          </w:p>
        </w:tc>
        <w:tc>
          <w:tcPr>
            <w:tcW w:w="1382" w:type="dxa"/>
          </w:tcPr>
          <w:p w:rsidR="00D743FC" w:rsidRPr="00823697" w:rsidRDefault="00D743FC" w:rsidP="00D743FC">
            <w:pPr>
              <w:pStyle w:val="a7"/>
              <w:tabs>
                <w:tab w:val="left" w:pos="851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D743FC" w:rsidRPr="00823697" w:rsidTr="00D14581">
        <w:tc>
          <w:tcPr>
            <w:tcW w:w="8189" w:type="dxa"/>
          </w:tcPr>
          <w:p w:rsidR="00D743FC" w:rsidRPr="00823697" w:rsidRDefault="00D743FC" w:rsidP="00D743FC">
            <w:pPr>
              <w:pStyle w:val="a7"/>
              <w:tabs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 w:rsidRPr="00823697">
              <w:rPr>
                <w:sz w:val="24"/>
                <w:szCs w:val="24"/>
              </w:rPr>
              <w:t>Качество доклада (обоснование проблемы, четкость в изложении полученных результатов, адекватность выводов, уровень ориентировки в проблеме и полученных результатах, умение участвовать в научной дискуссии, научный язык выступления).</w:t>
            </w:r>
          </w:p>
        </w:tc>
        <w:tc>
          <w:tcPr>
            <w:tcW w:w="1382" w:type="dxa"/>
          </w:tcPr>
          <w:p w:rsidR="00D743FC" w:rsidRPr="00823697" w:rsidRDefault="00D743FC" w:rsidP="00D14581">
            <w:pPr>
              <w:pStyle w:val="a7"/>
              <w:tabs>
                <w:tab w:val="left" w:pos="851"/>
              </w:tabs>
              <w:ind w:left="0" w:right="-426"/>
              <w:jc w:val="center"/>
              <w:rPr>
                <w:b/>
                <w:sz w:val="24"/>
                <w:szCs w:val="24"/>
              </w:rPr>
            </w:pPr>
          </w:p>
        </w:tc>
      </w:tr>
      <w:tr w:rsidR="00D743FC" w:rsidRPr="00823697" w:rsidTr="00D14581">
        <w:tc>
          <w:tcPr>
            <w:tcW w:w="8189" w:type="dxa"/>
          </w:tcPr>
          <w:p w:rsidR="00D743FC" w:rsidRPr="00823697" w:rsidRDefault="00D743FC" w:rsidP="00D743FC">
            <w:pPr>
              <w:pStyle w:val="a7"/>
              <w:tabs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 w:rsidRPr="00823697">
              <w:rPr>
                <w:sz w:val="24"/>
                <w:szCs w:val="24"/>
              </w:rPr>
              <w:t>Качество оформления иллюстративного материала к выступлению.</w:t>
            </w:r>
          </w:p>
        </w:tc>
        <w:tc>
          <w:tcPr>
            <w:tcW w:w="1382" w:type="dxa"/>
          </w:tcPr>
          <w:p w:rsidR="00D743FC" w:rsidRPr="00823697" w:rsidRDefault="00D743FC" w:rsidP="00D14581">
            <w:pPr>
              <w:pStyle w:val="a7"/>
              <w:tabs>
                <w:tab w:val="left" w:pos="851"/>
              </w:tabs>
              <w:ind w:left="0" w:right="-426"/>
              <w:jc w:val="center"/>
              <w:rPr>
                <w:b/>
                <w:sz w:val="24"/>
                <w:szCs w:val="24"/>
              </w:rPr>
            </w:pPr>
          </w:p>
        </w:tc>
      </w:tr>
      <w:tr w:rsidR="00D743FC" w:rsidRPr="00823697" w:rsidTr="00D14581">
        <w:tc>
          <w:tcPr>
            <w:tcW w:w="8189" w:type="dxa"/>
          </w:tcPr>
          <w:p w:rsidR="00D743FC" w:rsidRPr="00823697" w:rsidRDefault="00D743FC" w:rsidP="00D743FC">
            <w:pPr>
              <w:widowControl w:val="0"/>
              <w:tabs>
                <w:tab w:val="num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3697">
              <w:rPr>
                <w:sz w:val="24"/>
                <w:szCs w:val="24"/>
              </w:rPr>
              <w:t>Степень самостоятельности и организованности студента в выполнении работы.</w:t>
            </w:r>
          </w:p>
        </w:tc>
        <w:tc>
          <w:tcPr>
            <w:tcW w:w="1382" w:type="dxa"/>
          </w:tcPr>
          <w:p w:rsidR="00D743FC" w:rsidRPr="00823697" w:rsidRDefault="00D743FC" w:rsidP="00D14581">
            <w:pPr>
              <w:pStyle w:val="a7"/>
              <w:tabs>
                <w:tab w:val="left" w:pos="851"/>
              </w:tabs>
              <w:ind w:left="0" w:right="-426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14581" w:rsidRDefault="00D14581" w:rsidP="00D14581">
      <w:pPr>
        <w:pStyle w:val="a7"/>
        <w:shd w:val="clear" w:color="auto" w:fill="FFFFFF"/>
        <w:tabs>
          <w:tab w:val="left" w:pos="851"/>
        </w:tabs>
        <w:ind w:left="-284" w:right="-426"/>
        <w:jc w:val="center"/>
        <w:rPr>
          <w:b/>
          <w:sz w:val="24"/>
          <w:szCs w:val="24"/>
        </w:rPr>
      </w:pPr>
    </w:p>
    <w:p w:rsidR="004D36EC" w:rsidRDefault="004D36EC" w:rsidP="00F11EAC">
      <w:pPr>
        <w:shd w:val="clear" w:color="auto" w:fill="FFFFFF"/>
        <w:tabs>
          <w:tab w:val="left" w:pos="851"/>
        </w:tabs>
        <w:ind w:right="-426"/>
        <w:rPr>
          <w:b/>
        </w:rPr>
      </w:pPr>
    </w:p>
    <w:p w:rsidR="00F11EAC" w:rsidRDefault="00F11EAC" w:rsidP="00F11EAC">
      <w:pPr>
        <w:shd w:val="clear" w:color="auto" w:fill="FFFFFF"/>
        <w:tabs>
          <w:tab w:val="left" w:pos="851"/>
        </w:tabs>
        <w:ind w:right="-426"/>
        <w:rPr>
          <w:b/>
        </w:rPr>
      </w:pPr>
    </w:p>
    <w:p w:rsidR="00F11EAC" w:rsidRPr="000A27F8" w:rsidRDefault="00F11EAC" w:rsidP="000A27F8">
      <w:pPr>
        <w:pStyle w:val="2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0A27F8">
        <w:rPr>
          <w:rFonts w:ascii="Times New Roman" w:hAnsi="Times New Roman" w:cs="Times New Roman"/>
          <w:sz w:val="24"/>
          <w:szCs w:val="24"/>
        </w:rPr>
        <w:t>Отзыв научного руководителя на выпускную квалификационную работу</w:t>
      </w:r>
    </w:p>
    <w:p w:rsidR="00F11EAC" w:rsidRPr="000A27F8" w:rsidRDefault="00F11EAC" w:rsidP="00F11EAC">
      <w:pPr>
        <w:ind w:firstLine="851"/>
        <w:jc w:val="both"/>
      </w:pPr>
      <w:r w:rsidRPr="000A27F8">
        <w:t>В отзыве научного руководителя ВКР должна содержаться характеристика проделанной студентом работы, отмечены ее положительные стороны и недостатки, перечислены качества выпускника, выявленные в ходе его работы над заданием:</w:t>
      </w:r>
    </w:p>
    <w:p w:rsidR="00F11EAC" w:rsidRPr="000A27F8" w:rsidRDefault="00F11EAC" w:rsidP="00F11EAC">
      <w:pPr>
        <w:numPr>
          <w:ilvl w:val="0"/>
          <w:numId w:val="12"/>
        </w:numPr>
        <w:jc w:val="both"/>
      </w:pPr>
      <w:proofErr w:type="spellStart"/>
      <w:r w:rsidRPr="000A27F8">
        <w:t>сформированность</w:t>
      </w:r>
      <w:proofErr w:type="spellEnd"/>
      <w:r w:rsidRPr="000A27F8">
        <w:t xml:space="preserve"> навыков работы с научной литературой;</w:t>
      </w:r>
    </w:p>
    <w:p w:rsidR="00F11EAC" w:rsidRPr="000A27F8" w:rsidRDefault="00F11EAC" w:rsidP="00F11EAC">
      <w:pPr>
        <w:numPr>
          <w:ilvl w:val="0"/>
          <w:numId w:val="12"/>
        </w:numPr>
        <w:jc w:val="both"/>
      </w:pPr>
      <w:r w:rsidRPr="000A27F8">
        <w:t>умение организовать и провести исследование;</w:t>
      </w:r>
    </w:p>
    <w:p w:rsidR="00F11EAC" w:rsidRPr="000A27F8" w:rsidRDefault="00F11EAC" w:rsidP="00F11EAC">
      <w:pPr>
        <w:numPr>
          <w:ilvl w:val="0"/>
          <w:numId w:val="12"/>
        </w:numPr>
        <w:jc w:val="both"/>
      </w:pPr>
      <w:proofErr w:type="spellStart"/>
      <w:r w:rsidRPr="000A27F8">
        <w:t>сформированность</w:t>
      </w:r>
      <w:proofErr w:type="spellEnd"/>
      <w:r w:rsidRPr="000A27F8">
        <w:t xml:space="preserve"> навыков  интерпретации полученных результатов, их обсуждения;</w:t>
      </w:r>
    </w:p>
    <w:p w:rsidR="00F11EAC" w:rsidRPr="000A27F8" w:rsidRDefault="00F11EAC" w:rsidP="00F11EAC">
      <w:pPr>
        <w:numPr>
          <w:ilvl w:val="0"/>
          <w:numId w:val="12"/>
        </w:numPr>
        <w:jc w:val="both"/>
      </w:pPr>
      <w:r w:rsidRPr="000A27F8">
        <w:t>актуальность и практическая значимость;</w:t>
      </w:r>
    </w:p>
    <w:p w:rsidR="00F11EAC" w:rsidRPr="000A27F8" w:rsidRDefault="00F11EAC" w:rsidP="00F11EAC">
      <w:pPr>
        <w:numPr>
          <w:ilvl w:val="0"/>
          <w:numId w:val="12"/>
        </w:numPr>
        <w:jc w:val="both"/>
      </w:pPr>
      <w:r w:rsidRPr="000A27F8">
        <w:t>обоснованность и ценность полученных результатов и выводов;</w:t>
      </w:r>
    </w:p>
    <w:p w:rsidR="00F11EAC" w:rsidRPr="000A27F8" w:rsidRDefault="00F11EAC" w:rsidP="00F11EAC">
      <w:pPr>
        <w:numPr>
          <w:ilvl w:val="0"/>
          <w:numId w:val="12"/>
        </w:numPr>
        <w:jc w:val="both"/>
      </w:pPr>
      <w:r w:rsidRPr="000A27F8">
        <w:t>степень самостоятельности студента в работе над проблемой и другие качества, проявившиеся в процессе выполнения ВКР.</w:t>
      </w:r>
    </w:p>
    <w:p w:rsidR="00F11EAC" w:rsidRPr="000A27F8" w:rsidRDefault="00F11EAC" w:rsidP="00F11EAC">
      <w:pPr>
        <w:ind w:firstLine="851"/>
        <w:jc w:val="both"/>
      </w:pPr>
      <w:r w:rsidRPr="000A27F8">
        <w:t xml:space="preserve">В заключение отзыва руководитель делает вывод о возможности допуска студента к защите. </w:t>
      </w:r>
    </w:p>
    <w:p w:rsidR="00F11EAC" w:rsidRPr="000A27F8" w:rsidRDefault="00F11EAC" w:rsidP="00F11EAC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F11EAC" w:rsidRDefault="00F11EAC" w:rsidP="00F11EAC">
      <w:pPr>
        <w:shd w:val="clear" w:color="auto" w:fill="FFFFFF"/>
        <w:tabs>
          <w:tab w:val="left" w:pos="851"/>
        </w:tabs>
        <w:ind w:right="-426"/>
        <w:rPr>
          <w:b/>
        </w:rPr>
      </w:pPr>
    </w:p>
    <w:p w:rsidR="000A27F8" w:rsidRDefault="000A27F8" w:rsidP="00F11EAC">
      <w:pPr>
        <w:shd w:val="clear" w:color="auto" w:fill="FFFFFF"/>
        <w:tabs>
          <w:tab w:val="left" w:pos="851"/>
        </w:tabs>
        <w:ind w:right="-426"/>
        <w:rPr>
          <w:b/>
        </w:rPr>
      </w:pPr>
    </w:p>
    <w:p w:rsidR="00F11EAC" w:rsidRDefault="00F11EAC" w:rsidP="00F11EAC">
      <w:pPr>
        <w:shd w:val="clear" w:color="auto" w:fill="FFFFFF"/>
        <w:tabs>
          <w:tab w:val="left" w:pos="851"/>
        </w:tabs>
        <w:ind w:right="-426"/>
        <w:rPr>
          <w:b/>
        </w:rPr>
      </w:pPr>
    </w:p>
    <w:p w:rsidR="00F11EAC" w:rsidRDefault="00F11EAC" w:rsidP="00F11EAC">
      <w:pPr>
        <w:shd w:val="clear" w:color="auto" w:fill="FFFFFF"/>
        <w:tabs>
          <w:tab w:val="left" w:pos="851"/>
        </w:tabs>
        <w:ind w:right="-426"/>
        <w:rPr>
          <w:b/>
        </w:rPr>
      </w:pPr>
    </w:p>
    <w:p w:rsidR="00F11EAC" w:rsidRDefault="00F11EAC" w:rsidP="00F11EAC">
      <w:pPr>
        <w:shd w:val="clear" w:color="auto" w:fill="FFFFFF"/>
        <w:tabs>
          <w:tab w:val="left" w:pos="851"/>
        </w:tabs>
        <w:ind w:right="-426"/>
        <w:rPr>
          <w:b/>
        </w:rPr>
      </w:pPr>
    </w:p>
    <w:p w:rsidR="00F11EAC" w:rsidRPr="00F11EAC" w:rsidRDefault="00F11EAC" w:rsidP="00F11EAC">
      <w:pPr>
        <w:shd w:val="clear" w:color="auto" w:fill="FFFFFF"/>
        <w:tabs>
          <w:tab w:val="left" w:pos="851"/>
        </w:tabs>
        <w:ind w:right="-426"/>
        <w:rPr>
          <w:b/>
        </w:rPr>
      </w:pPr>
    </w:p>
    <w:p w:rsidR="00596193" w:rsidRDefault="00596193" w:rsidP="00596193">
      <w:pPr>
        <w:pStyle w:val="a5"/>
        <w:jc w:val="right"/>
        <w:rPr>
          <w:sz w:val="20"/>
          <w:szCs w:val="20"/>
        </w:rPr>
      </w:pPr>
    </w:p>
    <w:p w:rsidR="00596193" w:rsidRPr="00FB2ABC" w:rsidRDefault="00596193" w:rsidP="00596193">
      <w:pPr>
        <w:pStyle w:val="a5"/>
        <w:jc w:val="right"/>
        <w:rPr>
          <w:sz w:val="20"/>
          <w:szCs w:val="20"/>
        </w:rPr>
      </w:pPr>
      <w:r w:rsidRPr="00C06CCB">
        <w:rPr>
          <w:sz w:val="20"/>
          <w:szCs w:val="20"/>
        </w:rPr>
        <w:lastRenderedPageBreak/>
        <w:t>Ф СВГУ 7.3-</w:t>
      </w:r>
      <w:r>
        <w:rPr>
          <w:sz w:val="20"/>
          <w:szCs w:val="20"/>
        </w:rPr>
        <w:t>14</w:t>
      </w:r>
      <w:r w:rsidRPr="00C06CCB">
        <w:rPr>
          <w:sz w:val="20"/>
          <w:szCs w:val="20"/>
        </w:rPr>
        <w:t xml:space="preserve"> Программа </w:t>
      </w:r>
      <w:r w:rsidRPr="002E43A9">
        <w:rPr>
          <w:sz w:val="20"/>
          <w:szCs w:val="20"/>
        </w:rPr>
        <w:t>государственной итоговой</w:t>
      </w:r>
      <w:r>
        <w:rPr>
          <w:sz w:val="20"/>
          <w:szCs w:val="20"/>
        </w:rPr>
        <w:t xml:space="preserve"> аттестации </w:t>
      </w:r>
    </w:p>
    <w:p w:rsidR="00AD45C2" w:rsidRPr="00596193" w:rsidRDefault="00AD45C2" w:rsidP="00596193">
      <w:pPr>
        <w:shd w:val="clear" w:color="auto" w:fill="FFFFFF"/>
        <w:tabs>
          <w:tab w:val="left" w:pos="851"/>
        </w:tabs>
        <w:ind w:right="-426"/>
        <w:rPr>
          <w:b/>
        </w:rPr>
      </w:pPr>
    </w:p>
    <w:p w:rsidR="00596193" w:rsidRPr="00D12569" w:rsidRDefault="00596193" w:rsidP="00596193">
      <w:pPr>
        <w:ind w:firstLine="709"/>
        <w:jc w:val="right"/>
        <w:rPr>
          <w:b/>
          <w:sz w:val="28"/>
          <w:szCs w:val="28"/>
        </w:rPr>
      </w:pPr>
      <w:r w:rsidRPr="00D12569">
        <w:rPr>
          <w:b/>
          <w:sz w:val="28"/>
          <w:szCs w:val="28"/>
        </w:rPr>
        <w:t>ПРИЛОЖЕНИЕ 1</w:t>
      </w:r>
    </w:p>
    <w:p w:rsidR="00596193" w:rsidRPr="00D27B37" w:rsidRDefault="00596193" w:rsidP="00596193">
      <w:pPr>
        <w:shd w:val="clear" w:color="auto" w:fill="FFFFFF"/>
        <w:autoSpaceDE w:val="0"/>
        <w:autoSpaceDN w:val="0"/>
        <w:adjustRightInd w:val="0"/>
        <w:spacing w:before="240"/>
        <w:jc w:val="center"/>
        <w:rPr>
          <w:i/>
          <w:color w:val="000000"/>
          <w:sz w:val="28"/>
          <w:szCs w:val="28"/>
        </w:rPr>
      </w:pPr>
      <w:r w:rsidRPr="00D27B37">
        <w:rPr>
          <w:i/>
          <w:color w:val="000000"/>
          <w:sz w:val="28"/>
          <w:szCs w:val="28"/>
        </w:rPr>
        <w:t>(Образец Титульного листа</w:t>
      </w:r>
      <w:r>
        <w:rPr>
          <w:i/>
          <w:color w:val="000000"/>
          <w:sz w:val="28"/>
          <w:szCs w:val="28"/>
        </w:rPr>
        <w:t xml:space="preserve"> для ВКР бакалавров</w:t>
      </w:r>
      <w:r w:rsidRPr="00D27B37">
        <w:rPr>
          <w:i/>
          <w:color w:val="000000"/>
          <w:sz w:val="28"/>
          <w:szCs w:val="28"/>
        </w:rPr>
        <w:t>)</w:t>
      </w:r>
    </w:p>
    <w:p w:rsidR="00596193" w:rsidRDefault="00596193" w:rsidP="00596193">
      <w:pPr>
        <w:jc w:val="center"/>
        <w:rPr>
          <w:color w:val="000000"/>
          <w:sz w:val="28"/>
          <w:szCs w:val="28"/>
        </w:rPr>
      </w:pPr>
    </w:p>
    <w:p w:rsidR="00596193" w:rsidRDefault="00596193" w:rsidP="00596193">
      <w:pPr>
        <w:jc w:val="center"/>
        <w:rPr>
          <w:caps/>
          <w:color w:val="000000"/>
        </w:rPr>
      </w:pPr>
      <w:r>
        <w:rPr>
          <w:caps/>
          <w:color w:val="000000"/>
        </w:rPr>
        <w:t xml:space="preserve">МИНИСТЕРСТВО ОБРАЗОВАНИЯ И НАУКИ РОССИЙСКОЙ ФЕДЕРАЦИИ </w:t>
      </w:r>
      <w:r w:rsidRPr="00C3313A">
        <w:rPr>
          <w:caps/>
          <w:color w:val="000000"/>
        </w:rPr>
        <w:t xml:space="preserve"> </w:t>
      </w:r>
    </w:p>
    <w:p w:rsidR="00596193" w:rsidRPr="00C3313A" w:rsidRDefault="00596193" w:rsidP="00596193">
      <w:pPr>
        <w:jc w:val="center"/>
        <w:rPr>
          <w:caps/>
          <w:color w:val="000000"/>
        </w:rPr>
      </w:pPr>
      <w:r w:rsidRPr="00C3313A">
        <w:rPr>
          <w:caps/>
          <w:color w:val="000000"/>
        </w:rPr>
        <w:t xml:space="preserve">(кегль </w:t>
      </w:r>
      <w:r>
        <w:rPr>
          <w:caps/>
          <w:color w:val="000000"/>
        </w:rPr>
        <w:t>12</w:t>
      </w:r>
      <w:r w:rsidRPr="00C3313A">
        <w:rPr>
          <w:caps/>
          <w:color w:val="000000"/>
        </w:rPr>
        <w:t>, загл.)</w:t>
      </w:r>
    </w:p>
    <w:p w:rsidR="00596193" w:rsidRPr="00C3313A" w:rsidRDefault="00596193" w:rsidP="00596193">
      <w:pPr>
        <w:jc w:val="center"/>
        <w:rPr>
          <w:color w:val="000000"/>
        </w:rPr>
      </w:pPr>
      <w:r>
        <w:rPr>
          <w:color w:val="000000"/>
        </w:rPr>
        <w:t>Федеральное г</w:t>
      </w:r>
      <w:r w:rsidRPr="00C3313A">
        <w:rPr>
          <w:color w:val="000000"/>
        </w:rPr>
        <w:t xml:space="preserve">осударственное </w:t>
      </w:r>
      <w:r>
        <w:rPr>
          <w:color w:val="000000"/>
        </w:rPr>
        <w:t xml:space="preserve">бюджетное </w:t>
      </w:r>
      <w:r w:rsidRPr="00C3313A">
        <w:rPr>
          <w:color w:val="000000"/>
        </w:rPr>
        <w:t>образовательное учреждение</w:t>
      </w:r>
    </w:p>
    <w:p w:rsidR="00596193" w:rsidRPr="00C3313A" w:rsidRDefault="00596193" w:rsidP="00596193">
      <w:pPr>
        <w:jc w:val="center"/>
        <w:rPr>
          <w:color w:val="000000"/>
        </w:rPr>
      </w:pPr>
      <w:r>
        <w:rPr>
          <w:color w:val="000000"/>
        </w:rPr>
        <w:t>в</w:t>
      </w:r>
      <w:r w:rsidRPr="00C3313A">
        <w:rPr>
          <w:color w:val="000000"/>
        </w:rPr>
        <w:t>ысшего профессионального образования</w:t>
      </w:r>
      <w:r>
        <w:rPr>
          <w:color w:val="000000"/>
        </w:rPr>
        <w:t xml:space="preserve"> </w:t>
      </w:r>
      <w:r w:rsidRPr="00C3313A">
        <w:rPr>
          <w:caps/>
          <w:color w:val="000000"/>
        </w:rPr>
        <w:t xml:space="preserve"> (</w:t>
      </w:r>
      <w:r w:rsidRPr="00C3313A">
        <w:rPr>
          <w:color w:val="000000"/>
        </w:rPr>
        <w:t>кегль</w:t>
      </w:r>
      <w:r w:rsidRPr="00C3313A">
        <w:rPr>
          <w:caps/>
          <w:color w:val="000000"/>
        </w:rPr>
        <w:t xml:space="preserve"> </w:t>
      </w:r>
      <w:r>
        <w:rPr>
          <w:caps/>
          <w:color w:val="000000"/>
        </w:rPr>
        <w:t>12</w:t>
      </w:r>
      <w:r w:rsidRPr="00C3313A">
        <w:rPr>
          <w:caps/>
          <w:color w:val="000000"/>
        </w:rPr>
        <w:t>)</w:t>
      </w:r>
    </w:p>
    <w:p w:rsidR="00596193" w:rsidRDefault="00596193" w:rsidP="00596193">
      <w:pPr>
        <w:jc w:val="center"/>
        <w:rPr>
          <w:caps/>
          <w:color w:val="000000"/>
        </w:rPr>
      </w:pPr>
      <w:r>
        <w:rPr>
          <w:caps/>
          <w:color w:val="000000"/>
        </w:rPr>
        <w:t>Северо-Восточный</w:t>
      </w:r>
      <w:r w:rsidRPr="00C3313A">
        <w:rPr>
          <w:caps/>
          <w:color w:val="000000"/>
        </w:rPr>
        <w:t xml:space="preserve"> государственный университет</w:t>
      </w:r>
      <w:r w:rsidRPr="00C3313A">
        <w:rPr>
          <w:color w:val="000000"/>
        </w:rPr>
        <w:t xml:space="preserve"> </w:t>
      </w:r>
      <w:r w:rsidRPr="00C3313A">
        <w:rPr>
          <w:caps/>
          <w:color w:val="000000"/>
        </w:rPr>
        <w:t xml:space="preserve"> </w:t>
      </w:r>
      <w:r>
        <w:rPr>
          <w:caps/>
          <w:color w:val="000000"/>
        </w:rPr>
        <w:t xml:space="preserve"> </w:t>
      </w:r>
    </w:p>
    <w:p w:rsidR="00596193" w:rsidRPr="00C3313A" w:rsidRDefault="00596193" w:rsidP="00596193">
      <w:pPr>
        <w:jc w:val="center"/>
        <w:rPr>
          <w:color w:val="000000"/>
        </w:rPr>
      </w:pPr>
      <w:r w:rsidRPr="00C3313A">
        <w:rPr>
          <w:caps/>
          <w:color w:val="000000"/>
        </w:rPr>
        <w:t>(кегль 12</w:t>
      </w:r>
      <w:r>
        <w:rPr>
          <w:caps/>
          <w:color w:val="000000"/>
        </w:rPr>
        <w:t>, загл.</w:t>
      </w:r>
      <w:r w:rsidRPr="00C3313A">
        <w:rPr>
          <w:caps/>
          <w:color w:val="000000"/>
        </w:rPr>
        <w:t>)</w:t>
      </w:r>
    </w:p>
    <w:p w:rsidR="00596193" w:rsidRPr="000E0145" w:rsidRDefault="00596193" w:rsidP="00596193">
      <w:pPr>
        <w:jc w:val="center"/>
        <w:rPr>
          <w:caps/>
          <w:color w:val="000000"/>
          <w:sz w:val="28"/>
          <w:szCs w:val="28"/>
        </w:rPr>
      </w:pPr>
    </w:p>
    <w:p w:rsidR="00596193" w:rsidRPr="00C3313A" w:rsidRDefault="00596193" w:rsidP="00596193">
      <w:pPr>
        <w:jc w:val="center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 xml:space="preserve">Факультет  ПЕДАГОГИЧЕСКИЙ </w:t>
      </w:r>
    </w:p>
    <w:p w:rsidR="00596193" w:rsidRPr="00C3313A" w:rsidRDefault="00596193" w:rsidP="00596193">
      <w:pPr>
        <w:jc w:val="center"/>
        <w:rPr>
          <w:color w:val="000000"/>
          <w:sz w:val="28"/>
          <w:szCs w:val="28"/>
        </w:rPr>
      </w:pPr>
      <w:r w:rsidRPr="00C3313A">
        <w:rPr>
          <w:color w:val="000000"/>
          <w:sz w:val="28"/>
          <w:szCs w:val="28"/>
        </w:rPr>
        <w:t>(</w:t>
      </w:r>
      <w:r w:rsidRPr="00C3313A">
        <w:rPr>
          <w:caps/>
          <w:color w:val="000000"/>
          <w:sz w:val="28"/>
          <w:szCs w:val="28"/>
        </w:rPr>
        <w:t>кегль 14, загл</w:t>
      </w:r>
      <w:r w:rsidRPr="00C3313A">
        <w:rPr>
          <w:color w:val="000000"/>
          <w:sz w:val="28"/>
          <w:szCs w:val="28"/>
        </w:rPr>
        <w:t>.)</w:t>
      </w:r>
    </w:p>
    <w:p w:rsidR="00596193" w:rsidRDefault="00596193" w:rsidP="00596193">
      <w:pPr>
        <w:spacing w:before="120"/>
        <w:jc w:val="center"/>
        <w:rPr>
          <w:color w:val="000000"/>
          <w:sz w:val="28"/>
          <w:szCs w:val="28"/>
        </w:rPr>
      </w:pPr>
      <w:r w:rsidRPr="00C3313A">
        <w:rPr>
          <w:color w:val="000000"/>
          <w:sz w:val="28"/>
          <w:szCs w:val="28"/>
        </w:rPr>
        <w:t xml:space="preserve">Кафедра </w:t>
      </w:r>
      <w:r>
        <w:rPr>
          <w:color w:val="000000"/>
          <w:sz w:val="28"/>
          <w:szCs w:val="28"/>
        </w:rPr>
        <w:t>дошкольного и начального образования</w:t>
      </w:r>
    </w:p>
    <w:p w:rsidR="00596193" w:rsidRPr="00C3313A" w:rsidRDefault="00596193" w:rsidP="00596193">
      <w:pPr>
        <w:spacing w:before="120"/>
        <w:jc w:val="center"/>
        <w:rPr>
          <w:color w:val="000000"/>
        </w:rPr>
      </w:pPr>
      <w:r w:rsidRPr="00C3313A">
        <w:rPr>
          <w:color w:val="000000"/>
        </w:rPr>
        <w:t>(кегль 14)</w:t>
      </w:r>
    </w:p>
    <w:p w:rsidR="00596193" w:rsidRDefault="00596193" w:rsidP="00596193">
      <w:pPr>
        <w:jc w:val="center"/>
        <w:rPr>
          <w:color w:val="000000"/>
          <w:sz w:val="28"/>
          <w:szCs w:val="28"/>
        </w:rPr>
      </w:pPr>
    </w:p>
    <w:p w:rsidR="00596193" w:rsidRDefault="00596193" w:rsidP="00596193">
      <w:pPr>
        <w:jc w:val="center"/>
        <w:rPr>
          <w:color w:val="000000"/>
          <w:sz w:val="28"/>
          <w:szCs w:val="28"/>
        </w:rPr>
      </w:pPr>
    </w:p>
    <w:p w:rsidR="00596193" w:rsidRPr="000347ED" w:rsidRDefault="00596193" w:rsidP="00596193">
      <w:pPr>
        <w:jc w:val="center"/>
        <w:rPr>
          <w:color w:val="000000"/>
          <w:sz w:val="28"/>
          <w:szCs w:val="28"/>
        </w:rPr>
      </w:pPr>
    </w:p>
    <w:p w:rsidR="00596193" w:rsidRPr="000347ED" w:rsidRDefault="00596193" w:rsidP="00596193">
      <w:pPr>
        <w:jc w:val="center"/>
        <w:rPr>
          <w:color w:val="000000"/>
          <w:sz w:val="28"/>
          <w:szCs w:val="28"/>
        </w:rPr>
      </w:pPr>
    </w:p>
    <w:p w:rsidR="00596193" w:rsidRPr="000347ED" w:rsidRDefault="00596193" w:rsidP="00596193">
      <w:pPr>
        <w:jc w:val="center"/>
        <w:rPr>
          <w:color w:val="000000"/>
          <w:sz w:val="28"/>
          <w:szCs w:val="28"/>
        </w:rPr>
      </w:pPr>
    </w:p>
    <w:p w:rsidR="00596193" w:rsidRPr="000347ED" w:rsidRDefault="00596193" w:rsidP="00596193">
      <w:pPr>
        <w:jc w:val="center"/>
        <w:rPr>
          <w:color w:val="000000"/>
          <w:sz w:val="28"/>
          <w:szCs w:val="28"/>
        </w:rPr>
      </w:pPr>
    </w:p>
    <w:p w:rsidR="00596193" w:rsidRDefault="00596193" w:rsidP="00596193">
      <w:pPr>
        <w:pStyle w:val="23"/>
        <w:spacing w:before="40" w:after="0" w:line="240" w:lineRule="auto"/>
        <w:jc w:val="center"/>
        <w:rPr>
          <w:b/>
          <w:caps/>
          <w:sz w:val="40"/>
          <w:szCs w:val="40"/>
        </w:rPr>
      </w:pPr>
      <w:r w:rsidRPr="00827BD8">
        <w:rPr>
          <w:b/>
          <w:caps/>
          <w:sz w:val="40"/>
          <w:szCs w:val="40"/>
        </w:rPr>
        <w:t xml:space="preserve">название </w:t>
      </w:r>
      <w:proofErr w:type="gramStart"/>
      <w:r>
        <w:rPr>
          <w:b/>
          <w:caps/>
          <w:sz w:val="40"/>
          <w:szCs w:val="40"/>
        </w:rPr>
        <w:t>выпускной</w:t>
      </w:r>
      <w:proofErr w:type="gramEnd"/>
      <w:r>
        <w:rPr>
          <w:b/>
          <w:caps/>
          <w:sz w:val="40"/>
          <w:szCs w:val="40"/>
        </w:rPr>
        <w:t xml:space="preserve"> </w:t>
      </w:r>
    </w:p>
    <w:p w:rsidR="00596193" w:rsidRPr="00827BD8" w:rsidRDefault="00596193" w:rsidP="00596193">
      <w:pPr>
        <w:pStyle w:val="23"/>
        <w:spacing w:before="40" w:after="0" w:line="240" w:lineRule="auto"/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квалификационной работы</w:t>
      </w:r>
    </w:p>
    <w:p w:rsidR="00596193" w:rsidRPr="00827BD8" w:rsidRDefault="00596193" w:rsidP="00596193">
      <w:pPr>
        <w:pStyle w:val="23"/>
        <w:spacing w:before="40" w:after="0" w:line="240" w:lineRule="auto"/>
        <w:jc w:val="center"/>
        <w:rPr>
          <w:b/>
          <w:caps/>
          <w:sz w:val="40"/>
          <w:szCs w:val="40"/>
        </w:rPr>
      </w:pPr>
      <w:r w:rsidRPr="00827BD8">
        <w:rPr>
          <w:sz w:val="40"/>
          <w:szCs w:val="40"/>
        </w:rPr>
        <w:t>(</w:t>
      </w:r>
      <w:r w:rsidRPr="00C3313A">
        <w:rPr>
          <w:caps/>
          <w:sz w:val="40"/>
          <w:szCs w:val="40"/>
        </w:rPr>
        <w:t>кегль 20, загл.)</w:t>
      </w:r>
    </w:p>
    <w:p w:rsidR="00596193" w:rsidRPr="000347ED" w:rsidRDefault="00596193" w:rsidP="00596193">
      <w:pPr>
        <w:jc w:val="both"/>
        <w:rPr>
          <w:sz w:val="28"/>
          <w:szCs w:val="28"/>
        </w:rPr>
      </w:pPr>
    </w:p>
    <w:p w:rsidR="00596193" w:rsidRPr="000347ED" w:rsidRDefault="00596193" w:rsidP="00596193">
      <w:pPr>
        <w:jc w:val="both"/>
        <w:rPr>
          <w:sz w:val="28"/>
          <w:szCs w:val="28"/>
        </w:rPr>
      </w:pPr>
    </w:p>
    <w:p w:rsidR="000F391D" w:rsidRDefault="000F391D" w:rsidP="000F391D">
      <w:pPr>
        <w:pStyle w:val="9"/>
        <w:spacing w:before="0"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391D" w:rsidRDefault="00596193" w:rsidP="000F391D">
      <w:pPr>
        <w:pStyle w:val="9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347ED">
        <w:rPr>
          <w:rFonts w:ascii="Times New Roman" w:hAnsi="Times New Roman" w:cs="Times New Roman"/>
          <w:sz w:val="28"/>
          <w:szCs w:val="28"/>
        </w:rPr>
        <w:t>Допустить к защите:</w:t>
      </w:r>
      <w:r w:rsidRPr="000347ED">
        <w:rPr>
          <w:rFonts w:ascii="Times New Roman" w:hAnsi="Times New Roman" w:cs="Times New Roman"/>
          <w:sz w:val="28"/>
          <w:szCs w:val="28"/>
        </w:rPr>
        <w:tab/>
      </w:r>
      <w:r w:rsidRPr="000347ED">
        <w:rPr>
          <w:rFonts w:ascii="Times New Roman" w:hAnsi="Times New Roman" w:cs="Times New Roman"/>
          <w:sz w:val="28"/>
          <w:szCs w:val="28"/>
        </w:rPr>
        <w:tab/>
      </w:r>
      <w:r w:rsidRPr="000347ED">
        <w:rPr>
          <w:rFonts w:ascii="Times New Roman" w:hAnsi="Times New Roman" w:cs="Times New Roman"/>
          <w:sz w:val="28"/>
          <w:szCs w:val="28"/>
        </w:rPr>
        <w:tab/>
      </w:r>
      <w:r w:rsidRPr="000347ED">
        <w:rPr>
          <w:rFonts w:ascii="Times New Roman" w:hAnsi="Times New Roman" w:cs="Times New Roman"/>
          <w:sz w:val="28"/>
          <w:szCs w:val="28"/>
        </w:rPr>
        <w:tab/>
      </w:r>
      <w:r w:rsidRPr="000347ED">
        <w:rPr>
          <w:rFonts w:ascii="Times New Roman" w:hAnsi="Times New Roman" w:cs="Times New Roman"/>
          <w:sz w:val="28"/>
          <w:szCs w:val="28"/>
        </w:rPr>
        <w:tab/>
      </w:r>
      <w:r w:rsidR="000F391D">
        <w:rPr>
          <w:rFonts w:ascii="Times New Roman" w:hAnsi="Times New Roman" w:cs="Times New Roman"/>
          <w:sz w:val="28"/>
          <w:szCs w:val="28"/>
        </w:rPr>
        <w:t xml:space="preserve">Выпускная </w:t>
      </w:r>
    </w:p>
    <w:p w:rsidR="00596193" w:rsidRDefault="000F391D" w:rsidP="000F391D">
      <w:pPr>
        <w:pStyle w:val="9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квалификационная </w:t>
      </w:r>
      <w:r w:rsidR="00596193">
        <w:rPr>
          <w:rFonts w:ascii="Times New Roman" w:hAnsi="Times New Roman" w:cs="Times New Roman"/>
          <w:sz w:val="28"/>
          <w:szCs w:val="28"/>
        </w:rPr>
        <w:t xml:space="preserve">работа </w:t>
      </w:r>
    </w:p>
    <w:p w:rsidR="00596193" w:rsidRPr="00D96D93" w:rsidRDefault="00596193" w:rsidP="00596193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</w:p>
    <w:p w:rsidR="00596193" w:rsidRDefault="00596193" w:rsidP="00596193">
      <w:pPr>
        <w:jc w:val="both"/>
        <w:rPr>
          <w:sz w:val="28"/>
          <w:szCs w:val="28"/>
        </w:rPr>
      </w:pPr>
      <w:r w:rsidRPr="000347ED">
        <w:rPr>
          <w:sz w:val="28"/>
          <w:szCs w:val="28"/>
        </w:rPr>
        <w:t>Зав.</w:t>
      </w:r>
      <w:r w:rsidR="004D36EC">
        <w:rPr>
          <w:sz w:val="28"/>
          <w:szCs w:val="28"/>
        </w:rPr>
        <w:t xml:space="preserve"> кафедрой</w:t>
      </w:r>
      <w:r w:rsidR="004D36EC">
        <w:rPr>
          <w:sz w:val="28"/>
          <w:szCs w:val="28"/>
        </w:rPr>
        <w:tab/>
      </w:r>
      <w:r w:rsidR="004D36EC">
        <w:rPr>
          <w:sz w:val="28"/>
          <w:szCs w:val="28"/>
        </w:rPr>
        <w:tab/>
      </w:r>
      <w:r w:rsidR="004D36EC">
        <w:rPr>
          <w:sz w:val="28"/>
          <w:szCs w:val="28"/>
        </w:rPr>
        <w:tab/>
      </w:r>
      <w:r w:rsidR="004D36EC">
        <w:rPr>
          <w:sz w:val="28"/>
          <w:szCs w:val="28"/>
        </w:rPr>
        <w:tab/>
      </w:r>
      <w:r w:rsidR="004D36EC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студентк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та)</w:t>
      </w:r>
      <w:r w:rsidRPr="000347ED">
        <w:rPr>
          <w:sz w:val="28"/>
          <w:szCs w:val="28"/>
        </w:rPr>
        <w:t xml:space="preserve"> </w:t>
      </w:r>
      <w:r w:rsidR="000F391D">
        <w:rPr>
          <w:sz w:val="28"/>
          <w:szCs w:val="28"/>
        </w:rPr>
        <w:t>группы НОз-2</w:t>
      </w:r>
      <w:r>
        <w:rPr>
          <w:sz w:val="28"/>
          <w:szCs w:val="28"/>
        </w:rPr>
        <w:t>1</w:t>
      </w:r>
    </w:p>
    <w:p w:rsidR="00596193" w:rsidRPr="000347ED" w:rsidRDefault="00596193" w:rsidP="0059619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к.п</w:t>
      </w:r>
      <w:proofErr w:type="gramStart"/>
      <w:r>
        <w:rPr>
          <w:sz w:val="28"/>
          <w:szCs w:val="28"/>
        </w:rPr>
        <w:t>.н</w:t>
      </w:r>
      <w:proofErr w:type="spellEnd"/>
      <w:proofErr w:type="gramEnd"/>
      <w:r>
        <w:rPr>
          <w:sz w:val="28"/>
          <w:szCs w:val="28"/>
        </w:rPr>
        <w:t>,</w:t>
      </w:r>
      <w:r w:rsidRPr="000347ED">
        <w:rPr>
          <w:sz w:val="28"/>
          <w:szCs w:val="28"/>
        </w:rPr>
        <w:tab/>
      </w:r>
      <w:r>
        <w:rPr>
          <w:sz w:val="28"/>
          <w:szCs w:val="28"/>
        </w:rPr>
        <w:t>доцент</w:t>
      </w:r>
      <w:r w:rsidRPr="000347ED">
        <w:rPr>
          <w:sz w:val="28"/>
          <w:szCs w:val="28"/>
        </w:rPr>
        <w:tab/>
      </w:r>
      <w:r w:rsidRPr="000347ED">
        <w:rPr>
          <w:sz w:val="28"/>
          <w:szCs w:val="28"/>
        </w:rPr>
        <w:tab/>
      </w:r>
      <w:r w:rsidRPr="000347E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Ивановой Н.П. (кегль 14)</w:t>
      </w:r>
    </w:p>
    <w:p w:rsidR="00596193" w:rsidRPr="000347ED" w:rsidRDefault="00596193" w:rsidP="0059619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Якимчук</w:t>
      </w:r>
      <w:proofErr w:type="spellEnd"/>
      <w:r>
        <w:rPr>
          <w:sz w:val="28"/>
          <w:szCs w:val="28"/>
        </w:rPr>
        <w:t xml:space="preserve"> С.А.(кегль 14)</w:t>
      </w:r>
    </w:p>
    <w:p w:rsidR="00596193" w:rsidRPr="000347ED" w:rsidRDefault="00596193" w:rsidP="00596193">
      <w:pPr>
        <w:ind w:firstLine="5760"/>
        <w:jc w:val="both"/>
        <w:rPr>
          <w:sz w:val="28"/>
          <w:szCs w:val="28"/>
        </w:rPr>
      </w:pPr>
      <w:r w:rsidRPr="000347ED">
        <w:rPr>
          <w:sz w:val="28"/>
          <w:szCs w:val="28"/>
        </w:rPr>
        <w:t>Научный руководитель:</w:t>
      </w:r>
    </w:p>
    <w:p w:rsidR="00596193" w:rsidRPr="000347ED" w:rsidRDefault="00596193" w:rsidP="00596193">
      <w:pPr>
        <w:ind w:firstLine="5760"/>
        <w:jc w:val="both"/>
        <w:rPr>
          <w:sz w:val="28"/>
          <w:szCs w:val="28"/>
        </w:rPr>
      </w:pPr>
      <w:r>
        <w:rPr>
          <w:sz w:val="28"/>
          <w:szCs w:val="28"/>
        </w:rPr>
        <w:t>ученая степень,</w:t>
      </w:r>
    </w:p>
    <w:p w:rsidR="00596193" w:rsidRDefault="00596193" w:rsidP="00596193">
      <w:pPr>
        <w:ind w:firstLine="5760"/>
        <w:jc w:val="both"/>
        <w:rPr>
          <w:sz w:val="28"/>
          <w:szCs w:val="28"/>
        </w:rPr>
      </w:pPr>
      <w:r>
        <w:rPr>
          <w:sz w:val="28"/>
          <w:szCs w:val="28"/>
        </w:rPr>
        <w:t>ученое звание,</w:t>
      </w:r>
    </w:p>
    <w:p w:rsidR="00596193" w:rsidRPr="000347ED" w:rsidRDefault="00596193" w:rsidP="00596193">
      <w:pPr>
        <w:ind w:firstLine="5760"/>
        <w:jc w:val="both"/>
        <w:rPr>
          <w:sz w:val="28"/>
          <w:szCs w:val="28"/>
        </w:rPr>
      </w:pPr>
      <w:r>
        <w:rPr>
          <w:sz w:val="28"/>
          <w:szCs w:val="28"/>
        </w:rPr>
        <w:t>Ф. И. О. (кегль 14)</w:t>
      </w:r>
    </w:p>
    <w:p w:rsidR="00596193" w:rsidRPr="000347ED" w:rsidRDefault="00596193" w:rsidP="00596193">
      <w:pPr>
        <w:jc w:val="both"/>
        <w:rPr>
          <w:sz w:val="28"/>
          <w:szCs w:val="28"/>
        </w:rPr>
      </w:pPr>
    </w:p>
    <w:p w:rsidR="00596193" w:rsidRPr="000347ED" w:rsidRDefault="00596193" w:rsidP="00596193">
      <w:pPr>
        <w:jc w:val="both"/>
        <w:rPr>
          <w:sz w:val="28"/>
          <w:szCs w:val="28"/>
        </w:rPr>
      </w:pPr>
    </w:p>
    <w:p w:rsidR="00596193" w:rsidRPr="000347ED" w:rsidRDefault="00596193" w:rsidP="00596193">
      <w:pPr>
        <w:jc w:val="both"/>
        <w:rPr>
          <w:sz w:val="28"/>
          <w:szCs w:val="28"/>
        </w:rPr>
      </w:pPr>
    </w:p>
    <w:p w:rsidR="00596193" w:rsidRDefault="00596193" w:rsidP="00596193">
      <w:pPr>
        <w:jc w:val="both"/>
        <w:rPr>
          <w:sz w:val="28"/>
          <w:szCs w:val="28"/>
        </w:rPr>
      </w:pPr>
    </w:p>
    <w:p w:rsidR="00596193" w:rsidRDefault="00596193" w:rsidP="00596193">
      <w:pPr>
        <w:jc w:val="both"/>
        <w:rPr>
          <w:sz w:val="28"/>
          <w:szCs w:val="28"/>
        </w:rPr>
      </w:pPr>
    </w:p>
    <w:p w:rsidR="00596193" w:rsidRDefault="00596193" w:rsidP="00596193">
      <w:pPr>
        <w:jc w:val="both"/>
        <w:rPr>
          <w:sz w:val="28"/>
          <w:szCs w:val="28"/>
        </w:rPr>
      </w:pPr>
    </w:p>
    <w:p w:rsidR="00596193" w:rsidRDefault="00596193" w:rsidP="00596193">
      <w:pPr>
        <w:jc w:val="both"/>
        <w:rPr>
          <w:sz w:val="28"/>
          <w:szCs w:val="28"/>
        </w:rPr>
      </w:pPr>
    </w:p>
    <w:p w:rsidR="00596193" w:rsidRDefault="00596193" w:rsidP="00596193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Магадан</w:t>
      </w:r>
    </w:p>
    <w:p w:rsidR="00596193" w:rsidRDefault="00596193" w:rsidP="00596193">
      <w:pPr>
        <w:jc w:val="center"/>
        <w:rPr>
          <w:color w:val="000000"/>
          <w:sz w:val="28"/>
          <w:szCs w:val="28"/>
        </w:rPr>
      </w:pPr>
      <w:r w:rsidRPr="000347ED">
        <w:rPr>
          <w:color w:val="000000"/>
          <w:sz w:val="28"/>
          <w:szCs w:val="28"/>
        </w:rPr>
        <w:t>20</w:t>
      </w:r>
      <w:r w:rsidR="004D36EC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 (кегль 14)</w:t>
      </w:r>
    </w:p>
    <w:p w:rsidR="00AD45C2" w:rsidRDefault="00AD45C2" w:rsidP="00823697">
      <w:pPr>
        <w:jc w:val="right"/>
        <w:rPr>
          <w:b/>
          <w:color w:val="000000"/>
          <w:sz w:val="28"/>
          <w:szCs w:val="28"/>
        </w:rPr>
      </w:pPr>
    </w:p>
    <w:p w:rsidR="0088526A" w:rsidRDefault="0088526A" w:rsidP="0088526A">
      <w:pPr>
        <w:shd w:val="clear" w:color="auto" w:fill="FFFFFF"/>
        <w:autoSpaceDE w:val="0"/>
        <w:autoSpaceDN w:val="0"/>
        <w:adjustRightInd w:val="0"/>
        <w:spacing w:before="120"/>
        <w:jc w:val="right"/>
        <w:rPr>
          <w:b/>
        </w:rPr>
      </w:pPr>
      <w:r>
        <w:rPr>
          <w:b/>
        </w:rPr>
        <w:t xml:space="preserve">Приложение 2. </w:t>
      </w:r>
    </w:p>
    <w:p w:rsidR="00823697" w:rsidRPr="00D27B37" w:rsidRDefault="0088526A" w:rsidP="00823697">
      <w:pPr>
        <w:shd w:val="clear" w:color="auto" w:fill="FFFFFF"/>
        <w:autoSpaceDE w:val="0"/>
        <w:autoSpaceDN w:val="0"/>
        <w:adjustRightInd w:val="0"/>
        <w:spacing w:before="120"/>
        <w:jc w:val="center"/>
        <w:rPr>
          <w:i/>
          <w:color w:val="000000"/>
          <w:sz w:val="28"/>
          <w:szCs w:val="28"/>
        </w:rPr>
      </w:pPr>
      <w:r w:rsidRPr="00D27B37">
        <w:rPr>
          <w:i/>
          <w:color w:val="000000"/>
          <w:sz w:val="28"/>
          <w:szCs w:val="28"/>
        </w:rPr>
        <w:t xml:space="preserve"> </w:t>
      </w:r>
      <w:r w:rsidR="00823697" w:rsidRPr="00D27B37">
        <w:rPr>
          <w:i/>
          <w:color w:val="000000"/>
          <w:sz w:val="28"/>
          <w:szCs w:val="28"/>
        </w:rPr>
        <w:t>(Образец Оглавления</w:t>
      </w:r>
      <w:r w:rsidR="00823697">
        <w:rPr>
          <w:i/>
          <w:color w:val="000000"/>
          <w:sz w:val="28"/>
          <w:szCs w:val="28"/>
        </w:rPr>
        <w:t xml:space="preserve"> (Содержания)</w:t>
      </w:r>
      <w:r w:rsidR="00823697" w:rsidRPr="00D27B37">
        <w:rPr>
          <w:i/>
          <w:color w:val="000000"/>
          <w:sz w:val="28"/>
          <w:szCs w:val="28"/>
        </w:rPr>
        <w:t>)</w:t>
      </w:r>
    </w:p>
    <w:p w:rsidR="00823697" w:rsidRPr="00D27B37" w:rsidRDefault="00823697" w:rsidP="0082369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823697" w:rsidRPr="00D27B37" w:rsidRDefault="00823697" w:rsidP="00823697">
      <w:pPr>
        <w:shd w:val="clear" w:color="auto" w:fill="FFFFFF"/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</w:rPr>
      </w:pPr>
      <w:r w:rsidRPr="00D27B37">
        <w:rPr>
          <w:b/>
          <w:caps/>
          <w:color w:val="000000"/>
          <w:sz w:val="28"/>
          <w:szCs w:val="28"/>
        </w:rPr>
        <w:t>Оглавление</w:t>
      </w:r>
      <w:r>
        <w:rPr>
          <w:b/>
          <w:caps/>
          <w:color w:val="000000"/>
          <w:sz w:val="28"/>
          <w:szCs w:val="28"/>
        </w:rPr>
        <w:t xml:space="preserve"> (СОДЕРЖАНИЕ)</w:t>
      </w:r>
    </w:p>
    <w:p w:rsidR="00823697" w:rsidRPr="00D27B37" w:rsidRDefault="00823697" w:rsidP="00823697">
      <w:pPr>
        <w:spacing w:line="360" w:lineRule="auto"/>
        <w:jc w:val="center"/>
        <w:rPr>
          <w:sz w:val="28"/>
          <w:szCs w:val="28"/>
        </w:rPr>
      </w:pPr>
    </w:p>
    <w:tbl>
      <w:tblPr>
        <w:tblW w:w="9884" w:type="dxa"/>
        <w:tblLayout w:type="fixed"/>
        <w:tblLook w:val="01E0"/>
      </w:tblPr>
      <w:tblGrid>
        <w:gridCol w:w="9648"/>
        <w:gridCol w:w="236"/>
      </w:tblGrid>
      <w:tr w:rsidR="00823697" w:rsidRPr="000137FD" w:rsidTr="0038491A">
        <w:tc>
          <w:tcPr>
            <w:tcW w:w="9648" w:type="dxa"/>
          </w:tcPr>
          <w:p w:rsidR="00823697" w:rsidRPr="000137FD" w:rsidRDefault="00823697" w:rsidP="0038491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37FD">
              <w:rPr>
                <w:caps/>
                <w:sz w:val="28"/>
                <w:szCs w:val="28"/>
              </w:rPr>
              <w:t>Введение</w:t>
            </w:r>
            <w:r w:rsidRPr="000137FD">
              <w:rPr>
                <w:sz w:val="28"/>
                <w:szCs w:val="28"/>
              </w:rPr>
              <w:t>…………………………………………………………………….....3</w:t>
            </w:r>
          </w:p>
          <w:p w:rsidR="00823697" w:rsidRPr="000137FD" w:rsidRDefault="00823697" w:rsidP="0038491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137FD">
              <w:rPr>
                <w:b/>
                <w:sz w:val="28"/>
                <w:szCs w:val="28"/>
              </w:rPr>
              <w:t>Глава 1. …………………………………………………………………………..4</w:t>
            </w:r>
          </w:p>
          <w:p w:rsidR="00823697" w:rsidRPr="000137FD" w:rsidRDefault="00823697" w:rsidP="00823697">
            <w:pPr>
              <w:numPr>
                <w:ilvl w:val="1"/>
                <w:numId w:val="11"/>
              </w:numPr>
              <w:tabs>
                <w:tab w:val="clear" w:pos="1108"/>
                <w:tab w:val="num" w:pos="720"/>
              </w:tabs>
              <w:ind w:left="714" w:hanging="357"/>
              <w:jc w:val="both"/>
              <w:rPr>
                <w:sz w:val="28"/>
                <w:szCs w:val="28"/>
              </w:rPr>
            </w:pPr>
            <w:r w:rsidRPr="000137FD">
              <w:rPr>
                <w:sz w:val="28"/>
                <w:szCs w:val="28"/>
              </w:rPr>
              <w:t>. ……………………………………………………………………………..4</w:t>
            </w:r>
          </w:p>
          <w:p w:rsidR="00823697" w:rsidRPr="000137FD" w:rsidRDefault="00823697" w:rsidP="00823697">
            <w:pPr>
              <w:numPr>
                <w:ilvl w:val="1"/>
                <w:numId w:val="11"/>
              </w:numPr>
              <w:tabs>
                <w:tab w:val="clear" w:pos="1108"/>
                <w:tab w:val="num" w:pos="720"/>
              </w:tabs>
              <w:spacing w:before="40"/>
              <w:ind w:left="714" w:hanging="357"/>
              <w:rPr>
                <w:sz w:val="28"/>
                <w:szCs w:val="28"/>
              </w:rPr>
            </w:pPr>
            <w:r w:rsidRPr="000137FD">
              <w:rPr>
                <w:sz w:val="28"/>
                <w:szCs w:val="28"/>
              </w:rPr>
              <w:t>. ……………………………………………………………………………..10</w:t>
            </w:r>
          </w:p>
          <w:p w:rsidR="00823697" w:rsidRPr="000137FD" w:rsidRDefault="00823697" w:rsidP="00823697">
            <w:pPr>
              <w:numPr>
                <w:ilvl w:val="1"/>
                <w:numId w:val="11"/>
              </w:numPr>
              <w:tabs>
                <w:tab w:val="clear" w:pos="1108"/>
                <w:tab w:val="num" w:pos="720"/>
              </w:tabs>
              <w:spacing w:before="40"/>
              <w:ind w:left="714" w:hanging="357"/>
              <w:rPr>
                <w:sz w:val="28"/>
                <w:szCs w:val="28"/>
              </w:rPr>
            </w:pPr>
            <w:r w:rsidRPr="000137FD">
              <w:rPr>
                <w:sz w:val="28"/>
                <w:szCs w:val="28"/>
              </w:rPr>
              <w:t>. ……………………………………………….............................................</w:t>
            </w:r>
          </w:p>
          <w:p w:rsidR="00823697" w:rsidRPr="000137FD" w:rsidRDefault="00823697" w:rsidP="0038491A">
            <w:pPr>
              <w:spacing w:before="120"/>
              <w:ind w:left="1497" w:hanging="1497"/>
              <w:jc w:val="both"/>
              <w:rPr>
                <w:b/>
                <w:sz w:val="28"/>
                <w:szCs w:val="28"/>
              </w:rPr>
            </w:pPr>
            <w:r w:rsidRPr="000137FD">
              <w:rPr>
                <w:b/>
                <w:sz w:val="28"/>
                <w:szCs w:val="28"/>
              </w:rPr>
              <w:t>Глава 2. …………………………………………………………………………..</w:t>
            </w:r>
          </w:p>
          <w:p w:rsidR="00823697" w:rsidRPr="000137FD" w:rsidRDefault="00823697" w:rsidP="0038491A">
            <w:pPr>
              <w:spacing w:before="40"/>
              <w:ind w:firstLine="360"/>
              <w:jc w:val="both"/>
              <w:rPr>
                <w:sz w:val="28"/>
                <w:szCs w:val="28"/>
              </w:rPr>
            </w:pPr>
            <w:r w:rsidRPr="000137FD">
              <w:rPr>
                <w:sz w:val="28"/>
                <w:szCs w:val="28"/>
              </w:rPr>
              <w:t>2.1.……………………………………………………………………………...</w:t>
            </w:r>
          </w:p>
          <w:p w:rsidR="00823697" w:rsidRPr="000137FD" w:rsidRDefault="00823697" w:rsidP="0038491A">
            <w:pPr>
              <w:spacing w:before="40"/>
              <w:ind w:firstLine="360"/>
              <w:jc w:val="both"/>
              <w:rPr>
                <w:sz w:val="28"/>
                <w:szCs w:val="28"/>
              </w:rPr>
            </w:pPr>
            <w:r w:rsidRPr="000137FD">
              <w:rPr>
                <w:sz w:val="28"/>
                <w:szCs w:val="28"/>
              </w:rPr>
              <w:t>2.2. ……………………………………………………………………………..</w:t>
            </w:r>
          </w:p>
          <w:p w:rsidR="00823697" w:rsidRPr="000137FD" w:rsidRDefault="00823697" w:rsidP="0038491A">
            <w:pPr>
              <w:spacing w:before="40"/>
              <w:ind w:firstLine="360"/>
              <w:jc w:val="both"/>
              <w:rPr>
                <w:sz w:val="28"/>
                <w:szCs w:val="28"/>
              </w:rPr>
            </w:pPr>
            <w:r w:rsidRPr="000137FD">
              <w:rPr>
                <w:sz w:val="28"/>
                <w:szCs w:val="28"/>
              </w:rPr>
              <w:t>2.3. ……………………………………………………………………………..</w:t>
            </w:r>
          </w:p>
          <w:p w:rsidR="00823697" w:rsidRPr="000137FD" w:rsidRDefault="00823697" w:rsidP="0038491A">
            <w:pPr>
              <w:jc w:val="both"/>
              <w:rPr>
                <w:b/>
                <w:sz w:val="28"/>
                <w:szCs w:val="28"/>
              </w:rPr>
            </w:pPr>
            <w:r w:rsidRPr="000137FD">
              <w:rPr>
                <w:b/>
                <w:sz w:val="28"/>
                <w:szCs w:val="28"/>
              </w:rPr>
              <w:t>Глава 3.  ………………………………………………………………………….</w:t>
            </w:r>
          </w:p>
          <w:p w:rsidR="00823697" w:rsidRPr="000137FD" w:rsidRDefault="00823697" w:rsidP="0038491A">
            <w:pPr>
              <w:spacing w:before="120"/>
              <w:jc w:val="both"/>
              <w:rPr>
                <w:sz w:val="28"/>
                <w:szCs w:val="28"/>
              </w:rPr>
            </w:pPr>
            <w:r w:rsidRPr="000137FD">
              <w:rPr>
                <w:caps/>
                <w:sz w:val="28"/>
                <w:szCs w:val="28"/>
              </w:rPr>
              <w:t>Заключение</w:t>
            </w:r>
            <w:r w:rsidRPr="000137FD">
              <w:rPr>
                <w:sz w:val="28"/>
                <w:szCs w:val="28"/>
              </w:rPr>
              <w:t>…………………………………………………………………..</w:t>
            </w:r>
          </w:p>
          <w:p w:rsidR="00823697" w:rsidRPr="000137FD" w:rsidRDefault="00823697" w:rsidP="0038491A">
            <w:pPr>
              <w:spacing w:before="120"/>
              <w:jc w:val="both"/>
              <w:rPr>
                <w:sz w:val="28"/>
                <w:szCs w:val="28"/>
              </w:rPr>
            </w:pPr>
            <w:r w:rsidRPr="000137FD">
              <w:rPr>
                <w:sz w:val="28"/>
                <w:szCs w:val="28"/>
              </w:rPr>
              <w:t>БИБЛИОГРАФИЯ……………………………….……………………………….</w:t>
            </w:r>
          </w:p>
          <w:p w:rsidR="00823697" w:rsidRPr="000137FD" w:rsidRDefault="00823697" w:rsidP="0038491A">
            <w:pPr>
              <w:spacing w:before="120"/>
              <w:jc w:val="both"/>
              <w:rPr>
                <w:sz w:val="28"/>
                <w:szCs w:val="28"/>
              </w:rPr>
            </w:pPr>
            <w:r w:rsidRPr="000137FD">
              <w:rPr>
                <w:caps/>
                <w:sz w:val="28"/>
                <w:szCs w:val="28"/>
              </w:rPr>
              <w:t>Приложения</w:t>
            </w:r>
            <w:r w:rsidRPr="000137FD">
              <w:rPr>
                <w:sz w:val="28"/>
                <w:szCs w:val="28"/>
              </w:rPr>
              <w:t>…………………………………………………………………….</w:t>
            </w:r>
          </w:p>
        </w:tc>
        <w:tc>
          <w:tcPr>
            <w:tcW w:w="236" w:type="dxa"/>
          </w:tcPr>
          <w:p w:rsidR="00823697" w:rsidRPr="000137FD" w:rsidRDefault="00823697" w:rsidP="0038491A">
            <w:pPr>
              <w:spacing w:before="120"/>
              <w:rPr>
                <w:sz w:val="28"/>
                <w:szCs w:val="28"/>
              </w:rPr>
            </w:pPr>
          </w:p>
        </w:tc>
      </w:tr>
    </w:tbl>
    <w:p w:rsidR="00823697" w:rsidRDefault="00823697" w:rsidP="0082369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823697" w:rsidRDefault="00823697" w:rsidP="0082369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823697" w:rsidRDefault="00823697" w:rsidP="0082369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823697" w:rsidRDefault="00823697" w:rsidP="0082369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823697" w:rsidRDefault="00823697" w:rsidP="0082369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823697" w:rsidRDefault="00823697" w:rsidP="00D14581">
      <w:pPr>
        <w:pStyle w:val="a7"/>
        <w:shd w:val="clear" w:color="auto" w:fill="FFFFFF"/>
        <w:tabs>
          <w:tab w:val="left" w:pos="851"/>
        </w:tabs>
        <w:ind w:left="-284" w:right="-426"/>
        <w:jc w:val="center"/>
        <w:rPr>
          <w:b/>
          <w:sz w:val="24"/>
          <w:szCs w:val="24"/>
        </w:rPr>
      </w:pPr>
    </w:p>
    <w:p w:rsidR="0088526A" w:rsidRDefault="0088526A" w:rsidP="00D14581">
      <w:pPr>
        <w:pStyle w:val="a7"/>
        <w:shd w:val="clear" w:color="auto" w:fill="FFFFFF"/>
        <w:tabs>
          <w:tab w:val="left" w:pos="851"/>
        </w:tabs>
        <w:ind w:left="-284" w:right="-426"/>
        <w:jc w:val="center"/>
        <w:rPr>
          <w:b/>
          <w:sz w:val="24"/>
          <w:szCs w:val="24"/>
        </w:rPr>
      </w:pPr>
    </w:p>
    <w:p w:rsidR="0088526A" w:rsidRDefault="0088526A" w:rsidP="00D14581">
      <w:pPr>
        <w:pStyle w:val="a7"/>
        <w:shd w:val="clear" w:color="auto" w:fill="FFFFFF"/>
        <w:tabs>
          <w:tab w:val="left" w:pos="851"/>
        </w:tabs>
        <w:ind w:left="-284" w:right="-426"/>
        <w:jc w:val="center"/>
        <w:rPr>
          <w:b/>
          <w:sz w:val="24"/>
          <w:szCs w:val="24"/>
        </w:rPr>
      </w:pPr>
    </w:p>
    <w:p w:rsidR="0088526A" w:rsidRDefault="0088526A" w:rsidP="00D14581">
      <w:pPr>
        <w:pStyle w:val="a7"/>
        <w:shd w:val="clear" w:color="auto" w:fill="FFFFFF"/>
        <w:tabs>
          <w:tab w:val="left" w:pos="851"/>
        </w:tabs>
        <w:ind w:left="-284" w:right="-426"/>
        <w:jc w:val="center"/>
        <w:rPr>
          <w:b/>
          <w:sz w:val="24"/>
          <w:szCs w:val="24"/>
        </w:rPr>
      </w:pPr>
    </w:p>
    <w:p w:rsidR="0088526A" w:rsidRDefault="0088526A" w:rsidP="00D14581">
      <w:pPr>
        <w:pStyle w:val="a7"/>
        <w:shd w:val="clear" w:color="auto" w:fill="FFFFFF"/>
        <w:tabs>
          <w:tab w:val="left" w:pos="851"/>
        </w:tabs>
        <w:ind w:left="-284" w:right="-426"/>
        <w:jc w:val="center"/>
        <w:rPr>
          <w:b/>
          <w:sz w:val="24"/>
          <w:szCs w:val="24"/>
        </w:rPr>
      </w:pPr>
    </w:p>
    <w:p w:rsidR="0088526A" w:rsidRDefault="0088526A" w:rsidP="00D14581">
      <w:pPr>
        <w:pStyle w:val="a7"/>
        <w:shd w:val="clear" w:color="auto" w:fill="FFFFFF"/>
        <w:tabs>
          <w:tab w:val="left" w:pos="851"/>
        </w:tabs>
        <w:ind w:left="-284" w:right="-426"/>
        <w:jc w:val="center"/>
        <w:rPr>
          <w:b/>
          <w:sz w:val="24"/>
          <w:szCs w:val="24"/>
        </w:rPr>
      </w:pPr>
    </w:p>
    <w:p w:rsidR="0088526A" w:rsidRDefault="0088526A" w:rsidP="00D14581">
      <w:pPr>
        <w:pStyle w:val="a7"/>
        <w:shd w:val="clear" w:color="auto" w:fill="FFFFFF"/>
        <w:tabs>
          <w:tab w:val="left" w:pos="851"/>
        </w:tabs>
        <w:ind w:left="-284" w:right="-426"/>
        <w:jc w:val="center"/>
        <w:rPr>
          <w:b/>
          <w:sz w:val="24"/>
          <w:szCs w:val="24"/>
        </w:rPr>
      </w:pPr>
    </w:p>
    <w:p w:rsidR="0088526A" w:rsidRDefault="0088526A" w:rsidP="00D14581">
      <w:pPr>
        <w:pStyle w:val="a7"/>
        <w:shd w:val="clear" w:color="auto" w:fill="FFFFFF"/>
        <w:tabs>
          <w:tab w:val="left" w:pos="851"/>
        </w:tabs>
        <w:ind w:left="-284" w:right="-426"/>
        <w:jc w:val="center"/>
        <w:rPr>
          <w:b/>
          <w:sz w:val="24"/>
          <w:szCs w:val="24"/>
        </w:rPr>
      </w:pPr>
    </w:p>
    <w:p w:rsidR="0088526A" w:rsidRDefault="0088526A" w:rsidP="00D14581">
      <w:pPr>
        <w:pStyle w:val="a7"/>
        <w:shd w:val="clear" w:color="auto" w:fill="FFFFFF"/>
        <w:tabs>
          <w:tab w:val="left" w:pos="851"/>
        </w:tabs>
        <w:ind w:left="-284" w:right="-426"/>
        <w:jc w:val="center"/>
        <w:rPr>
          <w:b/>
          <w:sz w:val="24"/>
          <w:szCs w:val="24"/>
        </w:rPr>
      </w:pPr>
    </w:p>
    <w:p w:rsidR="0088526A" w:rsidRDefault="0088526A" w:rsidP="00D14581">
      <w:pPr>
        <w:pStyle w:val="a7"/>
        <w:shd w:val="clear" w:color="auto" w:fill="FFFFFF"/>
        <w:tabs>
          <w:tab w:val="left" w:pos="851"/>
        </w:tabs>
        <w:ind w:left="-284" w:right="-426"/>
        <w:jc w:val="center"/>
        <w:rPr>
          <w:b/>
          <w:sz w:val="24"/>
          <w:szCs w:val="24"/>
        </w:rPr>
      </w:pPr>
    </w:p>
    <w:p w:rsidR="0088526A" w:rsidRDefault="0088526A" w:rsidP="00D14581">
      <w:pPr>
        <w:pStyle w:val="a7"/>
        <w:shd w:val="clear" w:color="auto" w:fill="FFFFFF"/>
        <w:tabs>
          <w:tab w:val="left" w:pos="851"/>
        </w:tabs>
        <w:ind w:left="-284" w:right="-426"/>
        <w:jc w:val="center"/>
        <w:rPr>
          <w:b/>
          <w:sz w:val="24"/>
          <w:szCs w:val="24"/>
        </w:rPr>
      </w:pPr>
    </w:p>
    <w:p w:rsidR="0088526A" w:rsidRDefault="0088526A" w:rsidP="00D14581">
      <w:pPr>
        <w:pStyle w:val="a7"/>
        <w:shd w:val="clear" w:color="auto" w:fill="FFFFFF"/>
        <w:tabs>
          <w:tab w:val="left" w:pos="851"/>
        </w:tabs>
        <w:ind w:left="-284" w:right="-426"/>
        <w:jc w:val="center"/>
        <w:rPr>
          <w:b/>
          <w:sz w:val="24"/>
          <w:szCs w:val="24"/>
        </w:rPr>
      </w:pPr>
    </w:p>
    <w:p w:rsidR="0088526A" w:rsidRDefault="0088526A" w:rsidP="00D14581">
      <w:pPr>
        <w:pStyle w:val="a7"/>
        <w:shd w:val="clear" w:color="auto" w:fill="FFFFFF"/>
        <w:tabs>
          <w:tab w:val="left" w:pos="851"/>
        </w:tabs>
        <w:ind w:left="-284" w:right="-426"/>
        <w:jc w:val="center"/>
        <w:rPr>
          <w:b/>
          <w:sz w:val="24"/>
          <w:szCs w:val="24"/>
        </w:rPr>
      </w:pPr>
    </w:p>
    <w:p w:rsidR="0088526A" w:rsidRDefault="0088526A" w:rsidP="00D14581">
      <w:pPr>
        <w:pStyle w:val="a7"/>
        <w:shd w:val="clear" w:color="auto" w:fill="FFFFFF"/>
        <w:tabs>
          <w:tab w:val="left" w:pos="851"/>
        </w:tabs>
        <w:ind w:left="-284" w:right="-426"/>
        <w:jc w:val="center"/>
        <w:rPr>
          <w:b/>
          <w:sz w:val="24"/>
          <w:szCs w:val="24"/>
        </w:rPr>
      </w:pPr>
    </w:p>
    <w:p w:rsidR="0088526A" w:rsidRDefault="0088526A" w:rsidP="00D14581">
      <w:pPr>
        <w:pStyle w:val="a7"/>
        <w:shd w:val="clear" w:color="auto" w:fill="FFFFFF"/>
        <w:tabs>
          <w:tab w:val="left" w:pos="851"/>
        </w:tabs>
        <w:ind w:left="-284" w:right="-426"/>
        <w:jc w:val="center"/>
        <w:rPr>
          <w:b/>
          <w:sz w:val="24"/>
          <w:szCs w:val="24"/>
        </w:rPr>
      </w:pPr>
    </w:p>
    <w:p w:rsidR="0088526A" w:rsidRDefault="0088526A" w:rsidP="00D14581">
      <w:pPr>
        <w:pStyle w:val="a7"/>
        <w:shd w:val="clear" w:color="auto" w:fill="FFFFFF"/>
        <w:tabs>
          <w:tab w:val="left" w:pos="851"/>
        </w:tabs>
        <w:ind w:left="-284" w:right="-426"/>
        <w:jc w:val="center"/>
        <w:rPr>
          <w:b/>
          <w:sz w:val="24"/>
          <w:szCs w:val="24"/>
        </w:rPr>
      </w:pPr>
    </w:p>
    <w:p w:rsidR="0088526A" w:rsidRDefault="0088526A" w:rsidP="00D14581">
      <w:pPr>
        <w:pStyle w:val="a7"/>
        <w:shd w:val="clear" w:color="auto" w:fill="FFFFFF"/>
        <w:tabs>
          <w:tab w:val="left" w:pos="851"/>
        </w:tabs>
        <w:ind w:left="-284" w:right="-426"/>
        <w:jc w:val="center"/>
        <w:rPr>
          <w:b/>
          <w:sz w:val="24"/>
          <w:szCs w:val="24"/>
        </w:rPr>
      </w:pPr>
    </w:p>
    <w:p w:rsidR="0088526A" w:rsidRDefault="0088526A" w:rsidP="00D14581">
      <w:pPr>
        <w:pStyle w:val="a7"/>
        <w:shd w:val="clear" w:color="auto" w:fill="FFFFFF"/>
        <w:tabs>
          <w:tab w:val="left" w:pos="851"/>
        </w:tabs>
        <w:ind w:left="-284" w:right="-426"/>
        <w:jc w:val="center"/>
        <w:rPr>
          <w:b/>
          <w:sz w:val="24"/>
          <w:szCs w:val="24"/>
        </w:rPr>
      </w:pPr>
    </w:p>
    <w:p w:rsidR="0088526A" w:rsidRDefault="0088526A" w:rsidP="00D14581">
      <w:pPr>
        <w:pStyle w:val="a7"/>
        <w:shd w:val="clear" w:color="auto" w:fill="FFFFFF"/>
        <w:tabs>
          <w:tab w:val="left" w:pos="851"/>
        </w:tabs>
        <w:ind w:left="-284" w:right="-426"/>
        <w:jc w:val="center"/>
        <w:rPr>
          <w:b/>
          <w:sz w:val="24"/>
          <w:szCs w:val="24"/>
        </w:rPr>
      </w:pPr>
    </w:p>
    <w:p w:rsidR="0088526A" w:rsidRDefault="0088526A" w:rsidP="00D14581">
      <w:pPr>
        <w:pStyle w:val="a7"/>
        <w:shd w:val="clear" w:color="auto" w:fill="FFFFFF"/>
        <w:tabs>
          <w:tab w:val="left" w:pos="851"/>
        </w:tabs>
        <w:ind w:left="-284" w:right="-426"/>
        <w:jc w:val="center"/>
        <w:rPr>
          <w:b/>
          <w:sz w:val="24"/>
          <w:szCs w:val="24"/>
        </w:rPr>
      </w:pPr>
    </w:p>
    <w:p w:rsidR="0088526A" w:rsidRDefault="0088526A" w:rsidP="00D14581">
      <w:pPr>
        <w:pStyle w:val="a7"/>
        <w:shd w:val="clear" w:color="auto" w:fill="FFFFFF"/>
        <w:tabs>
          <w:tab w:val="left" w:pos="851"/>
        </w:tabs>
        <w:ind w:left="-284" w:right="-426"/>
        <w:jc w:val="center"/>
        <w:rPr>
          <w:b/>
          <w:sz w:val="24"/>
          <w:szCs w:val="24"/>
        </w:rPr>
      </w:pPr>
    </w:p>
    <w:p w:rsidR="0088526A" w:rsidRDefault="0088526A" w:rsidP="00D14581">
      <w:pPr>
        <w:pStyle w:val="a7"/>
        <w:shd w:val="clear" w:color="auto" w:fill="FFFFFF"/>
        <w:tabs>
          <w:tab w:val="left" w:pos="851"/>
        </w:tabs>
        <w:ind w:left="-284" w:right="-426"/>
        <w:jc w:val="center"/>
        <w:rPr>
          <w:b/>
          <w:sz w:val="24"/>
          <w:szCs w:val="24"/>
        </w:rPr>
      </w:pPr>
    </w:p>
    <w:sectPr w:rsidR="0088526A" w:rsidSect="0088526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2C4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A837C3A"/>
    <w:multiLevelType w:val="hybridMultilevel"/>
    <w:tmpl w:val="1D2A5EA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27F11575"/>
    <w:multiLevelType w:val="hybridMultilevel"/>
    <w:tmpl w:val="A07C64A4"/>
    <w:lvl w:ilvl="0" w:tplc="281621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DAC57E0"/>
    <w:multiLevelType w:val="hybridMultilevel"/>
    <w:tmpl w:val="C8CA95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4043BB"/>
    <w:multiLevelType w:val="hybridMultilevel"/>
    <w:tmpl w:val="44DADD6E"/>
    <w:lvl w:ilvl="0" w:tplc="B54C961E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6110134C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464918BD"/>
    <w:multiLevelType w:val="singleLevel"/>
    <w:tmpl w:val="4DD43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49477287"/>
    <w:multiLevelType w:val="hybridMultilevel"/>
    <w:tmpl w:val="EEB63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E6ECF"/>
    <w:multiLevelType w:val="multilevel"/>
    <w:tmpl w:val="981ABD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24"/>
        </w:tabs>
        <w:ind w:left="33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72"/>
        </w:tabs>
        <w:ind w:left="4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80"/>
        </w:tabs>
        <w:ind w:left="51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28"/>
        </w:tabs>
        <w:ind w:left="5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36"/>
        </w:tabs>
        <w:ind w:left="70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44"/>
        </w:tabs>
        <w:ind w:left="8144" w:hanging="2160"/>
      </w:pPr>
      <w:rPr>
        <w:rFonts w:hint="default"/>
      </w:rPr>
    </w:lvl>
  </w:abstractNum>
  <w:abstractNum w:abstractNumId="8">
    <w:nsid w:val="4F3613F0"/>
    <w:multiLevelType w:val="hybridMultilevel"/>
    <w:tmpl w:val="136203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E7E23"/>
    <w:multiLevelType w:val="hybridMultilevel"/>
    <w:tmpl w:val="BFF8261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281621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480126"/>
    <w:multiLevelType w:val="hybridMultilevel"/>
    <w:tmpl w:val="71A4F8C0"/>
    <w:lvl w:ilvl="0" w:tplc="281621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DF07D4"/>
    <w:multiLevelType w:val="hybridMultilevel"/>
    <w:tmpl w:val="04BABEB6"/>
    <w:lvl w:ilvl="0" w:tplc="281621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9"/>
  </w:num>
  <w:num w:numId="6">
    <w:abstractNumId w:val="11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17B"/>
    <w:rsid w:val="00053BA6"/>
    <w:rsid w:val="000A27F8"/>
    <w:rsid w:val="000B36B6"/>
    <w:rsid w:val="000F391D"/>
    <w:rsid w:val="004101D7"/>
    <w:rsid w:val="004D36EC"/>
    <w:rsid w:val="00596193"/>
    <w:rsid w:val="0077136D"/>
    <w:rsid w:val="0080017B"/>
    <w:rsid w:val="00822185"/>
    <w:rsid w:val="00823697"/>
    <w:rsid w:val="0088526A"/>
    <w:rsid w:val="00903C05"/>
    <w:rsid w:val="009D2297"/>
    <w:rsid w:val="00A13AFC"/>
    <w:rsid w:val="00AD45C2"/>
    <w:rsid w:val="00AE6A88"/>
    <w:rsid w:val="00D14581"/>
    <w:rsid w:val="00D743FC"/>
    <w:rsid w:val="00DD12AD"/>
    <w:rsid w:val="00E57E7F"/>
    <w:rsid w:val="00F04A8B"/>
    <w:rsid w:val="00F11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001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001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0017B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80017B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0017B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88526A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017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0017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017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60">
    <w:name w:val="Заголовок 6 Знак"/>
    <w:basedOn w:val="a0"/>
    <w:link w:val="6"/>
    <w:rsid w:val="0080017B"/>
    <w:rPr>
      <w:rFonts w:ascii="Times New Roman" w:eastAsia="MS Mincho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001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80017B"/>
    <w:rPr>
      <w:color w:val="0000FF"/>
      <w:u w:val="single"/>
    </w:rPr>
  </w:style>
  <w:style w:type="paragraph" w:styleId="a4">
    <w:name w:val="Normal (Web)"/>
    <w:basedOn w:val="a"/>
    <w:uiPriority w:val="99"/>
    <w:rsid w:val="0080017B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8001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001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001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0017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newstext1">
    <w:name w:val="newstext1"/>
    <w:rsid w:val="0080017B"/>
    <w:rPr>
      <w:rFonts w:ascii="Verdana" w:hAnsi="Verdana" w:cs="Times New Roman"/>
      <w:color w:val="000000"/>
      <w:sz w:val="22"/>
      <w:szCs w:val="22"/>
    </w:rPr>
  </w:style>
  <w:style w:type="character" w:customStyle="1" w:styleId="mw-headline">
    <w:name w:val="mw-headline"/>
    <w:basedOn w:val="a0"/>
    <w:rsid w:val="0080017B"/>
  </w:style>
  <w:style w:type="paragraph" w:styleId="a5">
    <w:name w:val="header"/>
    <w:basedOn w:val="a"/>
    <w:link w:val="a6"/>
    <w:rsid w:val="008001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001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0017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uiPriority w:val="59"/>
    <w:rsid w:val="00800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rsid w:val="0088526A"/>
    <w:rPr>
      <w:rFonts w:ascii="Arial" w:eastAsia="MS Mincho" w:hAnsi="Arial" w:cs="Arial"/>
      <w:lang w:eastAsia="ru-RU"/>
    </w:rPr>
  </w:style>
  <w:style w:type="paragraph" w:styleId="23">
    <w:name w:val="Body Text 2"/>
    <w:basedOn w:val="a"/>
    <w:link w:val="24"/>
    <w:rsid w:val="0088526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852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E6A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6A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chamber.ru/stat_2006.htm" TargetMode="External"/><Relationship Id="rId13" Type="http://schemas.openxmlformats.org/officeDocument/2006/relationships/hyperlink" Target="http://geo.1september.ru/article.php?ID=20010150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mmunity.livejournal.com/musei_kino/424668.html" TargetMode="External"/><Relationship Id="rId12" Type="http://schemas.openxmlformats.org/officeDocument/2006/relationships/hyperlink" Target="http://www.library.by/portalus/modules/psycholog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ast-front.narod.ru/memo/latchford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ermika.ru/dou/progr/spisok24.html" TargetMode="External"/><Relationship Id="rId11" Type="http://schemas.openxmlformats.org/officeDocument/2006/relationships/hyperlink" Target="http://www.bashedu.ru/encikl/title.htm" TargetMode="External"/><Relationship Id="rId5" Type="http://schemas.openxmlformats.org/officeDocument/2006/relationships/hyperlink" Target="http://www.bookchamber.ru" TargetMode="External"/><Relationship Id="rId15" Type="http://schemas.openxmlformats.org/officeDocument/2006/relationships/hyperlink" Target="http://www.voennoepravo.ru/node/2149" TargetMode="External"/><Relationship Id="rId10" Type="http://schemas.openxmlformats.org/officeDocument/2006/relationships/hyperlink" Target="http://www.cfin.ru/press/management/2002-2/12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rtho-rus.ru/" TargetMode="External"/><Relationship Id="rId14" Type="http://schemas.openxmlformats.org/officeDocument/2006/relationships/hyperlink" Target="http://zhurnal.ape.relarn.ru/articles/2000/01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13</Pages>
  <Words>5468</Words>
  <Characters>31172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2015-03-12T23:36:00Z</cp:lastPrinted>
  <dcterms:created xsi:type="dcterms:W3CDTF">2015-03-12T07:45:00Z</dcterms:created>
  <dcterms:modified xsi:type="dcterms:W3CDTF">2016-01-18T01:30:00Z</dcterms:modified>
</cp:coreProperties>
</file>