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81" w:rsidRPr="00A05E81" w:rsidRDefault="00A05E81" w:rsidP="00A05E81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Задание №</w:t>
      </w:r>
      <w:r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  <w:t>1</w:t>
      </w:r>
    </w:p>
    <w:p w:rsidR="00A05E81" w:rsidRPr="00A05E81" w:rsidRDefault="00A05E81" w:rsidP="00A05E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05E81">
        <w:rPr>
          <w:rFonts w:ascii="Helvetica" w:hAnsi="Helvetica" w:cs="Helvetica"/>
          <w:color w:val="333333"/>
          <w:sz w:val="28"/>
          <w:szCs w:val="28"/>
        </w:rPr>
        <w:t>По двум видам многогранника, построить  3-ий вид, выполнить разрезы</w:t>
      </w:r>
      <w:proofErr w:type="gramStart"/>
      <w:r w:rsidRPr="00A05E81">
        <w:rPr>
          <w:rFonts w:ascii="Helvetica" w:hAnsi="Helvetica" w:cs="Helvetica"/>
          <w:color w:val="333333"/>
          <w:sz w:val="28"/>
          <w:szCs w:val="28"/>
        </w:rPr>
        <w:t xml:space="preserve"> ,</w:t>
      </w:r>
      <w:proofErr w:type="gramEnd"/>
      <w:r w:rsidRPr="00A05E81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A05E81">
        <w:rPr>
          <w:rFonts w:ascii="Helvetica" w:hAnsi="Helvetica" w:cs="Helvetica"/>
          <w:color w:val="333333"/>
          <w:sz w:val="28"/>
          <w:szCs w:val="28"/>
        </w:rPr>
        <w:t>проставить необходимые размеры.</w:t>
      </w:r>
    </w:p>
    <w:p w:rsidR="00A05E81" w:rsidRPr="00A05E81" w:rsidRDefault="00A05E81" w:rsidP="00A05E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05E81">
        <w:rPr>
          <w:rFonts w:ascii="Helvetica" w:hAnsi="Helvetica" w:cs="Helvetica"/>
          <w:color w:val="333333"/>
          <w:sz w:val="28"/>
          <w:szCs w:val="28"/>
        </w:rPr>
        <w:t>М</w:t>
      </w:r>
      <w:proofErr w:type="gramStart"/>
      <w:r w:rsidRPr="00A05E81">
        <w:rPr>
          <w:rFonts w:ascii="Helvetica" w:hAnsi="Helvetica" w:cs="Helvetica"/>
          <w:color w:val="333333"/>
          <w:sz w:val="28"/>
          <w:szCs w:val="28"/>
        </w:rPr>
        <w:t>1</w:t>
      </w:r>
      <w:proofErr w:type="gramEnd"/>
      <w:r w:rsidRPr="00A05E81">
        <w:rPr>
          <w:rFonts w:ascii="Helvetica" w:hAnsi="Helvetica" w:cs="Helvetica"/>
          <w:color w:val="333333"/>
          <w:sz w:val="28"/>
          <w:szCs w:val="28"/>
        </w:rPr>
        <w:t>:1</w:t>
      </w:r>
    </w:p>
    <w:p w:rsidR="00A05E81" w:rsidRPr="00A05E81" w:rsidRDefault="00A05E81" w:rsidP="00A05E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05E81">
        <w:rPr>
          <w:rFonts w:ascii="Helvetica" w:hAnsi="Helvetica" w:cs="Helvetica"/>
          <w:color w:val="333333"/>
          <w:sz w:val="28"/>
          <w:szCs w:val="28"/>
        </w:rPr>
        <w:t>Формат А3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выполнения работы: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E81" w:rsidRPr="00A05E81" w:rsidRDefault="00A05E81" w:rsidP="00A05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ступенчатый горизонтальный и простой профильный разрезы. </w:t>
      </w:r>
    </w:p>
    <w:p w:rsidR="00A05E81" w:rsidRPr="00A05E81" w:rsidRDefault="00A05E81" w:rsidP="00A05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Нанести все необходимые размеры. </w:t>
      </w:r>
    </w:p>
    <w:p w:rsidR="00A05E81" w:rsidRPr="00A05E81" w:rsidRDefault="00A05E81" w:rsidP="00A05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Нанести на разрезах штриховку. </w:t>
      </w:r>
    </w:p>
    <w:p w:rsidR="00A05E81" w:rsidRPr="00A05E81" w:rsidRDefault="00A05E81" w:rsidP="00A05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Начертить схему осей принятой аксонометрии с указанием углов между осями и показать направление штриховки сечений. </w:t>
      </w:r>
    </w:p>
    <w:p w:rsidR="00A05E81" w:rsidRPr="00A05E81" w:rsidRDefault="00A05E81" w:rsidP="00A05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аксонометрию многогранника с вырезом (одной четверти).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задание выполнено в виде двух проекций многогранника (главный вид и вид сверху) с 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отверстием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форму призмы.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Многогранники представляют собой геометрические тела ограниченные плоскими треугольниками многоугольниками называемыми гранями. Лини пересечения граней называются ребрами.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представлены многогранники типа призмы и пирамиды. Призмой называется многогранник, у которого две грани (основания) представляют собой равные многогранники с взаимно параллельными сторонами, а остальные грани являются прямоугольниками. Пирамидой называется многогранник, у которого одна грань (основание) представляет собой многогранник, а остальные грани-треугольники, имеющие общую вершину. Пирамида считается правильной, если основанием служит правильный многоугольник, а высота пирамиды проходит через центр этого многоугольника. Пирамида может быть усеченной.</w:t>
      </w:r>
    </w:p>
    <w:p w:rsid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трех проекций многогранника рекомендуется вначале сделать на черновике. На этом этапе работы проверить правильность выполнения третьего вида, правильность выполнения разрезов и определить габаритные размеры видов.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447227" cy="2329133"/>
            <wp:effectExtent l="0" t="0" r="635" b="0"/>
            <wp:docPr id="2" name="Рисунок 2" descr="C:\Users\ZikseL-ПК\AppData\Local\Microsoft\Windows\INetCache\Content.Word\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ikseL-ПК\AppData\Local\Microsoft\Windows\INetCache\Content.Word\5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48" cy="233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81" w:rsidRDefault="00A05E81" w:rsidP="00A05E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A05E81" w:rsidRPr="00A05E81" w:rsidRDefault="00A05E81" w:rsidP="00A05E81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</w:pPr>
      <w:r w:rsidRPr="00A05E8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Задание №2</w:t>
      </w:r>
    </w:p>
    <w:p w:rsidR="00A05E81" w:rsidRPr="00A05E81" w:rsidRDefault="00A05E81" w:rsidP="00A05E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Построить проекции линии пересечения двух плоскостей (треугольников), определить видимость плоскостей относительно друг друга.</w:t>
      </w:r>
    </w:p>
    <w:p w:rsidR="00A05E81" w:rsidRPr="00A05E81" w:rsidRDefault="00A05E81" w:rsidP="00A05E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Start"/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</w:t>
      </w:r>
      <w:proofErr w:type="gramEnd"/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:1</w:t>
      </w:r>
    </w:p>
    <w:p w:rsidR="00A05E81" w:rsidRPr="00A05E81" w:rsidRDefault="00A05E81" w:rsidP="00A05E8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Формат А3, А</w:t>
      </w:r>
      <w:proofErr w:type="gramStart"/>
      <w:r w:rsidRPr="00A05E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</w:t>
      </w:r>
      <w:proofErr w:type="gramEnd"/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левой половине листа формата А3 (297 х 420 мм) намечаются оси координат и по координатам точек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С, D, E, F (взятых из </w:t>
      </w:r>
      <w:hyperlink r:id="rId7" w:history="1">
        <w:r w:rsidRPr="00A05E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индивидуальных заданий</w:t>
        </w:r>
      </w:hyperlink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своему варианту) строятся проекции треугольников АВС (A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DEF (D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линии (MN) пересечения двух плоскостей треугольников используется метод вспомогательных секущих плоскостей. Вспомогательные секущие плоскости Λ(Λ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Ω(Ω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проводятся через стороны треугольников, в данном случае через ВС и ED (стороны треугольников брать из таблицы </w:t>
      </w:r>
      <w:hyperlink r:id="rId8" w:history="1">
        <w:r w:rsidRPr="00A05E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индивидуальных заданий</w:t>
        </w:r>
      </w:hyperlink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упрощает решение задачи, так как отпадает необходимость построения линии пересечения каждой вспомогательной плоскости с одной из данных.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Вспомогательная фронтально-проецирующая плоскость Λ пересекается с плоскостью треугольника Σ(ABC) по заданной прямой ВС, а с плоскостью Δ(DEF) – по линии 12. </w:t>
      </w:r>
      <w:proofErr w:type="gramEnd"/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Λ ∩ Σ(ABC) = BC,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Λ ∩ Δ(DEF) = 12,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DC ∩ 12 = M.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М принадлежит одновременно трем плоскостям Σ, Δ и Λ, следовательно, точка М лежит на линии пересечения данных плоскостей треугольников Σ(ABC) и Δ(DEF).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определяется вторая точка N , общая для двух треугольников.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Видимость треугольников в проекциях определяется с помощью конкурирующих точек следующим образом: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горизонтальной проекции относительная видимость треугольников определяется с помощью горизонтально-конкурирующих точек 5 и 6, расположенных на одном горизонтально-проецирующем луче. Причем точка 5 принадлежит прямой АС плоскости Σ(ABC), а точка 6 – прямой DE плоскости Δ(DEF). По фронтальным проекциям этих точек устанавливается, что точка 6 прямой ED выше от плоскости П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точка 5 прямой АС. Следовательно, прямая ED в горизонтальной проекции на участке E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точки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пересечения ее с плоскостью треугольника АВС) является видимой.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Этого достаточно, чтобы определить в горизонтальной 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видимую и невидимую части треугольника DEF , а также видимость на этой проекции другого треугольника АВС. Аналогично определяется видимость треугольников на фронтальной проекции. </w:t>
      </w:r>
    </w:p>
    <w:p w:rsidR="00A05E81" w:rsidRPr="00A05E81" w:rsidRDefault="00A05E81" w:rsidP="00A0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фронтально-конкурирующих точек 2 и 4, лежащих на одном фронтально-проецирующим луче, определяется, что точка 2 прямой ED более удалена от плоскости проекций П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точка 4 прямой 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находится ближе к наблюдателю. Поэтому во фронтальной проекции 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является видимой на участке D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05E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Этого достаточно, чтобы определить на фронтальной </w:t>
      </w:r>
      <w:proofErr w:type="gramStart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</w:t>
      </w:r>
      <w:proofErr w:type="gramEnd"/>
      <w:r w:rsidRPr="00A0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видимую и невидимую части треугольника DEF , а также видимость треугольника АВС. </w:t>
      </w:r>
    </w:p>
    <w:p w:rsidR="008B7949" w:rsidRDefault="00A05E81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9.95pt">
            <v:imagedata r:id="rId9" o:title="345436"/>
          </v:shape>
        </w:pict>
      </w:r>
    </w:p>
    <w:p w:rsidR="008C4371" w:rsidRDefault="008C4371">
      <w:pPr>
        <w:rPr>
          <w:lang w:val="en-US"/>
        </w:rPr>
      </w:pPr>
    </w:p>
    <w:p w:rsidR="008C4371" w:rsidRDefault="008C4371">
      <w:pPr>
        <w:rPr>
          <w:lang w:val="en-US"/>
        </w:rPr>
      </w:pPr>
    </w:p>
    <w:p w:rsidR="008C4371" w:rsidRDefault="008C4371" w:rsidP="008C437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 w:cs="Helvetica"/>
          <w:color w:val="333333"/>
          <w:sz w:val="42"/>
          <w:szCs w:val="42"/>
        </w:rPr>
      </w:pPr>
      <w:r>
        <w:rPr>
          <w:rFonts w:ascii="Helvetica" w:hAnsi="Helvetica" w:cs="Helvetica"/>
          <w:color w:val="333333"/>
          <w:sz w:val="42"/>
          <w:szCs w:val="42"/>
        </w:rPr>
        <w:t>Задание №3</w:t>
      </w:r>
    </w:p>
    <w:p w:rsidR="008C4371" w:rsidRPr="008C4371" w:rsidRDefault="008C4371" w:rsidP="008C43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C43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Определить проекции линии пересечения 2-ух поверхностей, определить видимость поверх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ностей относительно друг друга.</w:t>
      </w:r>
    </w:p>
    <w:p w:rsidR="008C4371" w:rsidRPr="008C4371" w:rsidRDefault="008C4371" w:rsidP="008C43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C43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Start"/>
      <w:r w:rsidRPr="008C43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</w:t>
      </w:r>
      <w:proofErr w:type="gramEnd"/>
      <w:r w:rsidRPr="008C43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:1</w:t>
      </w:r>
    </w:p>
    <w:p w:rsidR="008C4371" w:rsidRPr="008C4371" w:rsidRDefault="008C4371" w:rsidP="008C43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C43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Формат А3 (вертикально)</w:t>
      </w:r>
    </w:p>
    <w:p w:rsidR="008C4371" w:rsidRPr="008C4371" w:rsidRDefault="008C4371" w:rsidP="008C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задания: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характерные точки A(A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B(B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C(C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D(D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пересечения очерковых образующих конуса и цилиндра, лежащих в плоскости симметрии поверхностей.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центр концентрических сфер O(O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)- точку пересечения осей (</w:t>
      </w:r>
      <w:r w:rsidRPr="008C4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поверхностей вращения и проводят ряд концентрических сфер различного радиуса. Каждая из сфер, будучи сосной с данными поверхностями, пересечет их по окружностям. Эти окружности изобразятся на плоскости проекций П</w:t>
      </w:r>
      <w:proofErr w:type="gramStart"/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отрезками прямых, что следует из параллельности осей (</w:t>
      </w:r>
      <w:r w:rsidRPr="008C4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8C43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данных поверхностей плоскости П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пересечении отрезков прямых, изображающих окружности (параллели) получаются проекции точек (например, точка 1(1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принадлежащих обеим данным поверхностям, а значит, и искомой линии пересечения.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радиусы минимальной и максимальной сферы. Радиус максимальной сферы </w:t>
      </w:r>
      <w:proofErr w:type="spellStart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расстоянию от проекции 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сфер до наиболее удаленной точки пересечения очерковых образующих, в данном случае до точки A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4371" w:rsidRPr="008C4371" w:rsidRDefault="008C4371" w:rsidP="008C43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радиуса наименьшей сферы </w:t>
      </w:r>
      <w:proofErr w:type="spellStart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провести через точку 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 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очерковым образующим данных поверхностей. Больший из этих отрезков будет радиусом </w:t>
      </w:r>
      <w:proofErr w:type="spellStart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наименьшей сферы. </w:t>
      </w:r>
    </w:p>
    <w:p w:rsidR="008C4371" w:rsidRPr="008C4371" w:rsidRDefault="008C4371" w:rsidP="008C43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|O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| &gt; |O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|; </w:t>
      </w:r>
      <w:proofErr w:type="spellStart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proofErr w:type="spellEnd"/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O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случае минимальная сфера касается поверхности конуса и пересекает и пересекает поверхность цилиндра по окружностям. В результате построены точки E(E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F(F</w:t>
      </w:r>
      <w:r w:rsidRPr="008C43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Найденные точки пересечения поверхностей соединить плавной линией. </w:t>
      </w:r>
    </w:p>
    <w:p w:rsidR="008C4371" w:rsidRPr="008C4371" w:rsidRDefault="008C4371" w:rsidP="008C4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Достроить горизонтальную проекцию линий пересечения по имеющимся точкам. </w:t>
      </w:r>
    </w:p>
    <w:p w:rsidR="008C4371" w:rsidRPr="008C4371" w:rsidRDefault="008C4371" w:rsidP="008C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решения задачи методом вспомогательных концентрических сфер приведен на </w:t>
      </w:r>
      <w:hyperlink r:id="rId10" w:history="1">
        <w:r w:rsidRPr="008C4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Рп.11</w:t>
        </w:r>
      </w:hyperlink>
      <w:r w:rsidRPr="008C4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371" w:rsidRPr="008C4371" w:rsidRDefault="008C4371">
      <w:bookmarkStart w:id="0" w:name="_GoBack"/>
      <w:bookmarkEnd w:id="0"/>
      <w:r>
        <w:pict>
          <v:shape id="_x0000_i1026" type="#_x0000_t75" style="width:466.65pt;height:325.35pt">
            <v:imagedata r:id="rId11" o:title="6576844"/>
          </v:shape>
        </w:pict>
      </w:r>
    </w:p>
    <w:sectPr w:rsidR="008C4371" w:rsidRPr="008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3220"/>
    <w:multiLevelType w:val="multilevel"/>
    <w:tmpl w:val="6DA8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0263"/>
    <w:multiLevelType w:val="multilevel"/>
    <w:tmpl w:val="904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B9"/>
    <w:rsid w:val="005F146C"/>
    <w:rsid w:val="008C4371"/>
    <w:rsid w:val="00A05E81"/>
    <w:rsid w:val="00C5621E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E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05E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C4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E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05E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8C4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server/practices/rabplan/rp.z3_4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eserver/practices/rabplan/rp.z3_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heserver/practices/rabplan/imgRp.1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ZikseL-ПК</dc:creator>
  <cp:keywords/>
  <dc:description/>
  <cp:lastModifiedBy>ZikseL-ПК</cp:lastModifiedBy>
  <cp:revision>2</cp:revision>
  <dcterms:created xsi:type="dcterms:W3CDTF">2017-01-17T16:01:00Z</dcterms:created>
  <dcterms:modified xsi:type="dcterms:W3CDTF">2017-01-17T16:17:00Z</dcterms:modified>
</cp:coreProperties>
</file>