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При выполнении курсовой работы необходимо последовательно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выполнить следующие задачи</w:t>
      </w:r>
      <w:r>
        <w:rPr>
          <w:rFonts w:ascii="Courier" w:hAnsi="Courier" w:cs="Courier"/>
          <w:sz w:val="24"/>
          <w:szCs w:val="24"/>
        </w:rPr>
        <w:t>: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1) </w:t>
      </w:r>
      <w:r>
        <w:rPr>
          <w:rFonts w:ascii="TT5F1o00" w:hAnsi="TT5F1o00" w:cs="TT5F1o00"/>
          <w:sz w:val="24"/>
          <w:szCs w:val="24"/>
        </w:rPr>
        <w:t>Определить и выписать климатические характеристики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предложенного в задании района строительства</w:t>
      </w:r>
      <w:r>
        <w:rPr>
          <w:rFonts w:ascii="Courier" w:hAnsi="Courier" w:cs="Courier"/>
          <w:sz w:val="24"/>
          <w:szCs w:val="24"/>
        </w:rPr>
        <w:t>.</w:t>
      </w:r>
    </w:p>
    <w:p w:rsidR="003C0744" w:rsidRDefault="003C0744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4536"/>
      </w:tblGrid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ФИО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proofErr w:type="spellStart"/>
            <w:r w:rsidRPr="003C0744">
              <w:rPr>
                <w:rFonts w:ascii="TT5F1o00" w:hAnsi="TT5F1o00" w:cs="TT5F1o00"/>
                <w:sz w:val="24"/>
                <w:szCs w:val="24"/>
              </w:rPr>
              <w:t>Юферев</w:t>
            </w:r>
            <w:proofErr w:type="spellEnd"/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 Михаил Юрьевич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010C66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Дата выдачи/защиты работы</w:t>
            </w:r>
          </w:p>
        </w:tc>
        <w:tc>
          <w:tcPr>
            <w:tcW w:w="4536" w:type="dxa"/>
          </w:tcPr>
          <w:p w:rsidR="003C0744" w:rsidRPr="003C0744" w:rsidRDefault="008742BB" w:rsidP="008742BB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>
              <w:rPr>
                <w:rFonts w:ascii="TT5F1o00" w:hAnsi="TT5F1o00" w:cs="TT5F1o00"/>
                <w:sz w:val="24"/>
                <w:szCs w:val="24"/>
              </w:rPr>
              <w:t>17.12.2016/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Задание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№ 25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Вариант плана здания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2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proofErr w:type="spellStart"/>
            <w:r w:rsidRPr="003C0744">
              <w:rPr>
                <w:rFonts w:ascii="TT5F1o00" w:hAnsi="TT5F1o00" w:cs="TT5F1o00"/>
                <w:sz w:val="24"/>
                <w:szCs w:val="24"/>
              </w:rPr>
              <w:t>Р</w:t>
            </w:r>
            <w:r w:rsidRPr="003C0744">
              <w:rPr>
                <w:rFonts w:ascii="Cambria Math" w:hAnsi="Cambria Math" w:cs="Cambria Math"/>
                <w:sz w:val="24"/>
                <w:szCs w:val="24"/>
              </w:rPr>
              <w:t>‐</w:t>
            </w:r>
            <w:r w:rsidRPr="003C0744"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3C0744">
              <w:rPr>
                <w:rFonts w:ascii="Arial" w:hAnsi="Arial" w:cs="Arial"/>
                <w:sz w:val="24"/>
                <w:szCs w:val="24"/>
              </w:rPr>
              <w:t xml:space="preserve"> строительства </w:t>
            </w:r>
          </w:p>
        </w:tc>
        <w:tc>
          <w:tcPr>
            <w:tcW w:w="4536" w:type="dxa"/>
          </w:tcPr>
          <w:p w:rsidR="003C0744" w:rsidRPr="003C0744" w:rsidRDefault="002B34F1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Рязань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Этажность здания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2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Ориентация входа здания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С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Вариант размеров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2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Вариант наружной стены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2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Вариант перекрытия над подвалом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любой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Вариант чердачного перекрытия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любой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Конструкция системы отопления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2х </w:t>
            </w:r>
            <w:proofErr w:type="spellStart"/>
            <w:r w:rsidRPr="003C0744">
              <w:rPr>
                <w:rFonts w:ascii="TT5F1o00" w:hAnsi="TT5F1o00" w:cs="TT5F1o00"/>
                <w:sz w:val="24"/>
                <w:szCs w:val="24"/>
              </w:rPr>
              <w:t>трубн.нижн</w:t>
            </w:r>
            <w:proofErr w:type="spellEnd"/>
            <w:r w:rsidRPr="003C0744">
              <w:rPr>
                <w:rFonts w:ascii="TT5F1o00" w:hAnsi="TT5F1o00" w:cs="TT5F1o00"/>
                <w:sz w:val="24"/>
                <w:szCs w:val="24"/>
              </w:rPr>
              <w:t>.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Тип отопительных приборов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МС140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Температурные параметры теплоносителя в тепловой сети, град. С.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150/70</w:t>
            </w:r>
          </w:p>
        </w:tc>
      </w:tr>
      <w:tr w:rsidR="003C0744" w:rsidRPr="003C0744" w:rsidTr="00C62FB9">
        <w:tc>
          <w:tcPr>
            <w:tcW w:w="5920" w:type="dxa"/>
          </w:tcPr>
          <w:p w:rsidR="003C0744" w:rsidRPr="003C0744" w:rsidRDefault="003C0744" w:rsidP="00C62FB9">
            <w:pPr>
              <w:autoSpaceDE w:val="0"/>
              <w:autoSpaceDN w:val="0"/>
              <w:adjustRightInd w:val="0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 xml:space="preserve">Перепад давления в тепловой сети, кПа </w:t>
            </w:r>
          </w:p>
        </w:tc>
        <w:tc>
          <w:tcPr>
            <w:tcW w:w="4536" w:type="dxa"/>
          </w:tcPr>
          <w:p w:rsidR="003C0744" w:rsidRPr="003C0744" w:rsidRDefault="00C62FB9" w:rsidP="00C62FB9">
            <w:pPr>
              <w:autoSpaceDE w:val="0"/>
              <w:autoSpaceDN w:val="0"/>
              <w:adjustRightInd w:val="0"/>
              <w:jc w:val="center"/>
              <w:rPr>
                <w:rFonts w:ascii="TT5F1o00" w:hAnsi="TT5F1o00" w:cs="TT5F1o00"/>
                <w:sz w:val="24"/>
                <w:szCs w:val="24"/>
              </w:rPr>
            </w:pPr>
            <w:r w:rsidRPr="003C0744">
              <w:rPr>
                <w:rFonts w:ascii="TT5F1o00" w:hAnsi="TT5F1o00" w:cs="TT5F1o00"/>
                <w:sz w:val="24"/>
                <w:szCs w:val="24"/>
              </w:rPr>
              <w:t>65</w:t>
            </w:r>
          </w:p>
        </w:tc>
      </w:tr>
    </w:tbl>
    <w:p w:rsidR="003C0744" w:rsidRDefault="003C0744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2) </w:t>
      </w:r>
      <w:r>
        <w:rPr>
          <w:rFonts w:ascii="TT5F1o00" w:hAnsi="TT5F1o00" w:cs="TT5F1o00"/>
          <w:sz w:val="24"/>
          <w:szCs w:val="24"/>
        </w:rPr>
        <w:t>Определить и выписать параметры внутреннего микроклимата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проектируемого здания</w:t>
      </w:r>
      <w:r>
        <w:rPr>
          <w:rFonts w:ascii="Courier" w:hAnsi="Courier" w:cs="Courier"/>
          <w:sz w:val="24"/>
          <w:szCs w:val="24"/>
        </w:rPr>
        <w:t>.</w:t>
      </w:r>
    </w:p>
    <w:p w:rsidR="00161B1A" w:rsidRDefault="00E33783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  <w:r>
        <w:rPr>
          <w:rFonts w:cs="Courier"/>
          <w:sz w:val="24"/>
          <w:szCs w:val="24"/>
        </w:rPr>
        <w:t xml:space="preserve">По варианту задания №25 принимаю климатические параметры </w:t>
      </w:r>
      <w:r w:rsidR="00F2718F">
        <w:rPr>
          <w:rFonts w:cs="Courier"/>
          <w:sz w:val="24"/>
          <w:szCs w:val="24"/>
        </w:rPr>
        <w:t>населенного пункта №25</w:t>
      </w:r>
    </w:p>
    <w:p w:rsidR="00F2718F" w:rsidRDefault="00F2718F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951"/>
        <w:gridCol w:w="1276"/>
        <w:gridCol w:w="763"/>
        <w:gridCol w:w="796"/>
        <w:gridCol w:w="936"/>
        <w:gridCol w:w="936"/>
        <w:gridCol w:w="649"/>
        <w:gridCol w:w="763"/>
        <w:gridCol w:w="1463"/>
      </w:tblGrid>
      <w:tr w:rsidR="00F2718F" w:rsidRPr="00F2718F" w:rsidTr="00F2718F">
        <w:tc>
          <w:tcPr>
            <w:tcW w:w="1951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Населенный </w:t>
            </w:r>
          </w:p>
        </w:tc>
        <w:tc>
          <w:tcPr>
            <w:tcW w:w="127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н5</w:t>
            </w: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от.пер</w:t>
            </w:r>
            <w:proofErr w:type="spellEnd"/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79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хм</w:t>
            </w:r>
            <w:proofErr w:type="spellEnd"/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от.пер</w:t>
            </w:r>
            <w:proofErr w:type="spellEnd"/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proofErr w:type="spellEnd"/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649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φ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хм,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spellEnd"/>
            <w:r w:rsidRPr="00F2718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4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</w:t>
            </w:r>
          </w:p>
        </w:tc>
      </w:tr>
      <w:tr w:rsidR="00F2718F" w:rsidRPr="00F2718F" w:rsidTr="00F2718F">
        <w:tc>
          <w:tcPr>
            <w:tcW w:w="1951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пункт </w:t>
            </w:r>
          </w:p>
        </w:tc>
        <w:tc>
          <w:tcPr>
            <w:tcW w:w="1276" w:type="dxa"/>
          </w:tcPr>
          <w:p w:rsidR="00F2718F" w:rsidRPr="00F2718F" w:rsidRDefault="00F2718F" w:rsidP="005105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°С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°С</w:t>
            </w:r>
          </w:p>
        </w:tc>
        <w:tc>
          <w:tcPr>
            <w:tcW w:w="79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°С</w:t>
            </w:r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649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м</w:t>
            </w: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2718F">
              <w:rPr>
                <w:rFonts w:ascii="Times New Roman" w:hAnsi="Times New Roman" w:cs="Times New Roman" w:hint="eastAsia"/>
                <w:sz w:val="24"/>
                <w:szCs w:val="24"/>
              </w:rPr>
              <w:t>с</w:t>
            </w:r>
          </w:p>
        </w:tc>
        <w:tc>
          <w:tcPr>
            <w:tcW w:w="14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влажности</w:t>
            </w:r>
          </w:p>
        </w:tc>
      </w:tr>
      <w:tr w:rsidR="00F2718F" w:rsidRPr="00F2718F" w:rsidTr="00F2718F">
        <w:tc>
          <w:tcPr>
            <w:tcW w:w="1951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 xml:space="preserve">25. Рязань </w:t>
            </w:r>
          </w:p>
        </w:tc>
        <w:tc>
          <w:tcPr>
            <w:tcW w:w="1276" w:type="dxa"/>
          </w:tcPr>
          <w:p w:rsidR="00F2718F" w:rsidRPr="00F2718F" w:rsidRDefault="00F2718F" w:rsidP="005105B0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-27(-30)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-3,5</w:t>
            </w:r>
          </w:p>
        </w:tc>
        <w:tc>
          <w:tcPr>
            <w:tcW w:w="79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-11,0</w:t>
            </w:r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936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649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463" w:type="dxa"/>
          </w:tcPr>
          <w:p w:rsidR="00F2718F" w:rsidRPr="00F2718F" w:rsidRDefault="00F2718F" w:rsidP="00F2718F">
            <w:pPr>
              <w:autoSpaceDE w:val="0"/>
              <w:autoSpaceDN w:val="0"/>
              <w:adjustRightInd w:val="0"/>
              <w:rPr>
                <w:rFonts w:cs="Courier"/>
                <w:sz w:val="24"/>
                <w:szCs w:val="24"/>
              </w:rPr>
            </w:pPr>
            <w:r w:rsidRPr="00F2718F">
              <w:rPr>
                <w:rFonts w:ascii="Times New Roman" w:hAnsi="Times New Roman" w:cs="Times New Roman"/>
                <w:sz w:val="24"/>
                <w:szCs w:val="24"/>
              </w:rPr>
              <w:t>Нормальная</w:t>
            </w:r>
          </w:p>
        </w:tc>
      </w:tr>
    </w:tbl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средняя температура воздуха наиболее холодной пятидневки с обеспеченностью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0,92 и 0,98 (в скобках);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 xml:space="preserve">ОТ.ПЕР.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средняя температура наружного воздуха за отопительный период со средней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суточной температурой воздуха ≤ 8 </w:t>
      </w:r>
      <w:r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4"/>
          <w:szCs w:val="24"/>
        </w:rPr>
        <w:t>С;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 xml:space="preserve">XM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температура наружного воздуха наиболее холодного месяца;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 xml:space="preserve">ОТ.ПЕР. </w:t>
      </w:r>
      <w:r>
        <w:rPr>
          <w:rFonts w:ascii="Times New Roman" w:hAnsi="Times New Roman" w:cs="Times New Roman"/>
          <w:sz w:val="24"/>
          <w:szCs w:val="24"/>
        </w:rPr>
        <w:t xml:space="preserve">Z - продолжительность отопительного периода,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, со среднесуточной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температурой наружного воздуха ≤ 8 </w:t>
      </w:r>
      <w:r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С (при температуре наружного воздуха ≤10 </w:t>
      </w:r>
      <w:r>
        <w:rPr>
          <w:rFonts w:ascii="Times New Roman" w:hAnsi="Times New Roman" w:cs="Times New Roman" w:hint="eastAsia"/>
          <w:sz w:val="24"/>
          <w:szCs w:val="24"/>
        </w:rPr>
        <w:t>°С</w:t>
      </w:r>
    </w:p>
    <w:p w:rsidR="002D2C80" w:rsidRP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C80">
        <w:rPr>
          <w:rFonts w:ascii="Times New Roman" w:hAnsi="Times New Roman" w:cs="Times New Roman"/>
          <w:sz w:val="24"/>
          <w:szCs w:val="24"/>
        </w:rPr>
        <w:t>продолжительность стояния больше на 15-20 суток);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t xml:space="preserve">О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 xml:space="preserve">- продолжительность отопительного периода,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сут</w:t>
      </w:r>
      <w:proofErr w:type="spellEnd"/>
      <w:r>
        <w:rPr>
          <w:rFonts w:ascii="Times New Roman" w:hAnsi="Times New Roman" w:cs="Times New Roman"/>
          <w:sz w:val="24"/>
          <w:szCs w:val="24"/>
        </w:rPr>
        <w:t>, со среднесуточной температурой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наружного воздуха ≤ 0 </w:t>
      </w:r>
      <w:r>
        <w:rPr>
          <w:rFonts w:ascii="Times New Roman" w:hAnsi="Times New Roman" w:cs="Times New Roman"/>
          <w:sz w:val="16"/>
          <w:szCs w:val="16"/>
        </w:rPr>
        <w:t>0</w:t>
      </w:r>
      <w:r>
        <w:rPr>
          <w:rFonts w:ascii="Times New Roman" w:hAnsi="Times New Roman" w:cs="Times New Roman"/>
          <w:sz w:val="24"/>
          <w:szCs w:val="24"/>
        </w:rPr>
        <w:t>С;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 xml:space="preserve">XM </w:t>
      </w:r>
      <w:r>
        <w:rPr>
          <w:rFonts w:ascii="Symbol" w:hAnsi="Symbol" w:cs="Symbol"/>
          <w:sz w:val="24"/>
          <w:szCs w:val="24"/>
        </w:rPr>
        <w:t>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- средняя месячная относительная влажность воздуха наиболее холодного месяца,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%;</w:t>
      </w:r>
    </w:p>
    <w:p w:rsidR="002D2C80" w:rsidRDefault="002D2C80" w:rsidP="002D2C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16"/>
          <w:szCs w:val="16"/>
        </w:rPr>
        <w:t>в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скорость ветра, м/</w:t>
      </w:r>
      <w:proofErr w:type="spellStart"/>
      <w:r>
        <w:rPr>
          <w:rFonts w:ascii="Times New Roman" w:hAnsi="Times New Roman" w:cs="Times New Roman"/>
          <w:sz w:val="24"/>
          <w:szCs w:val="24"/>
        </w:rPr>
        <w:t>с,максимальная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 средних скоростей ветра по румбам за январь.</w:t>
      </w:r>
    </w:p>
    <w:p w:rsidR="002D2C80" w:rsidRDefault="002D2C80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3) </w:t>
      </w:r>
      <w:r>
        <w:rPr>
          <w:rFonts w:ascii="TT5F1o00" w:hAnsi="TT5F1o00" w:cs="TT5F1o00"/>
          <w:sz w:val="24"/>
          <w:szCs w:val="24"/>
        </w:rPr>
        <w:t>Произвести расчет теплотехнических характеристик и</w:t>
      </w:r>
      <w:r w:rsidR="007F2F4D">
        <w:rPr>
          <w:rFonts w:ascii="TT5F1o00" w:hAnsi="TT5F1o00" w:cs="TT5F1o00"/>
          <w:sz w:val="24"/>
          <w:szCs w:val="24"/>
        </w:rPr>
        <w:t xml:space="preserve"> </w:t>
      </w:r>
      <w:r>
        <w:rPr>
          <w:rFonts w:ascii="TT5F1o00" w:hAnsi="TT5F1o00" w:cs="TT5F1o00"/>
          <w:sz w:val="24"/>
          <w:szCs w:val="24"/>
        </w:rPr>
        <w:t>определить толщину тепловой изоляции вертикальной</w:t>
      </w:r>
      <w:r w:rsidR="007F2F4D">
        <w:rPr>
          <w:rFonts w:ascii="TT5F1o00" w:hAnsi="TT5F1o00" w:cs="TT5F1o00"/>
          <w:sz w:val="24"/>
          <w:szCs w:val="24"/>
        </w:rPr>
        <w:t xml:space="preserve"> </w:t>
      </w:r>
      <w:r>
        <w:rPr>
          <w:rFonts w:ascii="TT5F1o00" w:hAnsi="TT5F1o00" w:cs="TT5F1o00"/>
          <w:sz w:val="24"/>
          <w:szCs w:val="24"/>
        </w:rPr>
        <w:t xml:space="preserve">наружной </w:t>
      </w:r>
      <w:proofErr w:type="spellStart"/>
      <w:r>
        <w:rPr>
          <w:rFonts w:ascii="TT5F1o00" w:hAnsi="TT5F1o00" w:cs="TT5F1o00"/>
          <w:sz w:val="24"/>
          <w:szCs w:val="24"/>
        </w:rPr>
        <w:t>несветопрозрачной</w:t>
      </w:r>
      <w:proofErr w:type="spellEnd"/>
      <w:r>
        <w:rPr>
          <w:rFonts w:ascii="TT5F1o00" w:hAnsi="TT5F1o00" w:cs="TT5F1o00"/>
          <w:sz w:val="24"/>
          <w:szCs w:val="24"/>
        </w:rPr>
        <w:t xml:space="preserve"> ограждающей конструкции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(</w:t>
      </w:r>
      <w:r>
        <w:rPr>
          <w:rFonts w:ascii="TT5F1o00" w:hAnsi="TT5F1o00" w:cs="TT5F1o00"/>
          <w:sz w:val="24"/>
          <w:szCs w:val="24"/>
        </w:rPr>
        <w:t>наружной стены</w:t>
      </w:r>
      <w:r>
        <w:rPr>
          <w:rFonts w:ascii="Courier" w:hAnsi="Courier" w:cs="Courier"/>
          <w:sz w:val="24"/>
          <w:szCs w:val="24"/>
        </w:rPr>
        <w:t>.</w:t>
      </w:r>
    </w:p>
    <w:p w:rsidR="00D56884" w:rsidRDefault="00D56884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D56884" w:rsidRDefault="00D56884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D56884" w:rsidRPr="00D56884" w:rsidRDefault="00D56884" w:rsidP="00DB6FA3">
      <w:pPr>
        <w:autoSpaceDE w:val="0"/>
        <w:autoSpaceDN w:val="0"/>
        <w:adjustRightInd w:val="0"/>
        <w:spacing w:after="0" w:line="240" w:lineRule="auto"/>
        <w:rPr>
          <w:rFonts w:cs="Courier"/>
          <w:sz w:val="24"/>
          <w:szCs w:val="24"/>
        </w:rPr>
      </w:pP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4) </w:t>
      </w:r>
      <w:r>
        <w:rPr>
          <w:rFonts w:ascii="TT5F1o00" w:hAnsi="TT5F1o00" w:cs="TT5F1o00"/>
          <w:sz w:val="24"/>
          <w:szCs w:val="24"/>
        </w:rPr>
        <w:t>Произвести выбор заполнения оконных проемов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5) </w:t>
      </w:r>
      <w:r>
        <w:rPr>
          <w:rFonts w:ascii="TT5F1o00" w:hAnsi="TT5F1o00" w:cs="TT5F1o00"/>
          <w:sz w:val="24"/>
          <w:szCs w:val="24"/>
        </w:rPr>
        <w:t xml:space="preserve">Изобразить на чертеже в масштабе </w:t>
      </w:r>
      <w:r>
        <w:rPr>
          <w:rFonts w:ascii="Courier" w:hAnsi="Courier" w:cs="Courier"/>
          <w:sz w:val="24"/>
          <w:szCs w:val="24"/>
        </w:rPr>
        <w:t xml:space="preserve">1:100 </w:t>
      </w:r>
      <w:r>
        <w:rPr>
          <w:rFonts w:ascii="TT5F1o00" w:hAnsi="TT5F1o00" w:cs="TT5F1o00"/>
          <w:sz w:val="24"/>
          <w:szCs w:val="24"/>
        </w:rPr>
        <w:t>план этажа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>(</w:t>
      </w:r>
      <w:r>
        <w:rPr>
          <w:rFonts w:ascii="TT5F1o00" w:hAnsi="TT5F1o00" w:cs="TT5F1o00"/>
          <w:sz w:val="24"/>
          <w:szCs w:val="24"/>
        </w:rPr>
        <w:t>этажей</w:t>
      </w:r>
      <w:r>
        <w:rPr>
          <w:rFonts w:ascii="Courier" w:hAnsi="Courier" w:cs="Courier"/>
          <w:sz w:val="24"/>
          <w:szCs w:val="24"/>
        </w:rPr>
        <w:t xml:space="preserve">) </w:t>
      </w:r>
      <w:r>
        <w:rPr>
          <w:rFonts w:ascii="TT5F1o00" w:hAnsi="TT5F1o00" w:cs="TT5F1o00"/>
          <w:sz w:val="24"/>
          <w:szCs w:val="24"/>
        </w:rPr>
        <w:t>здания</w:t>
      </w:r>
      <w:r>
        <w:rPr>
          <w:rFonts w:ascii="Courier" w:hAnsi="Courier" w:cs="Courier"/>
          <w:sz w:val="24"/>
          <w:szCs w:val="24"/>
        </w:rPr>
        <w:t xml:space="preserve">. </w:t>
      </w:r>
      <w:r>
        <w:rPr>
          <w:rFonts w:ascii="TT5F1o00" w:hAnsi="TT5F1o00" w:cs="TT5F1o00"/>
          <w:sz w:val="24"/>
          <w:szCs w:val="24"/>
        </w:rPr>
        <w:t>Нанести на планы отопительные приборы и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стояки системы отопления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lastRenderedPageBreak/>
        <w:t xml:space="preserve">6) </w:t>
      </w:r>
      <w:r>
        <w:rPr>
          <w:rFonts w:ascii="TT5F1o00" w:hAnsi="TT5F1o00" w:cs="TT5F1o00"/>
          <w:sz w:val="24"/>
          <w:szCs w:val="24"/>
        </w:rPr>
        <w:t xml:space="preserve">Для </w:t>
      </w:r>
      <w:r>
        <w:rPr>
          <w:rFonts w:ascii="Courier" w:hAnsi="Courier" w:cs="Courier"/>
          <w:sz w:val="24"/>
          <w:szCs w:val="24"/>
        </w:rPr>
        <w:t xml:space="preserve">2-3 </w:t>
      </w:r>
      <w:r>
        <w:rPr>
          <w:rFonts w:ascii="TT5F1o00" w:hAnsi="TT5F1o00" w:cs="TT5F1o00"/>
          <w:sz w:val="24"/>
          <w:szCs w:val="24"/>
        </w:rPr>
        <w:t>помещений здания</w:t>
      </w:r>
      <w:r>
        <w:rPr>
          <w:rFonts w:ascii="Courier" w:hAnsi="Courier" w:cs="Courier"/>
          <w:sz w:val="24"/>
          <w:szCs w:val="24"/>
        </w:rPr>
        <w:t xml:space="preserve">, </w:t>
      </w:r>
      <w:r>
        <w:rPr>
          <w:rFonts w:ascii="TT5F1o00" w:hAnsi="TT5F1o00" w:cs="TT5F1o00"/>
          <w:sz w:val="24"/>
          <w:szCs w:val="24"/>
        </w:rPr>
        <w:t>расположенных в разных его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частях и на разных этажах произвести расчет тепловой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мощности системы отопления</w:t>
      </w:r>
      <w:r>
        <w:rPr>
          <w:rFonts w:ascii="Courier" w:hAnsi="Courier" w:cs="Courier"/>
          <w:sz w:val="24"/>
          <w:szCs w:val="24"/>
        </w:rPr>
        <w:t xml:space="preserve">. </w:t>
      </w:r>
      <w:r>
        <w:rPr>
          <w:rFonts w:ascii="TT5F1o00" w:hAnsi="TT5F1o00" w:cs="TT5F1o00"/>
          <w:sz w:val="24"/>
          <w:szCs w:val="24"/>
        </w:rPr>
        <w:t>Составить таблицу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proofErr w:type="spellStart"/>
      <w:r>
        <w:rPr>
          <w:rFonts w:ascii="TT5F1o00" w:hAnsi="TT5F1o00" w:cs="TT5F1o00"/>
          <w:sz w:val="24"/>
          <w:szCs w:val="24"/>
        </w:rPr>
        <w:t>теплопотерь</w:t>
      </w:r>
      <w:proofErr w:type="spellEnd"/>
      <w:r>
        <w:rPr>
          <w:rFonts w:ascii="TT5F1o00" w:hAnsi="TT5F1o00" w:cs="TT5F1o00"/>
          <w:sz w:val="24"/>
          <w:szCs w:val="24"/>
        </w:rPr>
        <w:t xml:space="preserve"> для этих помещений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7) </w:t>
      </w:r>
      <w:r>
        <w:rPr>
          <w:rFonts w:ascii="TT5F1o00" w:hAnsi="TT5F1o00" w:cs="TT5F1o00"/>
          <w:sz w:val="24"/>
          <w:szCs w:val="24"/>
        </w:rPr>
        <w:t>Для выбранных ранее помещений произвести расчет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поверхности нагрева и подбор отопительных приборов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 xml:space="preserve">Указать выбранный типоразмер </w:t>
      </w:r>
      <w:r>
        <w:rPr>
          <w:rFonts w:ascii="Courier" w:hAnsi="Courier" w:cs="Courier"/>
          <w:sz w:val="24"/>
          <w:szCs w:val="24"/>
        </w:rPr>
        <w:t>(</w:t>
      </w:r>
      <w:r>
        <w:rPr>
          <w:rFonts w:ascii="TT5F1o00" w:hAnsi="TT5F1o00" w:cs="TT5F1o00"/>
          <w:sz w:val="24"/>
          <w:szCs w:val="24"/>
        </w:rPr>
        <w:t>число секций</w:t>
      </w:r>
      <w:r>
        <w:rPr>
          <w:rFonts w:ascii="Courier" w:hAnsi="Courier" w:cs="Courier"/>
          <w:sz w:val="24"/>
          <w:szCs w:val="24"/>
        </w:rPr>
        <w:t xml:space="preserve">) </w:t>
      </w:r>
      <w:r>
        <w:rPr>
          <w:rFonts w:ascii="TT5F1o00" w:hAnsi="TT5F1o00" w:cs="TT5F1o00"/>
          <w:sz w:val="24"/>
          <w:szCs w:val="24"/>
        </w:rPr>
        <w:t>отопительных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приборов на чертеже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8) </w:t>
      </w:r>
      <w:r>
        <w:rPr>
          <w:rFonts w:ascii="TT5F1o00" w:hAnsi="TT5F1o00" w:cs="TT5F1o00"/>
          <w:sz w:val="24"/>
          <w:szCs w:val="24"/>
        </w:rPr>
        <w:t>Выполнить проверку возможности конденсации водяных паров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на внутренней поверхности и в толще наружного ограждения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в холодный период года</w:t>
      </w:r>
      <w:r>
        <w:rPr>
          <w:rFonts w:ascii="Courier" w:hAnsi="Courier" w:cs="Courier"/>
          <w:sz w:val="24"/>
          <w:szCs w:val="24"/>
        </w:rPr>
        <w:t xml:space="preserve">. </w:t>
      </w:r>
      <w:r>
        <w:rPr>
          <w:rFonts w:ascii="TT5F1o00" w:hAnsi="TT5F1o00" w:cs="TT5F1o00"/>
          <w:sz w:val="24"/>
          <w:szCs w:val="24"/>
        </w:rPr>
        <w:t>Проиллюстрировать наличие зоны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возможной конденсации на поперечном разрезе наружной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стены построением графиков температур</w:t>
      </w:r>
      <w:r>
        <w:rPr>
          <w:rFonts w:ascii="Courier" w:hAnsi="Courier" w:cs="Courier"/>
          <w:sz w:val="24"/>
          <w:szCs w:val="24"/>
        </w:rPr>
        <w:t xml:space="preserve">, </w:t>
      </w:r>
      <w:r>
        <w:rPr>
          <w:rFonts w:ascii="TT5F1o00" w:hAnsi="TT5F1o00" w:cs="TT5F1o00"/>
          <w:sz w:val="24"/>
          <w:szCs w:val="24"/>
        </w:rPr>
        <w:t>парциальных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давлений водяных паров и давлений насыщения водяных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паров</w:t>
      </w:r>
      <w:r>
        <w:rPr>
          <w:rFonts w:ascii="Courier" w:hAnsi="Courier" w:cs="Courier"/>
          <w:sz w:val="24"/>
          <w:szCs w:val="24"/>
        </w:rPr>
        <w:t xml:space="preserve">. </w:t>
      </w:r>
      <w:r>
        <w:rPr>
          <w:rFonts w:ascii="TT5F1o00" w:hAnsi="TT5F1o00" w:cs="TT5F1o00"/>
          <w:sz w:val="24"/>
          <w:szCs w:val="24"/>
        </w:rPr>
        <w:t>Проанализировать полученные графики и при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необходимости сделать технические предложения по защите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ограждающей конструкции от возможной конденсации влаги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9) </w:t>
      </w:r>
      <w:r>
        <w:rPr>
          <w:rFonts w:ascii="TT5F1o00" w:hAnsi="TT5F1o00" w:cs="TT5F1o00"/>
          <w:sz w:val="24"/>
          <w:szCs w:val="24"/>
        </w:rPr>
        <w:t>Сконструировать и представить на чертеже плоскую схему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индивидуального теплового пункта здания</w:t>
      </w:r>
      <w:r>
        <w:rPr>
          <w:rFonts w:ascii="Courier" w:hAnsi="Courier" w:cs="Courier"/>
          <w:sz w:val="24"/>
          <w:szCs w:val="24"/>
        </w:rPr>
        <w:t xml:space="preserve">. </w:t>
      </w:r>
      <w:r>
        <w:rPr>
          <w:rFonts w:ascii="TT5F1o00" w:hAnsi="TT5F1o00" w:cs="TT5F1o00"/>
          <w:sz w:val="24"/>
          <w:szCs w:val="24"/>
        </w:rPr>
        <w:t>Обозначить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основные элементы</w:t>
      </w:r>
      <w:r>
        <w:rPr>
          <w:rFonts w:ascii="Courier" w:hAnsi="Courier" w:cs="Courier"/>
          <w:sz w:val="24"/>
          <w:szCs w:val="24"/>
        </w:rPr>
        <w:t xml:space="preserve">, </w:t>
      </w:r>
      <w:r>
        <w:rPr>
          <w:rFonts w:ascii="TT5F1o00" w:hAnsi="TT5F1o00" w:cs="TT5F1o00"/>
          <w:sz w:val="24"/>
          <w:szCs w:val="24"/>
        </w:rPr>
        <w:t>объяснить в примечаниях их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назначение</w:t>
      </w:r>
      <w:r>
        <w:rPr>
          <w:rFonts w:ascii="Courier" w:hAnsi="Courier" w:cs="Courier"/>
          <w:sz w:val="24"/>
          <w:szCs w:val="24"/>
        </w:rPr>
        <w:t xml:space="preserve">, </w:t>
      </w:r>
      <w:r>
        <w:rPr>
          <w:rFonts w:ascii="TT5F1o00" w:hAnsi="TT5F1o00" w:cs="TT5F1o00"/>
          <w:sz w:val="24"/>
          <w:szCs w:val="24"/>
        </w:rPr>
        <w:t>возможные характеристики и свойства</w:t>
      </w:r>
      <w:r>
        <w:rPr>
          <w:rFonts w:ascii="Courier" w:hAnsi="Courier" w:cs="Courier"/>
          <w:sz w:val="24"/>
          <w:szCs w:val="24"/>
        </w:rPr>
        <w:t>,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необходимость применения</w:t>
      </w:r>
      <w:r>
        <w:rPr>
          <w:rFonts w:ascii="Courier" w:hAnsi="Courier" w:cs="Courier"/>
          <w:sz w:val="24"/>
          <w:szCs w:val="24"/>
        </w:rPr>
        <w:t>.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Courier" w:hAnsi="Courier" w:cs="Courier"/>
          <w:sz w:val="24"/>
          <w:szCs w:val="24"/>
        </w:rPr>
        <w:t xml:space="preserve">10) </w:t>
      </w:r>
      <w:r>
        <w:rPr>
          <w:rFonts w:ascii="TT5F1o00" w:hAnsi="TT5F1o00" w:cs="TT5F1o00"/>
          <w:sz w:val="24"/>
          <w:szCs w:val="24"/>
        </w:rPr>
        <w:t>Разместить и показать на плане здания вентиляционные</w:t>
      </w:r>
    </w:p>
    <w:p w:rsidR="00DB6FA3" w:rsidRDefault="00DB6FA3" w:rsidP="00DB6FA3">
      <w:pPr>
        <w:autoSpaceDE w:val="0"/>
        <w:autoSpaceDN w:val="0"/>
        <w:adjustRightInd w:val="0"/>
        <w:spacing w:after="0" w:line="240" w:lineRule="auto"/>
        <w:rPr>
          <w:rFonts w:ascii="TT5F1o00" w:hAnsi="TT5F1o00" w:cs="TT5F1o00"/>
          <w:sz w:val="24"/>
          <w:szCs w:val="24"/>
        </w:rPr>
      </w:pPr>
      <w:r>
        <w:rPr>
          <w:rFonts w:ascii="TT5F1o00" w:hAnsi="TT5F1o00" w:cs="TT5F1o00"/>
          <w:sz w:val="24"/>
          <w:szCs w:val="24"/>
        </w:rPr>
        <w:t>решетки и каналы</w:t>
      </w:r>
      <w:r>
        <w:rPr>
          <w:rFonts w:ascii="Courier" w:hAnsi="Courier" w:cs="Courier"/>
          <w:sz w:val="24"/>
          <w:szCs w:val="24"/>
        </w:rPr>
        <w:t xml:space="preserve">. </w:t>
      </w:r>
      <w:proofErr w:type="spellStart"/>
      <w:r>
        <w:rPr>
          <w:rFonts w:ascii="TT5F1o00" w:hAnsi="TT5F1o00" w:cs="TT5F1o00"/>
          <w:sz w:val="24"/>
          <w:szCs w:val="24"/>
        </w:rPr>
        <w:t>Расчитать</w:t>
      </w:r>
      <w:proofErr w:type="spellEnd"/>
      <w:r>
        <w:rPr>
          <w:rFonts w:ascii="TT5F1o00" w:hAnsi="TT5F1o00" w:cs="TT5F1o00"/>
          <w:sz w:val="24"/>
          <w:szCs w:val="24"/>
        </w:rPr>
        <w:t xml:space="preserve"> нормативный воздухообмен</w:t>
      </w:r>
    </w:p>
    <w:p w:rsidR="00255D52" w:rsidRDefault="00DB6FA3" w:rsidP="00DB6FA3">
      <w:r>
        <w:rPr>
          <w:rFonts w:ascii="TT5F1o00" w:hAnsi="TT5F1o00" w:cs="TT5F1o00"/>
          <w:sz w:val="24"/>
          <w:szCs w:val="24"/>
        </w:rPr>
        <w:t xml:space="preserve">одной </w:t>
      </w:r>
      <w:r>
        <w:rPr>
          <w:rFonts w:ascii="Courier" w:hAnsi="Courier" w:cs="Courier"/>
          <w:sz w:val="24"/>
          <w:szCs w:val="24"/>
        </w:rPr>
        <w:t>(</w:t>
      </w:r>
      <w:r>
        <w:rPr>
          <w:rFonts w:ascii="TT5F1o00" w:hAnsi="TT5F1o00" w:cs="TT5F1o00"/>
          <w:sz w:val="24"/>
          <w:szCs w:val="24"/>
        </w:rPr>
        <w:t>самостоятельно выбранной</w:t>
      </w:r>
      <w:r>
        <w:rPr>
          <w:rFonts w:ascii="Courier" w:hAnsi="Courier" w:cs="Courier"/>
          <w:sz w:val="24"/>
          <w:szCs w:val="24"/>
        </w:rPr>
        <w:t xml:space="preserve">) </w:t>
      </w:r>
      <w:r>
        <w:rPr>
          <w:rFonts w:ascii="TT5F1o00" w:hAnsi="TT5F1o00" w:cs="TT5F1o00"/>
          <w:sz w:val="24"/>
          <w:szCs w:val="24"/>
        </w:rPr>
        <w:t>квартиры</w:t>
      </w:r>
      <w:r>
        <w:rPr>
          <w:rFonts w:ascii="Courier" w:hAnsi="Courier" w:cs="Courier"/>
          <w:sz w:val="24"/>
          <w:szCs w:val="24"/>
        </w:rPr>
        <w:t>.</w:t>
      </w:r>
    </w:p>
    <w:sectPr w:rsidR="00255D52" w:rsidSect="00DB6F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T5F1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B6FA3"/>
    <w:rsid w:val="00161B1A"/>
    <w:rsid w:val="00225273"/>
    <w:rsid w:val="00255D52"/>
    <w:rsid w:val="002B34F1"/>
    <w:rsid w:val="002D2C80"/>
    <w:rsid w:val="003C0744"/>
    <w:rsid w:val="0064569F"/>
    <w:rsid w:val="007F2F4D"/>
    <w:rsid w:val="008618ED"/>
    <w:rsid w:val="008742BB"/>
    <w:rsid w:val="008829BF"/>
    <w:rsid w:val="00C62FB9"/>
    <w:rsid w:val="00D56884"/>
    <w:rsid w:val="00DB6FA3"/>
    <w:rsid w:val="00E33783"/>
    <w:rsid w:val="00F2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7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2016-12-17T15:12:00Z</dcterms:created>
  <dcterms:modified xsi:type="dcterms:W3CDTF">2017-01-15T19:34:00Z</dcterms:modified>
</cp:coreProperties>
</file>