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1670617"/>
        <w:docPartObj>
          <w:docPartGallery w:val="Cover Pages"/>
          <w:docPartUnique/>
        </w:docPartObj>
      </w:sdtPr>
      <w:sdtEndPr/>
      <w:sdtContent>
        <w:p w14:paraId="57C7150A" w14:textId="77777777" w:rsidR="00FA3495" w:rsidRDefault="002F14FB"/>
      </w:sdtContent>
    </w:sdt>
    <w:p w14:paraId="0B7F07BD" w14:textId="77777777" w:rsidR="00A520A1" w:rsidRPr="00A520A1" w:rsidRDefault="00A520A1" w:rsidP="00A520A1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A520A1">
        <w:rPr>
          <w:rFonts w:ascii="Times New Roman" w:hAnsi="Times New Roman" w:cs="Times New Roman"/>
          <w:color w:val="auto"/>
          <w:sz w:val="28"/>
          <w:szCs w:val="28"/>
        </w:rPr>
        <w:t>1 Задание на расчетную работу.</w:t>
      </w:r>
    </w:p>
    <w:p w14:paraId="23588EBE" w14:textId="77777777" w:rsidR="00A520A1" w:rsidRDefault="00A520A1" w:rsidP="00A520A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768C187" w14:textId="77777777" w:rsidR="00BA184D" w:rsidRDefault="00BA184D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Рассчитать выпрямительное устройство по следующим исходным данным:</w:t>
      </w:r>
    </w:p>
    <w:p w14:paraId="28D51BDB" w14:textId="77777777" w:rsidR="00BA184D" w:rsidRDefault="00BA184D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среднее значение выпрямленного тока в нагрузке </w:t>
      </w:r>
      <w:r w:rsidRPr="00BA184D">
        <w:rPr>
          <w:rFonts w:ascii="Times New Roman" w:hAnsi="Times New Roman" w:cs="Times New Roman"/>
          <w:sz w:val="28"/>
          <w:szCs w:val="28"/>
        </w:rPr>
        <w:t>I</w:t>
      </w:r>
      <w:r w:rsidRPr="00BA184D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2371C0">
        <w:rPr>
          <w:rFonts w:ascii="Times New Roman" w:hAnsi="Times New Roman" w:cs="Times New Roman"/>
          <w:sz w:val="28"/>
          <w:szCs w:val="28"/>
        </w:rPr>
        <w:t>, А;</w:t>
      </w:r>
    </w:p>
    <w:p w14:paraId="129A62CC" w14:textId="77777777" w:rsidR="00BA184D" w:rsidRPr="00BA184D" w:rsidRDefault="00BA184D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среднее значение выпрямленного напряжения в нагрузке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F9747B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2371C0">
        <w:rPr>
          <w:rFonts w:ascii="Times New Roman" w:hAnsi="Times New Roman" w:cs="Times New Roman"/>
          <w:sz w:val="28"/>
          <w:szCs w:val="28"/>
        </w:rPr>
        <w:t>, В;</w:t>
      </w:r>
    </w:p>
    <w:p w14:paraId="47CCF577" w14:textId="77777777" w:rsidR="00BA184D" w:rsidRDefault="00BA184D" w:rsidP="002371C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допустимый коэффициент пульсаций </w:t>
      </w:r>
      <w:r w:rsidR="002371C0">
        <w:rPr>
          <w:rFonts w:ascii="Times New Roman" w:hAnsi="Times New Roman" w:cs="Times New Roman"/>
          <w:sz w:val="28"/>
          <w:szCs w:val="28"/>
        </w:rPr>
        <w:t xml:space="preserve">напряжения </w:t>
      </w:r>
      <w:r>
        <w:rPr>
          <w:rFonts w:ascii="Times New Roman" w:hAnsi="Times New Roman" w:cs="Times New Roman"/>
          <w:sz w:val="28"/>
          <w:szCs w:val="28"/>
        </w:rPr>
        <w:t xml:space="preserve">в нагрузке </w:t>
      </w:r>
      <w:r w:rsidR="002371C0" w:rsidRPr="002371C0">
        <w:rPr>
          <w:rFonts w:ascii="Times New Roman" w:hAnsi="Times New Roman" w:cs="Times New Roman"/>
          <w:sz w:val="28"/>
          <w:szCs w:val="28"/>
        </w:rPr>
        <w:t>К</w:t>
      </w:r>
      <w:r w:rsidR="002371C0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r w:rsidR="002371C0" w:rsidRPr="002371C0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r w:rsidR="002371C0">
        <w:rPr>
          <w:rFonts w:ascii="Times New Roman" w:hAnsi="Times New Roman" w:cs="Times New Roman"/>
          <w:sz w:val="28"/>
          <w:szCs w:val="28"/>
        </w:rPr>
        <w:t>, %;</w:t>
      </w:r>
    </w:p>
    <w:p w14:paraId="1CF1A967" w14:textId="77777777" w:rsidR="00BA184D" w:rsidRDefault="002371C0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диапазон рабочих температур Т = 10 … 50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С;</w:t>
      </w:r>
    </w:p>
    <w:p w14:paraId="7DFC9FB8" w14:textId="77777777" w:rsidR="002371C0" w:rsidRDefault="002371C0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напряжение питающей сети 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= 220 В; частота 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2371C0">
        <w:rPr>
          <w:rFonts w:ascii="Times New Roman" w:hAnsi="Times New Roman" w:cs="Times New Roman"/>
          <w:sz w:val="28"/>
          <w:szCs w:val="28"/>
        </w:rPr>
        <w:t xml:space="preserve"> = 50 </w:t>
      </w:r>
      <w:r>
        <w:rPr>
          <w:rFonts w:ascii="Times New Roman" w:hAnsi="Times New Roman" w:cs="Times New Roman"/>
          <w:sz w:val="28"/>
          <w:szCs w:val="28"/>
        </w:rPr>
        <w:t>Гц.</w:t>
      </w:r>
    </w:p>
    <w:p w14:paraId="5F8844BC" w14:textId="77777777" w:rsidR="002371C0" w:rsidRDefault="002371C0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исходных данных выбирается из таблицы 1 согласно порядковому номеру студента в журнале.</w:t>
      </w:r>
    </w:p>
    <w:p w14:paraId="09C1D9E9" w14:textId="77777777" w:rsidR="002371C0" w:rsidRDefault="002371C0" w:rsidP="00BA184D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Варианты исходных данных для расчетной работы.</w:t>
      </w:r>
    </w:p>
    <w:tbl>
      <w:tblPr>
        <w:tblStyle w:val="ae"/>
        <w:tblW w:w="0" w:type="auto"/>
        <w:tblInd w:w="108" w:type="dxa"/>
        <w:tblLook w:val="04A0" w:firstRow="1" w:lastRow="0" w:firstColumn="1" w:lastColumn="0" w:noHBand="0" w:noVBand="1"/>
      </w:tblPr>
      <w:tblGrid>
        <w:gridCol w:w="1275"/>
        <w:gridCol w:w="1276"/>
        <w:gridCol w:w="1276"/>
        <w:gridCol w:w="1276"/>
        <w:gridCol w:w="1275"/>
        <w:gridCol w:w="1276"/>
        <w:gridCol w:w="1276"/>
        <w:gridCol w:w="1276"/>
      </w:tblGrid>
      <w:tr w:rsidR="00967576" w:rsidRPr="002371C0" w14:paraId="3C1E4971" w14:textId="77777777" w:rsidTr="002371C0">
        <w:tc>
          <w:tcPr>
            <w:tcW w:w="1275" w:type="dxa"/>
            <w:vAlign w:val="center"/>
          </w:tcPr>
          <w:p w14:paraId="6CD16B8D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71C0">
              <w:rPr>
                <w:rFonts w:ascii="Times New Roman" w:hAnsi="Times New Roman" w:cs="Times New Roman"/>
                <w:b/>
                <w:sz w:val="24"/>
                <w:szCs w:val="28"/>
              </w:rPr>
              <w:t>Вариа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нт</w:t>
            </w:r>
          </w:p>
        </w:tc>
        <w:tc>
          <w:tcPr>
            <w:tcW w:w="1276" w:type="dxa"/>
            <w:vAlign w:val="center"/>
          </w:tcPr>
          <w:p w14:paraId="3917EAFF" w14:textId="77777777" w:rsidR="00967576" w:rsidRPr="00967576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I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А</w:t>
            </w:r>
          </w:p>
        </w:tc>
        <w:tc>
          <w:tcPr>
            <w:tcW w:w="1276" w:type="dxa"/>
            <w:vAlign w:val="center"/>
          </w:tcPr>
          <w:p w14:paraId="659F0C54" w14:textId="77777777" w:rsidR="00967576" w:rsidRPr="00967576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U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 w:rsidR="00F9747B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Н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В</w:t>
            </w:r>
          </w:p>
        </w:tc>
        <w:tc>
          <w:tcPr>
            <w:tcW w:w="1276" w:type="dxa"/>
            <w:vAlign w:val="center"/>
          </w:tcPr>
          <w:p w14:paraId="21A8EE99" w14:textId="77777777" w:rsidR="00967576" w:rsidRPr="00967576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К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ПН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%</w:t>
            </w:r>
          </w:p>
        </w:tc>
        <w:tc>
          <w:tcPr>
            <w:tcW w:w="1275" w:type="dxa"/>
            <w:vAlign w:val="center"/>
          </w:tcPr>
          <w:p w14:paraId="68D635A0" w14:textId="77777777" w:rsidR="00967576" w:rsidRPr="002371C0" w:rsidRDefault="00967576" w:rsidP="004E100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71C0">
              <w:rPr>
                <w:rFonts w:ascii="Times New Roman" w:hAnsi="Times New Roman" w:cs="Times New Roman"/>
                <w:b/>
                <w:sz w:val="24"/>
                <w:szCs w:val="28"/>
              </w:rPr>
              <w:t>Вариа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нт</w:t>
            </w:r>
          </w:p>
        </w:tc>
        <w:tc>
          <w:tcPr>
            <w:tcW w:w="1276" w:type="dxa"/>
            <w:vAlign w:val="center"/>
          </w:tcPr>
          <w:p w14:paraId="7CD4375A" w14:textId="77777777" w:rsidR="00967576" w:rsidRPr="00967576" w:rsidRDefault="00967576" w:rsidP="004E100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I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А</w:t>
            </w:r>
          </w:p>
        </w:tc>
        <w:tc>
          <w:tcPr>
            <w:tcW w:w="1276" w:type="dxa"/>
            <w:vAlign w:val="center"/>
          </w:tcPr>
          <w:p w14:paraId="745C7E0A" w14:textId="77777777" w:rsidR="00967576" w:rsidRPr="00967576" w:rsidRDefault="00967576" w:rsidP="004E100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  <w:t>U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0</w:t>
            </w:r>
            <w:r w:rsidR="00F9747B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Н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В</w:t>
            </w:r>
          </w:p>
        </w:tc>
        <w:tc>
          <w:tcPr>
            <w:tcW w:w="1276" w:type="dxa"/>
            <w:vAlign w:val="center"/>
          </w:tcPr>
          <w:p w14:paraId="1B5C39B3" w14:textId="77777777" w:rsidR="00967576" w:rsidRPr="00967576" w:rsidRDefault="00967576" w:rsidP="004E100D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К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  <w:vertAlign w:val="subscript"/>
              </w:rPr>
              <w:t>ПН</w:t>
            </w:r>
            <w:r w:rsidRPr="00967576">
              <w:rPr>
                <w:rFonts w:ascii="Times New Roman" w:hAnsi="Times New Roman" w:cs="Times New Roman"/>
                <w:b/>
                <w:sz w:val="24"/>
                <w:szCs w:val="28"/>
              </w:rPr>
              <w:t>, %</w:t>
            </w:r>
          </w:p>
        </w:tc>
      </w:tr>
      <w:tr w:rsidR="00967576" w:rsidRPr="002371C0" w14:paraId="5EDB0556" w14:textId="77777777" w:rsidTr="002371C0">
        <w:tc>
          <w:tcPr>
            <w:tcW w:w="1275" w:type="dxa"/>
            <w:vAlign w:val="center"/>
          </w:tcPr>
          <w:p w14:paraId="70F43D7A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01</w:t>
            </w:r>
          </w:p>
        </w:tc>
        <w:tc>
          <w:tcPr>
            <w:tcW w:w="1276" w:type="dxa"/>
            <w:vAlign w:val="center"/>
          </w:tcPr>
          <w:p w14:paraId="64E771D2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F28EC">
              <w:rPr>
                <w:rFonts w:ascii="Times New Roman" w:hAnsi="Times New Roman" w:cs="Times New Roman"/>
                <w:sz w:val="24"/>
                <w:szCs w:val="28"/>
              </w:rPr>
              <w:t>,95</w:t>
            </w:r>
          </w:p>
        </w:tc>
        <w:tc>
          <w:tcPr>
            <w:tcW w:w="1276" w:type="dxa"/>
            <w:vAlign w:val="center"/>
          </w:tcPr>
          <w:p w14:paraId="1E0672E9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14:paraId="78732484" w14:textId="77777777"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14:paraId="744CCDEB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11</w:t>
            </w:r>
          </w:p>
        </w:tc>
        <w:tc>
          <w:tcPr>
            <w:tcW w:w="1276" w:type="dxa"/>
            <w:vAlign w:val="center"/>
          </w:tcPr>
          <w:p w14:paraId="418494DA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1,0</w:t>
            </w:r>
          </w:p>
        </w:tc>
        <w:tc>
          <w:tcPr>
            <w:tcW w:w="1276" w:type="dxa"/>
            <w:vAlign w:val="center"/>
          </w:tcPr>
          <w:p w14:paraId="164F3901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14:paraId="784A8B9D" w14:textId="77777777" w:rsidR="00967576" w:rsidRPr="002371C0" w:rsidRDefault="008C41EA" w:rsidP="008C41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</w:tr>
      <w:tr w:rsidR="00967576" w:rsidRPr="002371C0" w14:paraId="3AA3E4FD" w14:textId="77777777" w:rsidTr="002371C0">
        <w:tc>
          <w:tcPr>
            <w:tcW w:w="1275" w:type="dxa"/>
            <w:vAlign w:val="center"/>
          </w:tcPr>
          <w:p w14:paraId="1368A576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02</w:t>
            </w:r>
          </w:p>
        </w:tc>
        <w:tc>
          <w:tcPr>
            <w:tcW w:w="1276" w:type="dxa"/>
            <w:vAlign w:val="center"/>
          </w:tcPr>
          <w:p w14:paraId="30A064F4" w14:textId="77777777"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,9</w:t>
            </w:r>
          </w:p>
        </w:tc>
        <w:tc>
          <w:tcPr>
            <w:tcW w:w="1276" w:type="dxa"/>
            <w:vAlign w:val="center"/>
          </w:tcPr>
          <w:p w14:paraId="144DAA41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14:paraId="02892947" w14:textId="77777777"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</w:t>
            </w:r>
          </w:p>
        </w:tc>
        <w:tc>
          <w:tcPr>
            <w:tcW w:w="1275" w:type="dxa"/>
            <w:vAlign w:val="center"/>
          </w:tcPr>
          <w:p w14:paraId="63013BF8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12</w:t>
            </w:r>
          </w:p>
        </w:tc>
        <w:tc>
          <w:tcPr>
            <w:tcW w:w="1276" w:type="dxa"/>
            <w:vAlign w:val="center"/>
          </w:tcPr>
          <w:p w14:paraId="41667542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  <w:r w:rsidR="009F28EC"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14:paraId="12AD3F7E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14:paraId="1B698870" w14:textId="77777777"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1,5</w:t>
            </w:r>
          </w:p>
        </w:tc>
      </w:tr>
      <w:tr w:rsidR="00967576" w:rsidRPr="002371C0" w14:paraId="715D7669" w14:textId="77777777" w:rsidTr="002371C0">
        <w:tc>
          <w:tcPr>
            <w:tcW w:w="1275" w:type="dxa"/>
            <w:vAlign w:val="center"/>
          </w:tcPr>
          <w:p w14:paraId="3C948F82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03</w:t>
            </w:r>
          </w:p>
        </w:tc>
        <w:tc>
          <w:tcPr>
            <w:tcW w:w="1276" w:type="dxa"/>
            <w:vAlign w:val="center"/>
          </w:tcPr>
          <w:p w14:paraId="2A5240A6" w14:textId="77777777"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,8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276" w:type="dxa"/>
            <w:vAlign w:val="center"/>
          </w:tcPr>
          <w:p w14:paraId="3086F2A7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14:paraId="4417BC0C" w14:textId="77777777"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14:paraId="5D95E7DB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13</w:t>
            </w:r>
          </w:p>
        </w:tc>
        <w:tc>
          <w:tcPr>
            <w:tcW w:w="1276" w:type="dxa"/>
            <w:vAlign w:val="center"/>
          </w:tcPr>
          <w:p w14:paraId="5AECB20B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0,85</w:t>
            </w:r>
          </w:p>
        </w:tc>
        <w:tc>
          <w:tcPr>
            <w:tcW w:w="1276" w:type="dxa"/>
            <w:vAlign w:val="center"/>
          </w:tcPr>
          <w:p w14:paraId="45774901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14:paraId="0C38929E" w14:textId="77777777"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967576" w:rsidRPr="002371C0" w14:paraId="204FEF4F" w14:textId="77777777" w:rsidTr="002371C0">
        <w:tc>
          <w:tcPr>
            <w:tcW w:w="1275" w:type="dxa"/>
            <w:vAlign w:val="center"/>
          </w:tcPr>
          <w:p w14:paraId="29949122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04</w:t>
            </w:r>
          </w:p>
        </w:tc>
        <w:tc>
          <w:tcPr>
            <w:tcW w:w="1276" w:type="dxa"/>
            <w:vAlign w:val="center"/>
          </w:tcPr>
          <w:p w14:paraId="439089E9" w14:textId="77777777"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,7</w:t>
            </w:r>
          </w:p>
        </w:tc>
        <w:tc>
          <w:tcPr>
            <w:tcW w:w="1276" w:type="dxa"/>
            <w:vAlign w:val="center"/>
          </w:tcPr>
          <w:p w14:paraId="1B079134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14:paraId="0C5A3E67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14:paraId="7D18A5F8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14</w:t>
            </w:r>
          </w:p>
        </w:tc>
        <w:tc>
          <w:tcPr>
            <w:tcW w:w="1276" w:type="dxa"/>
            <w:vAlign w:val="center"/>
          </w:tcPr>
          <w:p w14:paraId="35A40FE8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0,7</w:t>
            </w:r>
          </w:p>
        </w:tc>
        <w:tc>
          <w:tcPr>
            <w:tcW w:w="1276" w:type="dxa"/>
            <w:vAlign w:val="center"/>
          </w:tcPr>
          <w:p w14:paraId="72031803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14:paraId="7BBD1808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67576" w:rsidRPr="002371C0" w14:paraId="046541A5" w14:textId="77777777" w:rsidTr="002371C0">
        <w:tc>
          <w:tcPr>
            <w:tcW w:w="1275" w:type="dxa"/>
            <w:vAlign w:val="center"/>
          </w:tcPr>
          <w:p w14:paraId="359C5BAD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05</w:t>
            </w:r>
          </w:p>
        </w:tc>
        <w:tc>
          <w:tcPr>
            <w:tcW w:w="1276" w:type="dxa"/>
            <w:vAlign w:val="center"/>
          </w:tcPr>
          <w:p w14:paraId="4A75DB9B" w14:textId="77777777" w:rsidR="00967576" w:rsidRPr="002371C0" w:rsidRDefault="009F28EC" w:rsidP="009F28EC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276" w:type="dxa"/>
            <w:vAlign w:val="center"/>
          </w:tcPr>
          <w:p w14:paraId="2676A865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14:paraId="3126F16D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14:paraId="3E08A80E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15</w:t>
            </w:r>
          </w:p>
        </w:tc>
        <w:tc>
          <w:tcPr>
            <w:tcW w:w="1276" w:type="dxa"/>
            <w:vAlign w:val="center"/>
          </w:tcPr>
          <w:p w14:paraId="6D240989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0,65</w:t>
            </w:r>
          </w:p>
        </w:tc>
        <w:tc>
          <w:tcPr>
            <w:tcW w:w="1276" w:type="dxa"/>
            <w:vAlign w:val="center"/>
          </w:tcPr>
          <w:p w14:paraId="1A8EAE8E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36</w:t>
            </w:r>
          </w:p>
        </w:tc>
        <w:tc>
          <w:tcPr>
            <w:tcW w:w="1276" w:type="dxa"/>
            <w:vAlign w:val="center"/>
          </w:tcPr>
          <w:p w14:paraId="6ECB32B5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967576" w:rsidRPr="002371C0" w14:paraId="1D764089" w14:textId="77777777" w:rsidTr="002371C0">
        <w:tc>
          <w:tcPr>
            <w:tcW w:w="1275" w:type="dxa"/>
            <w:vAlign w:val="center"/>
          </w:tcPr>
          <w:p w14:paraId="3B93FC08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06</w:t>
            </w:r>
          </w:p>
        </w:tc>
        <w:tc>
          <w:tcPr>
            <w:tcW w:w="1276" w:type="dxa"/>
            <w:vAlign w:val="center"/>
          </w:tcPr>
          <w:p w14:paraId="37389560" w14:textId="77777777"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75</w:t>
            </w:r>
          </w:p>
        </w:tc>
        <w:tc>
          <w:tcPr>
            <w:tcW w:w="1276" w:type="dxa"/>
            <w:vAlign w:val="center"/>
          </w:tcPr>
          <w:p w14:paraId="10C74EE2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14:paraId="4929E0C2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  <w:tc>
          <w:tcPr>
            <w:tcW w:w="1275" w:type="dxa"/>
            <w:vAlign w:val="center"/>
          </w:tcPr>
          <w:p w14:paraId="66A05634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16</w:t>
            </w:r>
          </w:p>
        </w:tc>
        <w:tc>
          <w:tcPr>
            <w:tcW w:w="1276" w:type="dxa"/>
            <w:vAlign w:val="center"/>
          </w:tcPr>
          <w:p w14:paraId="30180007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0,6</w:t>
            </w:r>
          </w:p>
        </w:tc>
        <w:tc>
          <w:tcPr>
            <w:tcW w:w="1276" w:type="dxa"/>
            <w:vAlign w:val="center"/>
          </w:tcPr>
          <w:p w14:paraId="23C5DF0B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14:paraId="790A5BF2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</w:tr>
      <w:tr w:rsidR="00967576" w:rsidRPr="002371C0" w14:paraId="7EBB116D" w14:textId="77777777" w:rsidTr="002371C0">
        <w:tc>
          <w:tcPr>
            <w:tcW w:w="1275" w:type="dxa"/>
            <w:vAlign w:val="center"/>
          </w:tcPr>
          <w:p w14:paraId="5C9697B7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07</w:t>
            </w:r>
          </w:p>
        </w:tc>
        <w:tc>
          <w:tcPr>
            <w:tcW w:w="1276" w:type="dxa"/>
            <w:vAlign w:val="center"/>
          </w:tcPr>
          <w:p w14:paraId="1847406B" w14:textId="77777777"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276" w:type="dxa"/>
            <w:vAlign w:val="center"/>
          </w:tcPr>
          <w:p w14:paraId="007F02CB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14:paraId="239AE8E2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  <w:tc>
          <w:tcPr>
            <w:tcW w:w="1275" w:type="dxa"/>
            <w:vAlign w:val="center"/>
          </w:tcPr>
          <w:p w14:paraId="08E4F65B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17</w:t>
            </w:r>
          </w:p>
        </w:tc>
        <w:tc>
          <w:tcPr>
            <w:tcW w:w="1276" w:type="dxa"/>
            <w:vAlign w:val="center"/>
          </w:tcPr>
          <w:p w14:paraId="52CBAE47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0,5</w:t>
            </w:r>
          </w:p>
        </w:tc>
        <w:tc>
          <w:tcPr>
            <w:tcW w:w="1276" w:type="dxa"/>
            <w:vAlign w:val="center"/>
          </w:tcPr>
          <w:p w14:paraId="6AE9B83D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14:paraId="234DE79C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</w:tr>
      <w:tr w:rsidR="00967576" w:rsidRPr="002371C0" w14:paraId="23ABB814" w14:textId="77777777" w:rsidTr="002371C0">
        <w:tc>
          <w:tcPr>
            <w:tcW w:w="1275" w:type="dxa"/>
            <w:vAlign w:val="center"/>
          </w:tcPr>
          <w:p w14:paraId="699886EB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08</w:t>
            </w:r>
          </w:p>
        </w:tc>
        <w:tc>
          <w:tcPr>
            <w:tcW w:w="1276" w:type="dxa"/>
            <w:vAlign w:val="center"/>
          </w:tcPr>
          <w:p w14:paraId="1B7CDD2F" w14:textId="77777777"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65</w:t>
            </w:r>
          </w:p>
        </w:tc>
        <w:tc>
          <w:tcPr>
            <w:tcW w:w="1276" w:type="dxa"/>
            <w:vAlign w:val="center"/>
          </w:tcPr>
          <w:p w14:paraId="203E1890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14:paraId="0941008B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275" w:type="dxa"/>
            <w:vAlign w:val="center"/>
          </w:tcPr>
          <w:p w14:paraId="1DBE78C4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18</w:t>
            </w:r>
          </w:p>
        </w:tc>
        <w:tc>
          <w:tcPr>
            <w:tcW w:w="1276" w:type="dxa"/>
            <w:vAlign w:val="center"/>
          </w:tcPr>
          <w:p w14:paraId="2F2BA762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0,4</w:t>
            </w:r>
          </w:p>
        </w:tc>
        <w:tc>
          <w:tcPr>
            <w:tcW w:w="1276" w:type="dxa"/>
            <w:vAlign w:val="center"/>
          </w:tcPr>
          <w:p w14:paraId="38C12C93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1276" w:type="dxa"/>
            <w:vAlign w:val="center"/>
          </w:tcPr>
          <w:p w14:paraId="65D7D24D" w14:textId="77777777" w:rsidR="00967576" w:rsidRPr="002371C0" w:rsidRDefault="008C41EA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0,8</w:t>
            </w:r>
          </w:p>
        </w:tc>
      </w:tr>
      <w:tr w:rsidR="00967576" w:rsidRPr="002371C0" w14:paraId="7BEE9E95" w14:textId="77777777" w:rsidTr="002371C0">
        <w:tc>
          <w:tcPr>
            <w:tcW w:w="1275" w:type="dxa"/>
            <w:vAlign w:val="center"/>
          </w:tcPr>
          <w:p w14:paraId="0DC1A485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09</w:t>
            </w:r>
          </w:p>
        </w:tc>
        <w:tc>
          <w:tcPr>
            <w:tcW w:w="1276" w:type="dxa"/>
            <w:vAlign w:val="center"/>
          </w:tcPr>
          <w:p w14:paraId="58D14035" w14:textId="77777777"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14:paraId="6E990C70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14:paraId="007F2711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5" w:type="dxa"/>
            <w:vAlign w:val="center"/>
          </w:tcPr>
          <w:p w14:paraId="290A6CC0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19</w:t>
            </w:r>
          </w:p>
        </w:tc>
        <w:tc>
          <w:tcPr>
            <w:tcW w:w="1276" w:type="dxa"/>
            <w:vAlign w:val="center"/>
          </w:tcPr>
          <w:p w14:paraId="0FFAD6B9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0,3</w:t>
            </w:r>
          </w:p>
        </w:tc>
        <w:tc>
          <w:tcPr>
            <w:tcW w:w="1276" w:type="dxa"/>
            <w:vAlign w:val="center"/>
          </w:tcPr>
          <w:p w14:paraId="250C3570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14:paraId="606ACAB0" w14:textId="77777777" w:rsidR="00967576" w:rsidRPr="002371C0" w:rsidRDefault="008C41EA" w:rsidP="008C41EA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</w:tr>
      <w:tr w:rsidR="00967576" w:rsidRPr="002371C0" w14:paraId="56EBCD7E" w14:textId="77777777" w:rsidTr="002371C0">
        <w:tc>
          <w:tcPr>
            <w:tcW w:w="1275" w:type="dxa"/>
            <w:vAlign w:val="center"/>
          </w:tcPr>
          <w:p w14:paraId="0C46BE28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10</w:t>
            </w:r>
          </w:p>
        </w:tc>
        <w:tc>
          <w:tcPr>
            <w:tcW w:w="1276" w:type="dxa"/>
            <w:vAlign w:val="center"/>
          </w:tcPr>
          <w:p w14:paraId="10F9BA1C" w14:textId="77777777" w:rsidR="00967576" w:rsidRPr="002371C0" w:rsidRDefault="009F28EC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</w:t>
            </w:r>
            <w:r w:rsidR="00967576">
              <w:rPr>
                <w:rFonts w:ascii="Times New Roman" w:hAnsi="Times New Roman" w:cs="Times New Roman"/>
                <w:sz w:val="24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55</w:t>
            </w:r>
          </w:p>
        </w:tc>
        <w:tc>
          <w:tcPr>
            <w:tcW w:w="1276" w:type="dxa"/>
            <w:vAlign w:val="center"/>
          </w:tcPr>
          <w:p w14:paraId="576572C7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14:paraId="69F11561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275" w:type="dxa"/>
            <w:vAlign w:val="center"/>
          </w:tcPr>
          <w:p w14:paraId="60CE2951" w14:textId="77777777" w:rsidR="00967576" w:rsidRPr="00A7245F" w:rsidRDefault="00967576" w:rsidP="002371C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A7245F">
              <w:rPr>
                <w:rFonts w:ascii="Times New Roman" w:hAnsi="Times New Roman" w:cs="Times New Roman"/>
                <w:b/>
                <w:sz w:val="24"/>
                <w:szCs w:val="28"/>
              </w:rPr>
              <w:t>20</w:t>
            </w:r>
          </w:p>
        </w:tc>
        <w:tc>
          <w:tcPr>
            <w:tcW w:w="1276" w:type="dxa"/>
            <w:vAlign w:val="center"/>
          </w:tcPr>
          <w:p w14:paraId="6013E4A9" w14:textId="77777777" w:rsidR="00967576" w:rsidRPr="002371C0" w:rsidRDefault="00967576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</w:t>
            </w:r>
            <w:r w:rsidR="00B321B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276" w:type="dxa"/>
            <w:vAlign w:val="center"/>
          </w:tcPr>
          <w:p w14:paraId="7638183C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276" w:type="dxa"/>
            <w:vAlign w:val="center"/>
          </w:tcPr>
          <w:p w14:paraId="6106A4C4" w14:textId="77777777" w:rsidR="00967576" w:rsidRPr="002371C0" w:rsidRDefault="00A7245F" w:rsidP="002371C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0,9</w:t>
            </w:r>
          </w:p>
        </w:tc>
      </w:tr>
    </w:tbl>
    <w:p w14:paraId="2F372FE5" w14:textId="77777777" w:rsidR="002371C0" w:rsidRPr="002371C0" w:rsidRDefault="002371C0" w:rsidP="00967576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3524DA" w14:textId="77777777" w:rsidR="00115BF9" w:rsidRPr="00A520A1" w:rsidRDefault="00115BF9" w:rsidP="00A520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br w:type="page"/>
      </w:r>
    </w:p>
    <w:p w14:paraId="58D3B608" w14:textId="77777777" w:rsidR="00CE6526" w:rsidRPr="00A520A1" w:rsidRDefault="00CE6526" w:rsidP="00A520A1">
      <w:pPr>
        <w:pStyle w:val="2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  <w:r w:rsidRPr="00A520A1">
        <w:rPr>
          <w:rFonts w:ascii="Times New Roman" w:hAnsi="Times New Roman" w:cs="Times New Roman"/>
          <w:color w:val="auto"/>
          <w:sz w:val="28"/>
          <w:szCs w:val="28"/>
        </w:rPr>
        <w:lastRenderedPageBreak/>
        <w:t>2 Методические указания.</w:t>
      </w:r>
    </w:p>
    <w:p w14:paraId="4CFB2E0B" w14:textId="77777777" w:rsidR="00732B47" w:rsidRPr="00102A93" w:rsidRDefault="000737BE" w:rsidP="00A520A1">
      <w:pPr>
        <w:pStyle w:val="3"/>
        <w:spacing w:before="0"/>
        <w:rPr>
          <w:rFonts w:ascii="Times New Roman" w:hAnsi="Times New Roman" w:cs="Times New Roman"/>
          <w:color w:val="auto"/>
          <w:sz w:val="36"/>
          <w:szCs w:val="28"/>
        </w:rPr>
      </w:pPr>
      <w:r w:rsidRPr="00102A93">
        <w:rPr>
          <w:rFonts w:ascii="Times New Roman" w:hAnsi="Times New Roman" w:cs="Times New Roman"/>
          <w:color w:val="auto"/>
          <w:sz w:val="36"/>
          <w:szCs w:val="28"/>
        </w:rPr>
        <w:t>Расчет выпрямителя, работающего на емкостную нагрузку.</w:t>
      </w:r>
    </w:p>
    <w:p w14:paraId="5B222D5E" w14:textId="77777777" w:rsidR="00BA184D" w:rsidRDefault="00BA184D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9335307" w14:textId="77777777"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Выпрямители  для  работы  на  емкостную нагрузку  (в  этих выпрямителях сглаживающий фильтр начинается  с  емкости  С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>, рис.  1)  применяются  во  вторичных  источниках электропитания (ВИЭП) малой мощности (с токами нагрузки до 1 А).</w:t>
      </w:r>
    </w:p>
    <w:p w14:paraId="51051240" w14:textId="77777777"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9A11DE" w14:textId="77777777" w:rsidR="00170D05" w:rsidRPr="00A520A1" w:rsidRDefault="00170D0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D64D2D" wp14:editId="165BA199">
            <wp:extent cx="5143500" cy="15525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430" r="2023" b="8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AC4BB7" w14:textId="77777777" w:rsidR="00170D05" w:rsidRPr="00A520A1" w:rsidRDefault="00170D0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Рисунок 1 – Мостовой выпрямитель, работающий на емкостную нагрузку.</w:t>
      </w:r>
    </w:p>
    <w:p w14:paraId="53E16BB1" w14:textId="77777777"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ED58B2" w14:textId="77777777"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Определение электрических параметров диодов выпрямителя и трансформатора производится по формулам, приведенным в таблице </w:t>
      </w:r>
      <w:r w:rsidR="004E100D">
        <w:rPr>
          <w:rFonts w:ascii="Times New Roman" w:hAnsi="Times New Roman" w:cs="Times New Roman"/>
          <w:sz w:val="28"/>
          <w:szCs w:val="28"/>
        </w:rPr>
        <w:t>2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71704DA6" w14:textId="77777777" w:rsidR="00170D05" w:rsidRPr="00A520A1" w:rsidRDefault="00170D05" w:rsidP="00A520A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C5FC0DA" w14:textId="77777777" w:rsidR="00170D05" w:rsidRPr="00A520A1" w:rsidRDefault="00170D05" w:rsidP="00A520A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4E100D">
        <w:rPr>
          <w:rFonts w:ascii="Times New Roman" w:hAnsi="Times New Roman" w:cs="Times New Roman"/>
          <w:sz w:val="28"/>
          <w:szCs w:val="28"/>
        </w:rPr>
        <w:t>2</w:t>
      </w:r>
      <w:r w:rsidRPr="00A520A1">
        <w:rPr>
          <w:rFonts w:ascii="Times New Roman" w:hAnsi="Times New Roman" w:cs="Times New Roman"/>
          <w:sz w:val="28"/>
          <w:szCs w:val="28"/>
        </w:rPr>
        <w:t xml:space="preserve"> Формулы для расчета выпрямителя с емкостной нагрузкой.</w:t>
      </w:r>
    </w:p>
    <w:p w14:paraId="00766C9A" w14:textId="77777777" w:rsidR="00170D05" w:rsidRPr="00A520A1" w:rsidRDefault="00170D0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5333F0" wp14:editId="16FC515C">
            <wp:extent cx="5467787" cy="386334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724" cy="3870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0F7BB" w14:textId="77777777" w:rsidR="00EC23CA" w:rsidRDefault="00EC23CA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9CAC16" w14:textId="77777777" w:rsidR="00F9747B" w:rsidRDefault="00F9747B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C827D31" w14:textId="77777777" w:rsidR="00F9747B" w:rsidRPr="00A520A1" w:rsidRDefault="00F9747B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09994B" w14:textId="77777777" w:rsidR="00F9747B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C4A9995" w14:textId="77777777" w:rsidR="00F9747B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ОБРАТИТЕ ВНИМАНИЕ!!!</w:t>
      </w:r>
    </w:p>
    <w:p w14:paraId="74F2999B" w14:textId="77777777" w:rsidR="00F9747B" w:rsidRPr="00F9747B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FBBD28" w14:textId="77777777" w:rsidR="00A520A1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фильтра на</w:t>
      </w:r>
      <w:r w:rsidRPr="00F9747B">
        <w:rPr>
          <w:rFonts w:ascii="Times New Roman" w:hAnsi="Times New Roman" w:cs="Times New Roman"/>
          <w:sz w:val="28"/>
          <w:szCs w:val="28"/>
        </w:rPr>
        <w:t>пряжение на выходе схемы выпрямления U</w:t>
      </w:r>
      <w:r w:rsidRPr="00F9747B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47B">
        <w:rPr>
          <w:rFonts w:ascii="Times New Roman" w:hAnsi="Times New Roman" w:cs="Times New Roman"/>
          <w:sz w:val="28"/>
          <w:szCs w:val="28"/>
        </w:rPr>
        <w:t>определяется (с учетом падения напряжения на LC-фильтре) по формуле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9946618" w14:textId="77777777" w:rsidR="00F9747B" w:rsidRPr="00F9747B" w:rsidRDefault="00F9747B" w:rsidP="00F974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CA01B9" wp14:editId="28B1051A">
            <wp:extent cx="2276475" cy="5715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6757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1D9A41" w14:textId="77777777" w:rsidR="00A520A1" w:rsidRDefault="00F9747B" w:rsidP="00F97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747B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F974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1D89B1" wp14:editId="4A381D92">
            <wp:extent cx="676275" cy="571500"/>
            <wp:effectExtent l="19050" t="0" r="9525" b="0"/>
            <wp:docPr id="1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996" t="6757" r="11297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9747B">
        <w:rPr>
          <w:rFonts w:ascii="Times New Roman" w:hAnsi="Times New Roman" w:cs="Times New Roman"/>
          <w:sz w:val="28"/>
          <w:szCs w:val="28"/>
        </w:rPr>
        <w:t xml:space="preserve">берется из графика на рис. </w:t>
      </w:r>
      <w:r w:rsidR="00B673F5">
        <w:rPr>
          <w:rFonts w:ascii="Times New Roman" w:hAnsi="Times New Roman" w:cs="Times New Roman"/>
          <w:sz w:val="28"/>
          <w:szCs w:val="28"/>
        </w:rPr>
        <w:t>2</w:t>
      </w:r>
    </w:p>
    <w:p w14:paraId="73B3B342" w14:textId="77777777" w:rsidR="00B673F5" w:rsidRDefault="00B673F5" w:rsidP="00F9747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F0F0B9" w14:textId="77777777" w:rsidR="00B673F5" w:rsidRDefault="00B673F5" w:rsidP="00B673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D354CF" wp14:editId="7769832E">
            <wp:extent cx="6242141" cy="3743325"/>
            <wp:effectExtent l="19050" t="0" r="6259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967" t="4500" r="2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141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4FCBE3" w14:textId="77777777" w:rsidR="00B673F5" w:rsidRDefault="00B673F5" w:rsidP="00B673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2 - </w:t>
      </w:r>
      <w:r w:rsidRPr="00B673F5">
        <w:rPr>
          <w:rFonts w:ascii="Times New Roman" w:hAnsi="Times New Roman" w:cs="Times New Roman"/>
          <w:sz w:val="28"/>
          <w:szCs w:val="28"/>
        </w:rPr>
        <w:t>Графики для определения падения напряжения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73F5">
        <w:rPr>
          <w:rFonts w:ascii="Times New Roman" w:hAnsi="Times New Roman" w:cs="Times New Roman"/>
          <w:sz w:val="28"/>
          <w:szCs w:val="28"/>
        </w:rPr>
        <w:t>на дросселе фильтра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4DA5C6" w14:textId="77777777" w:rsidR="00B673F5" w:rsidRDefault="00B673F5" w:rsidP="00B673F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EDD5C64" w14:textId="77777777" w:rsidR="00B673F5" w:rsidRDefault="00B673F5" w:rsidP="00B673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 выпрямительном устройстве используется многозвенный </w:t>
      </w:r>
      <w:r w:rsidRPr="00F9747B">
        <w:rPr>
          <w:rFonts w:ascii="Times New Roman" w:hAnsi="Times New Roman" w:cs="Times New Roman"/>
          <w:sz w:val="28"/>
          <w:szCs w:val="28"/>
        </w:rPr>
        <w:t>LC-фильтр</w:t>
      </w:r>
      <w:r>
        <w:rPr>
          <w:rFonts w:ascii="Times New Roman" w:hAnsi="Times New Roman" w:cs="Times New Roman"/>
          <w:sz w:val="28"/>
          <w:szCs w:val="28"/>
        </w:rPr>
        <w:t xml:space="preserve">, то полученное значение </w:t>
      </w:r>
      <w:r w:rsidRPr="00B673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DA70D3" wp14:editId="482724E5">
            <wp:extent cx="676275" cy="571500"/>
            <wp:effectExtent l="19050" t="0" r="9525" b="0"/>
            <wp:docPr id="20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58996" t="6757" r="11297" b="12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умножается на соответствующее количество звеньев.</w:t>
      </w:r>
    </w:p>
    <w:p w14:paraId="0D2E62C4" w14:textId="77777777" w:rsidR="00B673F5" w:rsidRPr="00F9747B" w:rsidRDefault="00B673F5" w:rsidP="00B673F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8FA530" w14:textId="77777777"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20A1">
        <w:rPr>
          <w:rFonts w:ascii="Times New Roman" w:hAnsi="Times New Roman" w:cs="Times New Roman"/>
          <w:b/>
          <w:sz w:val="28"/>
          <w:szCs w:val="28"/>
        </w:rPr>
        <w:t>Расчет основных параметров для выбора диодов</w:t>
      </w:r>
    </w:p>
    <w:p w14:paraId="6CC0EDD0" w14:textId="77777777" w:rsidR="00EC23CA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1. В соответствии с  выбранной схемой выпрямления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опреде</w:t>
      </w:r>
      <w:r w:rsidRPr="00A520A1">
        <w:rPr>
          <w:rFonts w:ascii="Times New Roman" w:hAnsi="Times New Roman" w:cs="Times New Roman"/>
          <w:sz w:val="28"/>
          <w:szCs w:val="28"/>
        </w:rPr>
        <w:t xml:space="preserve">ляются основные параметры для выбора диодов:  </w:t>
      </w:r>
    </w:p>
    <w:p w14:paraId="40703A6D" w14:textId="77777777" w:rsidR="00EC23CA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Iпр.ср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–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среднее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значение  прямого  тока диода,  А;  </w:t>
      </w:r>
    </w:p>
    <w:p w14:paraId="2C7E36CC" w14:textId="77777777" w:rsidR="00EC23CA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0A1">
        <w:rPr>
          <w:rFonts w:ascii="Times New Roman" w:hAnsi="Times New Roman" w:cs="Times New Roman"/>
          <w:sz w:val="28"/>
          <w:szCs w:val="28"/>
        </w:rPr>
        <w:t>Uобр.и.п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– повторяющееся  им</w:t>
      </w:r>
      <w:r w:rsidRPr="00A520A1">
        <w:rPr>
          <w:rFonts w:ascii="Times New Roman" w:hAnsi="Times New Roman" w:cs="Times New Roman"/>
          <w:sz w:val="28"/>
          <w:szCs w:val="28"/>
        </w:rPr>
        <w:t xml:space="preserve">пульсное обратное  напряжение  на  диоде,  В;  </w:t>
      </w:r>
    </w:p>
    <w:p w14:paraId="010909BA" w14:textId="77777777"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Iпр.и.п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– повторяющийся  импульсный прямой  ток  через  диод,  А,  который  затем уточняется с помощью формул табл</w:t>
      </w:r>
      <w:r w:rsidR="00EC23CA" w:rsidRPr="00A520A1">
        <w:rPr>
          <w:rFonts w:ascii="Times New Roman" w:hAnsi="Times New Roman" w:cs="Times New Roman"/>
          <w:sz w:val="28"/>
          <w:szCs w:val="28"/>
        </w:rPr>
        <w:t xml:space="preserve">ицы </w:t>
      </w:r>
      <w:r w:rsidR="005C3BFE">
        <w:rPr>
          <w:rFonts w:ascii="Times New Roman" w:hAnsi="Times New Roman" w:cs="Times New Roman"/>
          <w:sz w:val="28"/>
          <w:szCs w:val="28"/>
        </w:rPr>
        <w:t>2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52C6E156" w14:textId="77777777"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>2.  По  прил</w:t>
      </w:r>
      <w:r w:rsidR="00EC23CA" w:rsidRPr="00A520A1">
        <w:rPr>
          <w:rFonts w:ascii="Times New Roman" w:hAnsi="Times New Roman" w:cs="Times New Roman"/>
          <w:sz w:val="28"/>
          <w:szCs w:val="28"/>
        </w:rPr>
        <w:t>ожению 1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выбирается  тип  диода  с  параметрами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Iпр.ср.мах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Uобр.и.махи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, которые превышают соответствующие значения, определенные в п. 1. При отсут</w:t>
      </w:r>
      <w:r w:rsidR="00EC23CA" w:rsidRPr="00A520A1">
        <w:rPr>
          <w:rFonts w:ascii="Times New Roman" w:hAnsi="Times New Roman" w:cs="Times New Roman"/>
          <w:sz w:val="28"/>
          <w:szCs w:val="28"/>
        </w:rPr>
        <w:t>ствии таких диодов можно исполь</w:t>
      </w:r>
      <w:r w:rsidRPr="00A520A1">
        <w:rPr>
          <w:rFonts w:ascii="Times New Roman" w:hAnsi="Times New Roman" w:cs="Times New Roman"/>
          <w:sz w:val="28"/>
          <w:szCs w:val="28"/>
        </w:rPr>
        <w:t xml:space="preserve">зовать имеющиеся, соединив их параллельно или последовательно, при этом их число при параллельном соединении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N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пар</w:t>
      </w:r>
      <w:proofErr w:type="spellEnd"/>
      <w:r w:rsidR="00EC23CA" w:rsidRPr="00A520A1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и последовательном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N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посл</w:t>
      </w:r>
      <w:proofErr w:type="spellEnd"/>
      <w:r w:rsidR="00EC23C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определяется по соотношениям:</w:t>
      </w:r>
    </w:p>
    <w:p w14:paraId="32BF85FF" w14:textId="77777777" w:rsidR="00E5125E" w:rsidRPr="00A520A1" w:rsidRDefault="00E5125E" w:rsidP="00A520A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BF41A8" wp14:editId="6446830D">
            <wp:extent cx="3171825" cy="692697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596" cy="69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846033" w14:textId="77777777" w:rsidR="00E51D33" w:rsidRDefault="00E51D3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96B7932" w14:textId="77777777" w:rsidR="00E51D33" w:rsidRDefault="00E51D33" w:rsidP="00E51D33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ОБРАТИТЕ ВНИМАНИЕ!!!</w:t>
      </w:r>
    </w:p>
    <w:p w14:paraId="7B151F98" w14:textId="77777777" w:rsidR="00E51D33" w:rsidRDefault="00E51D3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69FF67" w14:textId="77777777" w:rsidR="00E51D33" w:rsidRDefault="00E51D3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Полученные значения </w:t>
      </w:r>
      <w:r w:rsidRPr="00E51D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пар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E51D33">
        <w:rPr>
          <w:rFonts w:ascii="Times New Roman" w:hAnsi="Times New Roman" w:cs="Times New Roman"/>
          <w:i/>
          <w:sz w:val="28"/>
          <w:szCs w:val="28"/>
          <w:lang w:val="en-US"/>
        </w:rPr>
        <w:t>N</w:t>
      </w:r>
      <w:proofErr w:type="spellStart"/>
      <w:r>
        <w:rPr>
          <w:rFonts w:ascii="Times New Roman" w:hAnsi="Times New Roman" w:cs="Times New Roman"/>
          <w:sz w:val="28"/>
          <w:szCs w:val="28"/>
          <w:vertAlign w:val="subscript"/>
        </w:rPr>
        <w:t>посл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округляются до ближайшего БОЛЬШЕГО ЦЕЛОГО значения, так как </w:t>
      </w:r>
      <w:r w:rsidR="00FA3A14">
        <w:rPr>
          <w:rFonts w:ascii="Times New Roman" w:hAnsi="Times New Roman" w:cs="Times New Roman"/>
          <w:sz w:val="28"/>
          <w:szCs w:val="28"/>
        </w:rPr>
        <w:t>ЭТО 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3A14">
        <w:rPr>
          <w:rFonts w:ascii="Times New Roman" w:hAnsi="Times New Roman" w:cs="Times New Roman"/>
          <w:sz w:val="28"/>
          <w:szCs w:val="28"/>
        </w:rPr>
        <w:t>ДИОДОВ</w:t>
      </w:r>
      <w:r>
        <w:rPr>
          <w:rFonts w:ascii="Times New Roman" w:hAnsi="Times New Roman" w:cs="Times New Roman"/>
          <w:sz w:val="28"/>
          <w:szCs w:val="28"/>
        </w:rPr>
        <w:t xml:space="preserve"> в схеме выпрямления.</w:t>
      </w:r>
    </w:p>
    <w:p w14:paraId="217815EB" w14:textId="77777777" w:rsidR="00E51D33" w:rsidRDefault="00E51D3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EDA9D2" w14:textId="77777777" w:rsidR="00CE6526" w:rsidRPr="00A520A1" w:rsidRDefault="00CE6526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Общее число диодов в схеме выпрямления:</w:t>
      </w:r>
    </w:p>
    <w:p w14:paraId="3698A1C6" w14:textId="77777777" w:rsidR="00170D05" w:rsidRPr="00A520A1" w:rsidRDefault="00E5125E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1E6C55" wp14:editId="2A2EADDB">
            <wp:extent cx="1781175" cy="282590"/>
            <wp:effectExtent l="19050" t="0" r="952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1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8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830385" w14:textId="77777777" w:rsidR="00E5125E" w:rsidRPr="00A520A1" w:rsidRDefault="00E5125E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K</w:t>
      </w:r>
      <w:r w:rsidR="0065551A" w:rsidRPr="00A520A1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– число  вентильных  элементов  в  выбранной  схеме выпрямления (в однополупериодной </w:t>
      </w:r>
      <w:proofErr w:type="spellStart"/>
      <w:r w:rsidR="0065551A" w:rsidRPr="00A520A1">
        <w:rPr>
          <w:rFonts w:ascii="Times New Roman" w:hAnsi="Times New Roman" w:cs="Times New Roman"/>
          <w:sz w:val="28"/>
          <w:szCs w:val="28"/>
        </w:rPr>
        <w:t>K</w:t>
      </w:r>
      <w:r w:rsidR="0065551A" w:rsidRPr="00A520A1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1, в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двухполупериодной</w:t>
      </w:r>
      <w:proofErr w:type="spellEnd"/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551A" w:rsidRPr="00A520A1">
        <w:rPr>
          <w:rFonts w:ascii="Times New Roman" w:hAnsi="Times New Roman" w:cs="Times New Roman"/>
          <w:sz w:val="28"/>
          <w:szCs w:val="28"/>
        </w:rPr>
        <w:t>K</w:t>
      </w:r>
      <w:r w:rsidR="0065551A" w:rsidRPr="00A520A1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2, в мостовой</w:t>
      </w:r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551A" w:rsidRPr="00A520A1">
        <w:rPr>
          <w:rFonts w:ascii="Times New Roman" w:hAnsi="Times New Roman" w:cs="Times New Roman"/>
          <w:sz w:val="28"/>
          <w:szCs w:val="28"/>
        </w:rPr>
        <w:t>K</w:t>
      </w:r>
      <w:r w:rsidR="0065551A" w:rsidRPr="00A520A1">
        <w:rPr>
          <w:rFonts w:ascii="Times New Roman" w:hAnsi="Times New Roman" w:cs="Times New Roman"/>
          <w:sz w:val="28"/>
          <w:szCs w:val="28"/>
          <w:vertAlign w:val="subscript"/>
        </w:rPr>
        <w:t>в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4).</w:t>
      </w:r>
    </w:p>
    <w:p w14:paraId="752ACFF1" w14:textId="77777777" w:rsidR="00ED5253" w:rsidRDefault="00ED5253" w:rsidP="00A520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Таким образом, для увеличения среднего прямого тока (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) используют параллельное включение диодов с выравнивающими элементами (рис. </w:t>
      </w:r>
      <w:r w:rsidR="00423147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>).</w:t>
      </w:r>
    </w:p>
    <w:p w14:paraId="06784D76" w14:textId="77777777" w:rsidR="00A520A1" w:rsidRPr="00A520A1" w:rsidRDefault="00A520A1" w:rsidP="00A520A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40538D" w14:textId="77777777" w:rsidR="00ED5253" w:rsidRPr="00A520A1" w:rsidRDefault="00ED5253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object w:dxaOrig="9000" w:dyaOrig="3150" w14:anchorId="5BD06E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158pt" o:ole="" fillcolor="window">
            <v:imagedata r:id="rId13" o:title=""/>
          </v:shape>
          <o:OLEObject Type="Embed" ProgID="PBrush" ShapeID="_x0000_i1025" DrawAspect="Content" ObjectID="_1545672610" r:id="rId14"/>
        </w:object>
      </w:r>
    </w:p>
    <w:p w14:paraId="4ED21E17" w14:textId="77777777" w:rsidR="00ED5253" w:rsidRDefault="00ED5253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Параллельное включение диодов.</w:t>
      </w:r>
    </w:p>
    <w:p w14:paraId="6DD93856" w14:textId="77777777" w:rsidR="00A520A1" w:rsidRPr="00A520A1" w:rsidRDefault="00A520A1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1532F3B" w14:textId="77777777"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При параллельной работе диодов из-за несовпадения их ВАХ, токи в них распределяются неравномерно (в одном из них будет преобладать средневыпрямленный ток </w:t>
      </w:r>
      <w:r w:rsidRPr="00A520A1">
        <w:rPr>
          <w:rFonts w:ascii="Times New Roman" w:hAnsi="Times New Roman" w:cs="Times New Roman"/>
          <w:position w:val="-14"/>
          <w:sz w:val="28"/>
          <w:szCs w:val="28"/>
          <w:lang w:val="en-US"/>
        </w:rPr>
        <w:object w:dxaOrig="1020" w:dyaOrig="380" w14:anchorId="661E6385">
          <v:shape id="_x0000_i1026" type="#_x0000_t75" style="width:73pt;height:27pt" o:ole="" fillcolor="window">
            <v:imagedata r:id="rId15" o:title=""/>
          </v:shape>
          <o:OLEObject Type="Embed" ProgID="Equation.3" ShapeID="_x0000_i1026" DrawAspect="Content" ObjectID="_1545672611" r:id="rId16"/>
        </w:object>
      </w:r>
      <w:r w:rsidRPr="00A520A1">
        <w:rPr>
          <w:rFonts w:ascii="Times New Roman" w:hAnsi="Times New Roman" w:cs="Times New Roman"/>
          <w:sz w:val="28"/>
          <w:szCs w:val="28"/>
        </w:rPr>
        <w:t>). Это может привести к выходу из строя одного из диодов.</w:t>
      </w:r>
    </w:p>
    <w:p w14:paraId="2F47CB2B" w14:textId="77777777"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Для выравнивания токов используются дополнительные элементы: для средней и малой мощности – резисторы.</w:t>
      </w:r>
    </w:p>
    <w:p w14:paraId="7049F733" w14:textId="77777777"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 xml:space="preserve">Величина резисторов 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 xml:space="preserve">В </w:t>
      </w:r>
      <w:r w:rsidRPr="00A520A1">
        <w:rPr>
          <w:rFonts w:ascii="Times New Roman" w:hAnsi="Times New Roman" w:cs="Times New Roman"/>
          <w:sz w:val="28"/>
          <w:szCs w:val="28"/>
        </w:rPr>
        <w:t>должна быть больше дифференциального сопротивления любого из диодов, чтобы ток в ветви определял именно резистор, а не диод.</w:t>
      </w:r>
    </w:p>
    <w:p w14:paraId="609D63C6" w14:textId="77777777"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Для увеличения 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диоды включают последовательно с выравнивающими элементами</w:t>
      </w:r>
      <w:r w:rsidR="00864575" w:rsidRPr="00A520A1">
        <w:rPr>
          <w:rFonts w:ascii="Times New Roman" w:hAnsi="Times New Roman" w:cs="Times New Roman"/>
          <w:sz w:val="28"/>
          <w:szCs w:val="28"/>
        </w:rPr>
        <w:t xml:space="preserve"> (рис. </w:t>
      </w:r>
      <w:r w:rsidR="00423147">
        <w:rPr>
          <w:rFonts w:ascii="Times New Roman" w:hAnsi="Times New Roman" w:cs="Times New Roman"/>
          <w:sz w:val="28"/>
          <w:szCs w:val="28"/>
        </w:rPr>
        <w:t>4</w:t>
      </w:r>
      <w:r w:rsidR="00864575" w:rsidRPr="00A520A1">
        <w:rPr>
          <w:rFonts w:ascii="Times New Roman" w:hAnsi="Times New Roman" w:cs="Times New Roman"/>
          <w:sz w:val="28"/>
          <w:szCs w:val="28"/>
        </w:rPr>
        <w:t>)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110993B3" w14:textId="77777777" w:rsidR="00864575" w:rsidRPr="00A520A1" w:rsidRDefault="0086457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73FBAA" w14:textId="77777777" w:rsidR="00ED5253" w:rsidRPr="00A520A1" w:rsidRDefault="00864575" w:rsidP="00A520A1">
      <w:pPr>
        <w:tabs>
          <w:tab w:val="num" w:pos="-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object w:dxaOrig="8939" w:dyaOrig="3586" w14:anchorId="36DCDC9A">
          <v:shape id="_x0000_i1027" type="#_x0000_t75" style="width:447pt;height:115pt" o:ole="" fillcolor="window">
            <v:imagedata r:id="rId17" o:title="" cropbottom="23308f"/>
          </v:shape>
          <o:OLEObject Type="Embed" ProgID="PBrush" ShapeID="_x0000_i1027" DrawAspect="Content" ObjectID="_1545672612" r:id="rId18"/>
        </w:object>
      </w:r>
    </w:p>
    <w:p w14:paraId="778A8717" w14:textId="77777777" w:rsidR="00864575" w:rsidRPr="00A520A1" w:rsidRDefault="00864575" w:rsidP="00A520A1">
      <w:pPr>
        <w:tabs>
          <w:tab w:val="num" w:pos="-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4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Последовательное включение диодов.</w:t>
      </w:r>
    </w:p>
    <w:p w14:paraId="186D717F" w14:textId="77777777" w:rsidR="00864575" w:rsidRPr="00A520A1" w:rsidRDefault="00864575" w:rsidP="00A520A1">
      <w:pPr>
        <w:tabs>
          <w:tab w:val="num" w:pos="-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9A7DD98" w14:textId="77777777" w:rsidR="00ED5253" w:rsidRPr="00A520A1" w:rsidRDefault="00ED525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Для выравнивания напряжений (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U</w:t>
      </w:r>
      <w:proofErr w:type="spellStart"/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), в маломощны</w:t>
      </w:r>
      <w:r w:rsidR="00864575" w:rsidRPr="00A520A1">
        <w:rPr>
          <w:rFonts w:ascii="Times New Roman" w:hAnsi="Times New Roman" w:cs="Times New Roman"/>
          <w:sz w:val="28"/>
          <w:szCs w:val="28"/>
        </w:rPr>
        <w:t>х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выпрямителях, последовательно включенные диоды шунтируются резисторами,  </w:t>
      </w:r>
      <w:r w:rsidR="00864575" w:rsidRPr="00A520A1">
        <w:rPr>
          <w:rFonts w:ascii="Times New Roman" w:hAnsi="Times New Roman" w:cs="Times New Roman"/>
          <w:sz w:val="28"/>
          <w:szCs w:val="28"/>
        </w:rPr>
        <w:t>сопротивления</w:t>
      </w:r>
      <w:r w:rsidRPr="00A520A1">
        <w:rPr>
          <w:rFonts w:ascii="Times New Roman" w:hAnsi="Times New Roman" w:cs="Times New Roman"/>
          <w:sz w:val="28"/>
          <w:szCs w:val="28"/>
        </w:rPr>
        <w:t xml:space="preserve"> которых равны и в несколько раз меньше обратного сопротивления диода (ток резистивного делителя 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дел</w:t>
      </w:r>
      <w:r w:rsidRPr="00A520A1">
        <w:rPr>
          <w:rFonts w:ascii="Times New Roman" w:hAnsi="Times New Roman" w:cs="Times New Roman"/>
          <w:sz w:val="28"/>
          <w:szCs w:val="28"/>
        </w:rPr>
        <w:t xml:space="preserve"> должен быть больше тока </w:t>
      </w:r>
      <w:r w:rsidRPr="00A520A1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обр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).</w:t>
      </w:r>
    </w:p>
    <w:p w14:paraId="77ECDC7E" w14:textId="77777777" w:rsidR="00E5125E" w:rsidRPr="00A520A1" w:rsidRDefault="00E5125E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При последовательном </w:t>
      </w:r>
      <w:r w:rsidR="0065551A" w:rsidRPr="00A520A1">
        <w:rPr>
          <w:rFonts w:ascii="Times New Roman" w:hAnsi="Times New Roman" w:cs="Times New Roman"/>
          <w:sz w:val="28"/>
          <w:szCs w:val="28"/>
        </w:rPr>
        <w:t>соединении диодов они шунтируют</w:t>
      </w:r>
      <w:r w:rsidRPr="00A520A1">
        <w:rPr>
          <w:rFonts w:ascii="Times New Roman" w:hAnsi="Times New Roman" w:cs="Times New Roman"/>
          <w:sz w:val="28"/>
          <w:szCs w:val="28"/>
        </w:rPr>
        <w:t xml:space="preserve">ся  резисторами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Rш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(для устранен</w:t>
      </w:r>
      <w:r w:rsidR="0065551A" w:rsidRPr="00A520A1">
        <w:rPr>
          <w:rFonts w:ascii="Times New Roman" w:hAnsi="Times New Roman" w:cs="Times New Roman"/>
          <w:sz w:val="28"/>
          <w:szCs w:val="28"/>
        </w:rPr>
        <w:t>ия разброса по обратному на</w:t>
      </w:r>
      <w:r w:rsidRPr="00A520A1">
        <w:rPr>
          <w:rFonts w:ascii="Times New Roman" w:hAnsi="Times New Roman" w:cs="Times New Roman"/>
          <w:sz w:val="28"/>
          <w:szCs w:val="28"/>
        </w:rPr>
        <w:t xml:space="preserve">пряжению диодов), значение </w:t>
      </w:r>
      <w:r w:rsidR="0065551A" w:rsidRPr="00A520A1">
        <w:rPr>
          <w:rFonts w:ascii="Times New Roman" w:hAnsi="Times New Roman" w:cs="Times New Roman"/>
          <w:sz w:val="28"/>
          <w:szCs w:val="28"/>
        </w:rPr>
        <w:t>которых зависит от мощности дио</w:t>
      </w:r>
      <w:r w:rsidRPr="00A520A1">
        <w:rPr>
          <w:rFonts w:ascii="Times New Roman" w:hAnsi="Times New Roman" w:cs="Times New Roman"/>
          <w:sz w:val="28"/>
          <w:szCs w:val="28"/>
        </w:rPr>
        <w:t>да: для маломощных диодов (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Iпр.ср.мах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≤ 0,3 А)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Rш</w:t>
      </w:r>
      <w:proofErr w:type="spellEnd"/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= 80–100 кОм на</w:t>
      </w:r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каждые 100 В обратного  напряжения;  для  мощных диодов (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Iпр.ср.мах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 ≥ 5  А)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Rш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 =10–15 кОм на каждые 100 В обратного напряжения; для диодов средней мощности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Rш</w:t>
      </w:r>
      <w:proofErr w:type="spellEnd"/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= 15–100 кОм.</w:t>
      </w:r>
    </w:p>
    <w:p w14:paraId="54D3CA87" w14:textId="77777777" w:rsidR="0065551A" w:rsidRPr="00A520A1" w:rsidRDefault="0065551A" w:rsidP="00A520A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C0D8784" w14:textId="77777777" w:rsidR="00E5125E" w:rsidRPr="00A520A1" w:rsidRDefault="00E5125E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b/>
          <w:sz w:val="28"/>
          <w:szCs w:val="28"/>
        </w:rPr>
        <w:t xml:space="preserve">Электрический расчет выпрямителя  </w:t>
      </w:r>
      <w:r w:rsidRPr="00A520A1">
        <w:rPr>
          <w:rFonts w:ascii="Times New Roman" w:hAnsi="Times New Roman" w:cs="Times New Roman"/>
          <w:sz w:val="28"/>
          <w:szCs w:val="28"/>
        </w:rPr>
        <w:t>(с целью получения</w:t>
      </w:r>
      <w:r w:rsidRPr="00A520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основных данных для расчета трансформатора и сглаживающего фильтра).</w:t>
      </w:r>
    </w:p>
    <w:p w14:paraId="0E14B111" w14:textId="77777777" w:rsidR="00E5125E" w:rsidRPr="00A520A1" w:rsidRDefault="00E5125E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1.  Активное  сопротивление</w:t>
      </w:r>
      <w:r w:rsidR="0065551A" w:rsidRPr="00A520A1">
        <w:rPr>
          <w:rFonts w:ascii="Times New Roman" w:hAnsi="Times New Roman" w:cs="Times New Roman"/>
          <w:sz w:val="28"/>
          <w:szCs w:val="28"/>
        </w:rPr>
        <w:t xml:space="preserve">  обмоток  трансформатора,  при</w:t>
      </w:r>
      <w:r w:rsidRPr="00A520A1">
        <w:rPr>
          <w:rFonts w:ascii="Times New Roman" w:hAnsi="Times New Roman" w:cs="Times New Roman"/>
          <w:sz w:val="28"/>
          <w:szCs w:val="28"/>
        </w:rPr>
        <w:t>веденное</w:t>
      </w:r>
      <w:r w:rsidR="0065551A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к вторичной обмотке:</w:t>
      </w:r>
    </w:p>
    <w:p w14:paraId="4AD9920C" w14:textId="77777777" w:rsidR="000A3AB5" w:rsidRPr="00A520A1" w:rsidRDefault="000A3AB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07E061" wp14:editId="1337BA50">
            <wp:extent cx="2133600" cy="565727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56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C4AB08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где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K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rc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– коэффициент, зависящий от  схемы выпрямления и определяемый из табл. 2; </w:t>
      </w:r>
    </w:p>
    <w:p w14:paraId="6EE20F1F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В – магнитная индукция в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магнитопроводе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трансформатора, Тл (для трансформаторов с мощностью до 1000 Вт при частоте сети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fc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50 Гц индукция  В= 1,2–1,6 Тл, а при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fc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 400  Гц  индукция  В =  1,0–1,3 Тл);  </w:t>
      </w:r>
    </w:p>
    <w:p w14:paraId="716B0175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σ – число  стержней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магнитопровода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(для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магнитопроводов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типа ШЛ и ОЛ σ = 1;  типа  ПЛ  с  обмотками  на  обоих  стержнях  σ  =  2;  для  трехфазных трансформаторов σ = 3).</w:t>
      </w:r>
    </w:p>
    <w:p w14:paraId="3123E69B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2. Дифференциальное  сопротивление  диодов  (одного плеча схемы):</w:t>
      </w:r>
    </w:p>
    <w:p w14:paraId="4952A0F3" w14:textId="77777777" w:rsidR="000A3AB5" w:rsidRPr="00A520A1" w:rsidRDefault="000A3AB5" w:rsidP="00A520A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F35711" wp14:editId="2160165F">
            <wp:extent cx="1404803" cy="543293"/>
            <wp:effectExtent l="19050" t="0" r="4897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168" cy="54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F55F8D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3. Активное сопротивление фазы выпрямителя  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определяется из табл.  </w:t>
      </w:r>
      <w:r w:rsidR="005C3BFE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 зависимости от выбранной схемы выпрямления и полученных значений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тр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диф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3D5F4C76" w14:textId="77777777" w:rsidR="00A92BD3" w:rsidRPr="00A520A1" w:rsidRDefault="00A92BD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C05131B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C3BFE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 xml:space="preserve"> Формулы для электрического расчета выпрямителя с емкостной нагрузкой.</w:t>
      </w:r>
    </w:p>
    <w:p w14:paraId="39BA9AD2" w14:textId="77777777" w:rsidR="000A3AB5" w:rsidRPr="00A520A1" w:rsidRDefault="000A3AB5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70343" wp14:editId="05552FDB">
            <wp:extent cx="5530999" cy="4863465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999" cy="486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D243FA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86B7EC" w14:textId="77777777" w:rsidR="00A92BD3" w:rsidRPr="00A520A1" w:rsidRDefault="00A92BD3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4A9401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4. Индуктивность рассеяния  обмоток трансформатора, приведенная  к  его вторичной  обмотке.  При  этом  коэффициент  0,5 соответствует σ=2 (если σ = 1, то в этой формуле коэффициент равен 1, а не 0,5).</w:t>
      </w:r>
    </w:p>
    <w:p w14:paraId="2A1CB7D7" w14:textId="77777777" w:rsidR="00A92BD3" w:rsidRPr="00A520A1" w:rsidRDefault="00A92BD3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9AA9E" wp14:editId="63B342DE">
            <wp:extent cx="2447925" cy="95250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C585E7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5.  Соотношение  между  активным  и  реактивным  сопротивлениями  фазы  выпрямителя  определяется  по  формуле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tgφ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 xml:space="preserve"> = = 2π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f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c</w:t>
      </w:r>
      <w:r w:rsidRPr="00A520A1">
        <w:rPr>
          <w:rFonts w:ascii="Times New Roman" w:hAnsi="Times New Roman" w:cs="Times New Roman"/>
          <w:sz w:val="28"/>
          <w:szCs w:val="28"/>
        </w:rPr>
        <w:t>L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s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/r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>, из которой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находится соответствующий угол φ.</w:t>
      </w:r>
    </w:p>
    <w:p w14:paraId="76AEBDBD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 xml:space="preserve">6.  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Расчет выпрямителя, работающего на емкостную нагрузку, основывается на методе номограмм. </w:t>
      </w:r>
      <w:r w:rsidRPr="00A520A1">
        <w:rPr>
          <w:rFonts w:ascii="Times New Roman" w:hAnsi="Times New Roman" w:cs="Times New Roman"/>
          <w:sz w:val="28"/>
          <w:szCs w:val="28"/>
        </w:rPr>
        <w:t>Определяется  сначала  вспомогательный  коэффициент А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по формуле  А =  I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>πr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>/(mU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 xml:space="preserve">) (здесь  m  – коэффициент  пульсации выпрямляемого  напряжения,  берется  из  табл.  </w:t>
      </w:r>
      <w:r w:rsidR="00A92BD3" w:rsidRPr="00A520A1">
        <w:rPr>
          <w:rFonts w:ascii="Times New Roman" w:hAnsi="Times New Roman" w:cs="Times New Roman"/>
          <w:sz w:val="28"/>
          <w:szCs w:val="28"/>
        </w:rPr>
        <w:t>1</w:t>
      </w:r>
      <w:r w:rsidRPr="00A520A1">
        <w:rPr>
          <w:rFonts w:ascii="Times New Roman" w:hAnsi="Times New Roman" w:cs="Times New Roman"/>
          <w:sz w:val="28"/>
          <w:szCs w:val="28"/>
        </w:rPr>
        <w:t>),  а  затем  коэффициенты  В,  D,  F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и  Н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из графиков рис.  </w:t>
      </w:r>
      <w:r w:rsidR="00423147">
        <w:rPr>
          <w:rFonts w:ascii="Times New Roman" w:hAnsi="Times New Roman" w:cs="Times New Roman"/>
          <w:sz w:val="28"/>
          <w:szCs w:val="28"/>
        </w:rPr>
        <w:t>5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–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="00423147">
        <w:rPr>
          <w:rFonts w:ascii="Times New Roman" w:hAnsi="Times New Roman" w:cs="Times New Roman"/>
          <w:sz w:val="28"/>
          <w:szCs w:val="28"/>
        </w:rPr>
        <w:t>8</w:t>
      </w:r>
      <w:r w:rsidR="00A92BD3" w:rsidRPr="00A520A1">
        <w:rPr>
          <w:rFonts w:ascii="Times New Roman" w:hAnsi="Times New Roman" w:cs="Times New Roman"/>
          <w:sz w:val="28"/>
          <w:szCs w:val="28"/>
        </w:rPr>
        <w:t xml:space="preserve"> по найденному зна</w:t>
      </w:r>
      <w:r w:rsidRPr="00A520A1">
        <w:rPr>
          <w:rFonts w:ascii="Times New Roman" w:hAnsi="Times New Roman" w:cs="Times New Roman"/>
          <w:sz w:val="28"/>
          <w:szCs w:val="28"/>
        </w:rPr>
        <w:t>чению коэффициента А.</w:t>
      </w:r>
    </w:p>
    <w:p w14:paraId="28B1FF29" w14:textId="77777777" w:rsidR="000A3AB5" w:rsidRPr="00A520A1" w:rsidRDefault="000A3AB5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7. Определяется уточненное значение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Iпр.и.п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  <w:r w:rsidR="00F96080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>из таб</w:t>
      </w:r>
      <w:r w:rsidR="00F96080" w:rsidRPr="00A520A1">
        <w:rPr>
          <w:rFonts w:ascii="Times New Roman" w:hAnsi="Times New Roman" w:cs="Times New Roman"/>
          <w:sz w:val="28"/>
          <w:szCs w:val="28"/>
        </w:rPr>
        <w:t xml:space="preserve">л. </w:t>
      </w:r>
      <w:r w:rsidR="005C3BFE">
        <w:rPr>
          <w:rFonts w:ascii="Times New Roman" w:hAnsi="Times New Roman" w:cs="Times New Roman"/>
          <w:sz w:val="28"/>
          <w:szCs w:val="28"/>
        </w:rPr>
        <w:t>2</w:t>
      </w:r>
      <w:r w:rsidRPr="00A520A1">
        <w:rPr>
          <w:rFonts w:ascii="Times New Roman" w:hAnsi="Times New Roman" w:cs="Times New Roman"/>
          <w:sz w:val="28"/>
          <w:szCs w:val="28"/>
        </w:rPr>
        <w:t xml:space="preserve">. Если оно  окажется  больше 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Iпр.и.мах</w:t>
      </w:r>
      <w:proofErr w:type="spellEnd"/>
      <w:r w:rsidR="00F96080" w:rsidRPr="00A520A1">
        <w:rPr>
          <w:rFonts w:ascii="Times New Roman" w:hAnsi="Times New Roman" w:cs="Times New Roman"/>
          <w:sz w:val="28"/>
          <w:szCs w:val="28"/>
        </w:rPr>
        <w:t xml:space="preserve"> 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выбранного  диода,  необходимо взять диод с большим значением тока </w:t>
      </w:r>
      <w:proofErr w:type="spellStart"/>
      <w:r w:rsidRPr="00A520A1">
        <w:rPr>
          <w:rFonts w:ascii="Times New Roman" w:hAnsi="Times New Roman" w:cs="Times New Roman"/>
          <w:sz w:val="28"/>
          <w:szCs w:val="28"/>
        </w:rPr>
        <w:t>Iпр.и.мах</w:t>
      </w:r>
      <w:proofErr w:type="spellEnd"/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4F969957" w14:textId="77777777" w:rsidR="00653112" w:rsidRPr="00A520A1" w:rsidRDefault="00653112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8. Определяются электрические параметры трансформатора (габаритная мощность  (Р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r w:rsidRPr="00A520A1">
        <w:rPr>
          <w:rFonts w:ascii="Times New Roman" w:hAnsi="Times New Roman" w:cs="Times New Roman"/>
          <w:sz w:val="28"/>
          <w:szCs w:val="28"/>
        </w:rPr>
        <w:t xml:space="preserve">), напряжение  (U2) и токи в  обмотках (I1и I2)), необходимые для расчета трансформатора (или выбора готового), по формулам из табл. </w:t>
      </w:r>
      <w:r w:rsidR="005C3BFE">
        <w:rPr>
          <w:rFonts w:ascii="Times New Roman" w:hAnsi="Times New Roman" w:cs="Times New Roman"/>
          <w:sz w:val="28"/>
          <w:szCs w:val="28"/>
        </w:rPr>
        <w:t>3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5F858974" w14:textId="77777777" w:rsidR="00170D05" w:rsidRPr="00A520A1" w:rsidRDefault="00653112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9. Емкость входного конденсатора фильтра:</w:t>
      </w:r>
    </w:p>
    <w:p w14:paraId="20F701BB" w14:textId="77777777" w:rsidR="00C706A2" w:rsidRPr="00A520A1" w:rsidRDefault="0065311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1925D2" wp14:editId="32CCEE10">
            <wp:extent cx="1857374" cy="544711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4" cy="544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0A2D90" w14:textId="77777777" w:rsidR="00653112" w:rsidRPr="0020519A" w:rsidRDefault="00653112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где К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П%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коэффициент пульсации выпрямленного напряжения на входе фильтра; обычно К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П%</w:t>
      </w:r>
      <w:r w:rsidRPr="00A520A1">
        <w:rPr>
          <w:rFonts w:ascii="Times New Roman" w:hAnsi="Times New Roman" w:cs="Times New Roman"/>
          <w:sz w:val="28"/>
          <w:szCs w:val="28"/>
        </w:rPr>
        <w:t xml:space="preserve"> выбирается в пределах 5–15 %.</w:t>
      </w:r>
    </w:p>
    <w:p w14:paraId="0482C3DC" w14:textId="77777777" w:rsidR="0020519A" w:rsidRPr="00A520A1" w:rsidRDefault="0020519A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A07A88" w14:textId="77777777" w:rsidR="00653112" w:rsidRPr="00A520A1" w:rsidRDefault="00653112" w:rsidP="00A520A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>Полученное  значение  С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округляют  до  ближайшего  (большего) стандартного значения из номинального ряда и уточняют значение К</w:t>
      </w:r>
      <w:r w:rsidRPr="00A520A1">
        <w:rPr>
          <w:rFonts w:ascii="Times New Roman" w:hAnsi="Times New Roman" w:cs="Times New Roman"/>
          <w:sz w:val="28"/>
          <w:szCs w:val="28"/>
          <w:vertAlign w:val="subscript"/>
        </w:rPr>
        <w:t>П%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по формуле:</w:t>
      </w:r>
    </w:p>
    <w:p w14:paraId="5289824E" w14:textId="77777777" w:rsidR="00653112" w:rsidRPr="00A520A1" w:rsidRDefault="0065311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5B08E" wp14:editId="72E32222">
            <wp:extent cx="1285875" cy="571500"/>
            <wp:effectExtent l="19050" t="0" r="9525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58CE72" w14:textId="77777777" w:rsidR="00C706A2" w:rsidRPr="00A520A1" w:rsidRDefault="00C706A2" w:rsidP="00A520A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9F4924D" w14:textId="77777777"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A15795" wp14:editId="5EA9B1E3">
            <wp:extent cx="6041982" cy="4143375"/>
            <wp:effectExtent l="19050" t="0" r="0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t="31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846" cy="414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9D783A" w14:textId="77777777"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5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Зависимость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 w:rsidRPr="00A520A1">
        <w:rPr>
          <w:rFonts w:ascii="Times New Roman" w:hAnsi="Times New Roman" w:cs="Times New Roman"/>
          <w:i/>
          <w:sz w:val="28"/>
          <w:szCs w:val="28"/>
        </w:rPr>
        <w:t>φ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421A32A5" w14:textId="77777777"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1A4B99" wp14:editId="1ED30945">
            <wp:extent cx="5076163" cy="4524375"/>
            <wp:effectExtent l="19050" t="0" r="0" b="0"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986" cy="452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5BB29" w14:textId="77777777"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6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Зависимость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 w:rsidRPr="00A520A1">
        <w:rPr>
          <w:rFonts w:ascii="Times New Roman" w:hAnsi="Times New Roman" w:cs="Times New Roman"/>
          <w:i/>
          <w:sz w:val="28"/>
          <w:szCs w:val="28"/>
        </w:rPr>
        <w:t>φ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16B9D7DB" w14:textId="77777777"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9ABCBB" w14:textId="77777777" w:rsidR="00C706A2" w:rsidRPr="00A520A1" w:rsidRDefault="0065311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1769FE" wp14:editId="1A4A0B85">
            <wp:extent cx="5095875" cy="4162565"/>
            <wp:effectExtent l="19050" t="0" r="952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516" cy="416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47506A" w14:textId="77777777"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lastRenderedPageBreak/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7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Зависимость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F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 w:rsidRPr="00A520A1">
        <w:rPr>
          <w:rFonts w:ascii="Times New Roman" w:hAnsi="Times New Roman" w:cs="Times New Roman"/>
          <w:i/>
          <w:sz w:val="28"/>
          <w:szCs w:val="28"/>
        </w:rPr>
        <w:t>φ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0BE4BD5D" w14:textId="77777777"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1415DDE" w14:textId="77777777"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3BAF99F" w14:textId="77777777" w:rsidR="00F50C3E" w:rsidRPr="00A520A1" w:rsidRDefault="00F50C3E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8A36B" wp14:editId="5191F8E4">
            <wp:extent cx="6184928" cy="7181850"/>
            <wp:effectExtent l="19050" t="0" r="6322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r="3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227" cy="7182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0718C9" w14:textId="77777777" w:rsidR="004E100D" w:rsidRDefault="00F50C3E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8</w:t>
      </w:r>
      <w:r w:rsidRPr="00A520A1">
        <w:rPr>
          <w:rFonts w:ascii="Times New Roman" w:hAnsi="Times New Roman" w:cs="Times New Roman"/>
          <w:sz w:val="28"/>
          <w:szCs w:val="28"/>
        </w:rPr>
        <w:t xml:space="preserve"> – Зависимость коэффициента </w:t>
      </w:r>
      <w:r w:rsidRPr="00A520A1">
        <w:rPr>
          <w:rFonts w:ascii="Times New Roman" w:hAnsi="Times New Roman" w:cs="Times New Roman"/>
          <w:i/>
          <w:sz w:val="28"/>
          <w:szCs w:val="28"/>
        </w:rPr>
        <w:t>H</w:t>
      </w:r>
      <w:r w:rsidRPr="00A520A1">
        <w:rPr>
          <w:rFonts w:ascii="Times New Roman" w:hAnsi="Times New Roman" w:cs="Times New Roman"/>
          <w:sz w:val="28"/>
          <w:szCs w:val="28"/>
        </w:rPr>
        <w:t xml:space="preserve"> от коэффициента </w:t>
      </w:r>
      <w:r w:rsidRPr="00A520A1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A520A1">
        <w:rPr>
          <w:rFonts w:ascii="Times New Roman" w:hAnsi="Times New Roman" w:cs="Times New Roman"/>
          <w:sz w:val="28"/>
          <w:szCs w:val="28"/>
        </w:rPr>
        <w:t xml:space="preserve"> при различных значениях угла </w:t>
      </w:r>
      <w:r w:rsidRPr="00A520A1">
        <w:rPr>
          <w:rFonts w:ascii="Times New Roman" w:hAnsi="Times New Roman" w:cs="Times New Roman"/>
          <w:i/>
          <w:sz w:val="28"/>
          <w:szCs w:val="28"/>
        </w:rPr>
        <w:t>φ</w:t>
      </w:r>
      <w:r w:rsidRPr="00A520A1">
        <w:rPr>
          <w:rFonts w:ascii="Times New Roman" w:hAnsi="Times New Roman" w:cs="Times New Roman"/>
          <w:sz w:val="28"/>
          <w:szCs w:val="28"/>
        </w:rPr>
        <w:t>.</w:t>
      </w:r>
    </w:p>
    <w:p w14:paraId="464EB08F" w14:textId="77777777" w:rsidR="004E100D" w:rsidRDefault="004E10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53D83A1C" w14:textId="77777777" w:rsidR="004E100D" w:rsidRPr="00102A93" w:rsidRDefault="004E100D" w:rsidP="004E100D">
      <w:pPr>
        <w:pStyle w:val="3"/>
        <w:spacing w:before="0"/>
        <w:rPr>
          <w:rFonts w:ascii="Times New Roman" w:hAnsi="Times New Roman" w:cs="Times New Roman"/>
          <w:color w:val="auto"/>
          <w:sz w:val="36"/>
          <w:szCs w:val="28"/>
        </w:rPr>
      </w:pPr>
      <w:r w:rsidRPr="00102A93">
        <w:rPr>
          <w:rFonts w:ascii="Times New Roman" w:hAnsi="Times New Roman" w:cs="Times New Roman"/>
          <w:color w:val="auto"/>
          <w:sz w:val="36"/>
          <w:szCs w:val="28"/>
        </w:rPr>
        <w:lastRenderedPageBreak/>
        <w:t>Расчет сглаживающих фильтров.</w:t>
      </w:r>
    </w:p>
    <w:p w14:paraId="293A2E0C" w14:textId="77777777" w:rsidR="004E100D" w:rsidRDefault="004E100D">
      <w:pPr>
        <w:rPr>
          <w:rFonts w:ascii="Times New Roman" w:hAnsi="Times New Roman" w:cs="Times New Roman"/>
          <w:sz w:val="28"/>
          <w:szCs w:val="28"/>
        </w:rPr>
      </w:pPr>
    </w:p>
    <w:p w14:paraId="38054F16" w14:textId="77777777" w:rsidR="005C3BFE" w:rsidRDefault="004E100D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100D">
        <w:rPr>
          <w:rFonts w:ascii="Times New Roman" w:hAnsi="Times New Roman" w:cs="Times New Roman"/>
          <w:sz w:val="28"/>
          <w:szCs w:val="28"/>
        </w:rPr>
        <w:t>Для  уменьшения  переменн</w:t>
      </w:r>
      <w:r w:rsidR="005C3BFE">
        <w:rPr>
          <w:rFonts w:ascii="Times New Roman" w:hAnsi="Times New Roman" w:cs="Times New Roman"/>
          <w:sz w:val="28"/>
          <w:szCs w:val="28"/>
        </w:rPr>
        <w:t>ой  составляющей  в  кривой  вы</w:t>
      </w:r>
      <w:r w:rsidRPr="004E100D">
        <w:rPr>
          <w:rFonts w:ascii="Times New Roman" w:hAnsi="Times New Roman" w:cs="Times New Roman"/>
          <w:sz w:val="28"/>
          <w:szCs w:val="28"/>
        </w:rPr>
        <w:t>прямленного напряжения, то есть</w:t>
      </w:r>
      <w:r w:rsidR="005C3BFE">
        <w:rPr>
          <w:rFonts w:ascii="Times New Roman" w:hAnsi="Times New Roman" w:cs="Times New Roman"/>
          <w:sz w:val="28"/>
          <w:szCs w:val="28"/>
        </w:rPr>
        <w:t xml:space="preserve"> </w:t>
      </w:r>
      <w:r w:rsidRPr="004E100D">
        <w:rPr>
          <w:rFonts w:ascii="Times New Roman" w:hAnsi="Times New Roman" w:cs="Times New Roman"/>
          <w:sz w:val="28"/>
          <w:szCs w:val="28"/>
        </w:rPr>
        <w:t>для ослабления пульсаций, между выпрямителем и нагрузкой устанавливают специальное устройство,  называемое  сглаживающим  фильтром.  Основным  его  параметром  является  коэффициент  сглаживания  q,  представляющий собой  отношение  коэффициента</w:t>
      </w:r>
      <w:r w:rsidR="005C3BFE">
        <w:rPr>
          <w:rFonts w:ascii="Times New Roman" w:hAnsi="Times New Roman" w:cs="Times New Roman"/>
          <w:sz w:val="28"/>
          <w:szCs w:val="28"/>
        </w:rPr>
        <w:t xml:space="preserve">  пульсаций  на  входе  фильтра </w:t>
      </w:r>
      <w:proofErr w:type="spellStart"/>
      <w:r w:rsidR="005C3BFE">
        <w:rPr>
          <w:rFonts w:ascii="Times New Roman" w:hAnsi="Times New Roman" w:cs="Times New Roman"/>
          <w:sz w:val="28"/>
          <w:szCs w:val="28"/>
        </w:rPr>
        <w:t>К</w:t>
      </w:r>
      <w:r w:rsidR="005C3BFE">
        <w:rPr>
          <w:rFonts w:ascii="Times New Roman" w:hAnsi="Times New Roman" w:cs="Times New Roman"/>
          <w:sz w:val="28"/>
          <w:szCs w:val="28"/>
          <w:vertAlign w:val="subscript"/>
        </w:rPr>
        <w:t>Пвх</w:t>
      </w:r>
      <w:proofErr w:type="spellEnd"/>
      <w:r w:rsidR="005C3BFE">
        <w:rPr>
          <w:rFonts w:ascii="Times New Roman" w:hAnsi="Times New Roman" w:cs="Times New Roman"/>
          <w:sz w:val="28"/>
          <w:szCs w:val="28"/>
        </w:rPr>
        <w:t xml:space="preserve"> к </w:t>
      </w:r>
      <w:r w:rsidR="005C3BFE" w:rsidRPr="005C3BFE">
        <w:rPr>
          <w:rFonts w:ascii="Times New Roman" w:hAnsi="Times New Roman" w:cs="Times New Roman"/>
          <w:sz w:val="28"/>
          <w:szCs w:val="28"/>
        </w:rPr>
        <w:t>коэффициенту пульсаций на выходе фильтр</w:t>
      </w:r>
      <w:r w:rsidR="005C3BF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5C3BFE">
        <w:rPr>
          <w:rFonts w:ascii="Times New Roman" w:hAnsi="Times New Roman" w:cs="Times New Roman"/>
          <w:sz w:val="28"/>
          <w:szCs w:val="28"/>
        </w:rPr>
        <w:t>К</w:t>
      </w:r>
      <w:r w:rsidR="005C3BFE">
        <w:rPr>
          <w:rFonts w:ascii="Times New Roman" w:hAnsi="Times New Roman" w:cs="Times New Roman"/>
          <w:sz w:val="28"/>
          <w:szCs w:val="28"/>
          <w:vertAlign w:val="subscript"/>
        </w:rPr>
        <w:t>Пвых</w:t>
      </w:r>
      <w:proofErr w:type="spellEnd"/>
      <w:r w:rsidR="005C3BFE">
        <w:rPr>
          <w:rFonts w:ascii="Times New Roman" w:hAnsi="Times New Roman" w:cs="Times New Roman"/>
          <w:sz w:val="28"/>
          <w:szCs w:val="28"/>
        </w:rPr>
        <w:t>:</w:t>
      </w:r>
    </w:p>
    <w:p w14:paraId="3EB7D8D5" w14:textId="77777777" w:rsidR="005C3BFE" w:rsidRDefault="005C3BFE" w:rsidP="005C3BF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06256E" wp14:editId="4ED6EEA9">
            <wp:extent cx="962025" cy="581025"/>
            <wp:effectExtent l="19050" t="0" r="9525" b="0"/>
            <wp:docPr id="1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06350D" w14:textId="77777777" w:rsidR="005C3BFE" w:rsidRPr="005C3BFE" w:rsidRDefault="005C3BFE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BFE">
        <w:rPr>
          <w:rFonts w:ascii="Times New Roman" w:hAnsi="Times New Roman" w:cs="Times New Roman"/>
          <w:sz w:val="28"/>
          <w:szCs w:val="28"/>
        </w:rPr>
        <w:t>Сглаживающие фильтры, построенные только на одной индуктивности, не нашли практического применения, а построенные только на одной  емкости применяются в выпрямителях малой мощности.</w:t>
      </w:r>
    </w:p>
    <w:p w14:paraId="3F2E0D1D" w14:textId="77777777" w:rsidR="005C3BFE" w:rsidRDefault="005C3BFE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3BFE">
        <w:rPr>
          <w:rFonts w:ascii="Times New Roman" w:hAnsi="Times New Roman" w:cs="Times New Roman"/>
          <w:sz w:val="28"/>
          <w:szCs w:val="28"/>
        </w:rPr>
        <w:t xml:space="preserve">Наиболее широко  в  практике используются Г-образные LC-фильтры (рис. </w:t>
      </w:r>
      <w:r w:rsidR="00423147">
        <w:rPr>
          <w:rFonts w:ascii="Times New Roman" w:hAnsi="Times New Roman" w:cs="Times New Roman"/>
          <w:sz w:val="28"/>
          <w:szCs w:val="28"/>
        </w:rPr>
        <w:t>9</w:t>
      </w:r>
      <w:r w:rsidRPr="005C3BFE">
        <w:rPr>
          <w:rFonts w:ascii="Times New Roman" w:hAnsi="Times New Roman" w:cs="Times New Roman"/>
          <w:sz w:val="28"/>
          <w:szCs w:val="28"/>
        </w:rPr>
        <w:t>, а). Для сглаживания  пульсаций  таким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BFE">
        <w:rPr>
          <w:rFonts w:ascii="Times New Roman" w:hAnsi="Times New Roman" w:cs="Times New Roman"/>
          <w:sz w:val="28"/>
          <w:szCs w:val="28"/>
        </w:rPr>
        <w:t xml:space="preserve">фильтром необходимо, чтобы  емкостное сопротивление конденсатора  для  низшей  частоты  пульсаций  было  намного  меньше </w:t>
      </w:r>
      <w:r>
        <w:rPr>
          <w:rFonts w:ascii="Times New Roman" w:hAnsi="Times New Roman" w:cs="Times New Roman"/>
          <w:sz w:val="28"/>
          <w:szCs w:val="28"/>
        </w:rPr>
        <w:t>сопротивления нагрузки (Х</w:t>
      </w:r>
      <w:r w:rsidRPr="005C3B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5C3BFE">
        <w:rPr>
          <w:rFonts w:ascii="Times New Roman" w:hAnsi="Times New Roman" w:cs="Times New Roman"/>
          <w:sz w:val="28"/>
          <w:szCs w:val="28"/>
        </w:rPr>
        <w:t xml:space="preserve">&lt;&lt; </w:t>
      </w:r>
      <w:proofErr w:type="spellStart"/>
      <w:r>
        <w:rPr>
          <w:rFonts w:ascii="Times New Roman" w:hAnsi="Times New Roman" w:cs="Times New Roman"/>
          <w:sz w:val="28"/>
          <w:szCs w:val="28"/>
        </w:rPr>
        <w:t>Rн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), а также намного меньше ин</w:t>
      </w:r>
      <w:r w:rsidRPr="005C3BFE">
        <w:rPr>
          <w:rFonts w:ascii="Times New Roman" w:hAnsi="Times New Roman" w:cs="Times New Roman"/>
          <w:sz w:val="28"/>
          <w:szCs w:val="28"/>
        </w:rPr>
        <w:t>дуктивного сопротивления дросселя 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BFE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5C3BFE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>
        <w:rPr>
          <w:rFonts w:ascii="Times New Roman" w:hAnsi="Times New Roman" w:cs="Times New Roman"/>
          <w:sz w:val="28"/>
          <w:szCs w:val="28"/>
        </w:rPr>
        <w:t>&lt;&lt;Х</w:t>
      </w:r>
      <w:r w:rsidRPr="005C3BFE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Pr="005C3BFE">
        <w:rPr>
          <w:rFonts w:ascii="Times New Roman" w:hAnsi="Times New Roman" w:cs="Times New Roman"/>
          <w:sz w:val="28"/>
          <w:szCs w:val="28"/>
        </w:rPr>
        <w:t>). Тогда, пренебрегая  активным  сопротивление</w:t>
      </w:r>
      <w:r>
        <w:rPr>
          <w:rFonts w:ascii="Times New Roman" w:hAnsi="Times New Roman" w:cs="Times New Roman"/>
          <w:sz w:val="28"/>
          <w:szCs w:val="28"/>
        </w:rPr>
        <w:t>м  дросселя,  коэффициент  сгла</w:t>
      </w:r>
      <w:r w:rsidRPr="005C3BFE">
        <w:rPr>
          <w:rFonts w:ascii="Times New Roman" w:hAnsi="Times New Roman" w:cs="Times New Roman"/>
          <w:sz w:val="28"/>
          <w:szCs w:val="28"/>
        </w:rPr>
        <w:t>живания такого фильтра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3BFE">
        <w:rPr>
          <w:rFonts w:ascii="Times New Roman" w:hAnsi="Times New Roman" w:cs="Times New Roman"/>
          <w:sz w:val="28"/>
          <w:szCs w:val="28"/>
        </w:rPr>
        <w:t>равен:</w:t>
      </w:r>
    </w:p>
    <w:p w14:paraId="64B9DFC2" w14:textId="77777777" w:rsid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8EB358" wp14:editId="4B830AAA">
            <wp:extent cx="2647950" cy="687779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68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CA0798" w14:textId="77777777"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52B30">
        <w:rPr>
          <w:rFonts w:ascii="Times New Roman" w:hAnsi="Times New Roman" w:cs="Times New Roman"/>
          <w:sz w:val="28"/>
          <w:szCs w:val="28"/>
        </w:rPr>
        <w:t xml:space="preserve">где  </w:t>
      </w:r>
      <w:r>
        <w:rPr>
          <w:rFonts w:ascii="Times New Roman" w:hAnsi="Times New Roman" w:cs="Times New Roman"/>
          <w:sz w:val="28"/>
          <w:szCs w:val="28"/>
        </w:rPr>
        <w:t>ω = 2π</w:t>
      </w:r>
      <w:r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352B30">
        <w:rPr>
          <w:rFonts w:ascii="Times New Roman" w:hAnsi="Times New Roman" w:cs="Times New Roman"/>
          <w:sz w:val="28"/>
          <w:szCs w:val="28"/>
        </w:rPr>
        <w:t>.</w:t>
      </w:r>
    </w:p>
    <w:p w14:paraId="66921E32" w14:textId="77777777"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E9D450D" w14:textId="77777777" w:rsid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3CF179" wp14:editId="2608A75E">
            <wp:extent cx="5086350" cy="358356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b="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434" cy="358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6EB1E1" w14:textId="77777777" w:rsidR="00352B30" w:rsidRP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423147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– Электрические схемы </w:t>
      </w:r>
      <w:r>
        <w:rPr>
          <w:rFonts w:ascii="Times New Roman" w:hAnsi="Times New Roman" w:cs="Times New Roman"/>
          <w:sz w:val="28"/>
          <w:szCs w:val="28"/>
          <w:lang w:val="en-US"/>
        </w:rPr>
        <w:t>LC</w:t>
      </w:r>
      <w:r>
        <w:rPr>
          <w:rFonts w:ascii="Times New Roman" w:hAnsi="Times New Roman" w:cs="Times New Roman"/>
          <w:sz w:val="28"/>
          <w:szCs w:val="28"/>
        </w:rPr>
        <w:t>-фильтров.</w:t>
      </w:r>
    </w:p>
    <w:p w14:paraId="2BAADA62" w14:textId="77777777"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B30">
        <w:rPr>
          <w:rFonts w:ascii="Times New Roman" w:hAnsi="Times New Roman" w:cs="Times New Roman"/>
          <w:sz w:val="28"/>
          <w:szCs w:val="28"/>
        </w:rPr>
        <w:lastRenderedPageBreak/>
        <w:t>Если L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B30">
        <w:rPr>
          <w:rFonts w:ascii="Times New Roman" w:hAnsi="Times New Roman" w:cs="Times New Roman"/>
          <w:sz w:val="28"/>
          <w:szCs w:val="28"/>
        </w:rPr>
        <w:t>выражается в генри, а С – в микрофарадах, то</w:t>
      </w:r>
    </w:p>
    <w:p w14:paraId="5488ACAE" w14:textId="77777777" w:rsid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99718" wp14:editId="4BF6344E">
            <wp:extent cx="1714500" cy="632114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556934" w14:textId="77777777"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18434" wp14:editId="4F799FFF">
            <wp:extent cx="1057275" cy="523875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B1A922" w14:textId="77777777" w:rsidR="00352B30" w:rsidRDefault="00352B30" w:rsidP="005C3BFE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B30">
        <w:rPr>
          <w:rFonts w:ascii="Times New Roman" w:hAnsi="Times New Roman" w:cs="Times New Roman"/>
          <w:sz w:val="28"/>
          <w:szCs w:val="28"/>
        </w:rPr>
        <w:t xml:space="preserve">Для обеспечения индуктивной реакции фильтра необходимо найти  </w:t>
      </w:r>
      <w:proofErr w:type="spellStart"/>
      <w:r w:rsidRPr="00352B30">
        <w:rPr>
          <w:rFonts w:ascii="Times New Roman" w:hAnsi="Times New Roman" w:cs="Times New Roman"/>
          <w:sz w:val="28"/>
          <w:szCs w:val="28"/>
        </w:rPr>
        <w:t>L</w:t>
      </w:r>
      <w:r w:rsidRPr="00352B30"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 w:rsidRPr="00352B30">
        <w:rPr>
          <w:rFonts w:ascii="Times New Roman" w:hAnsi="Times New Roman" w:cs="Times New Roman"/>
          <w:sz w:val="28"/>
          <w:szCs w:val="28"/>
        </w:rPr>
        <w:t xml:space="preserve">  и выбрать  L  &gt;  </w:t>
      </w:r>
      <w:proofErr w:type="spellStart"/>
      <w:r w:rsidRPr="00352B30">
        <w:rPr>
          <w:rFonts w:ascii="Times New Roman" w:hAnsi="Times New Roman" w:cs="Times New Roman"/>
          <w:sz w:val="28"/>
          <w:szCs w:val="28"/>
        </w:rPr>
        <w:t>L</w:t>
      </w:r>
      <w:r w:rsidRPr="00352B30"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 w:rsidRPr="00352B30">
        <w:rPr>
          <w:rFonts w:ascii="Times New Roman" w:hAnsi="Times New Roman" w:cs="Times New Roman"/>
          <w:sz w:val="28"/>
          <w:szCs w:val="28"/>
        </w:rPr>
        <w:t xml:space="preserve">  (ток в дросселе будет непрерывным):</w:t>
      </w:r>
    </w:p>
    <w:p w14:paraId="0FB274DE" w14:textId="77777777" w:rsidR="00352B30" w:rsidRDefault="00352B30" w:rsidP="00352B3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FBE311" wp14:editId="6542A617">
            <wp:extent cx="4495800" cy="807629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07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A1142" w14:textId="77777777" w:rsidR="00352B30" w:rsidRPr="00352B30" w:rsidRDefault="00352B30" w:rsidP="00352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B30">
        <w:rPr>
          <w:rFonts w:ascii="Times New Roman" w:hAnsi="Times New Roman" w:cs="Times New Roman"/>
          <w:sz w:val="28"/>
          <w:szCs w:val="28"/>
        </w:rPr>
        <w:t xml:space="preserve">Выбрав  L  &gt;  </w:t>
      </w:r>
      <w:proofErr w:type="spellStart"/>
      <w:r w:rsidRPr="00352B30">
        <w:rPr>
          <w:rFonts w:ascii="Times New Roman" w:hAnsi="Times New Roman" w:cs="Times New Roman"/>
          <w:sz w:val="28"/>
          <w:szCs w:val="28"/>
        </w:rPr>
        <w:t>L</w:t>
      </w:r>
      <w:r w:rsidRPr="00352B30"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 w:rsidRPr="00352B30">
        <w:rPr>
          <w:rFonts w:ascii="Times New Roman" w:hAnsi="Times New Roman" w:cs="Times New Roman"/>
          <w:sz w:val="28"/>
          <w:szCs w:val="28"/>
        </w:rPr>
        <w:t>, по произведению  LC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B30">
        <w:rPr>
          <w:rFonts w:ascii="Times New Roman" w:hAnsi="Times New Roman" w:cs="Times New Roman"/>
          <w:sz w:val="28"/>
          <w:szCs w:val="28"/>
        </w:rPr>
        <w:t>можно найти значение С.</w:t>
      </w:r>
    </w:p>
    <w:p w14:paraId="6AB4FC0C" w14:textId="77777777" w:rsidR="00352B30" w:rsidRDefault="00352B30" w:rsidP="00352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2B30">
        <w:rPr>
          <w:rFonts w:ascii="Times New Roman" w:hAnsi="Times New Roman" w:cs="Times New Roman"/>
          <w:sz w:val="28"/>
          <w:szCs w:val="28"/>
        </w:rPr>
        <w:t>При  проектировании фильтра необходимо  обеспечить,  чтобы не возникали резонансные явления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52B30">
        <w:rPr>
          <w:rFonts w:ascii="Times New Roman" w:hAnsi="Times New Roman" w:cs="Times New Roman"/>
          <w:sz w:val="28"/>
          <w:szCs w:val="28"/>
        </w:rPr>
        <w:t>на частоте пульсаций выпрямленного напряжения и на частоте изменения тока нагрузки.</w:t>
      </w:r>
    </w:p>
    <w:p w14:paraId="3C3647DA" w14:textId="77777777" w:rsidR="00274781" w:rsidRDefault="00274781" w:rsidP="00352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>Условие отсутствия резонанса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096F5AD4" w14:textId="77777777" w:rsidR="00274781" w:rsidRDefault="00274781" w:rsidP="0027478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EAB2EC" wp14:editId="6EDED728">
            <wp:extent cx="809625" cy="40005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C2852" w14:textId="77777777" w:rsidR="00274781" w:rsidRDefault="00274781" w:rsidP="00352B3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F1080C" wp14:editId="3ACEB191">
            <wp:extent cx="4762500" cy="51435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A39932" w14:textId="77777777"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>Данное условие всегда выполняется при q &gt; 3.</w:t>
      </w:r>
    </w:p>
    <w:p w14:paraId="3A38F0FA" w14:textId="77777777" w:rsidR="00423147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 xml:space="preserve">Если ток нагрузки изменяется с частотой  </w:t>
      </w:r>
      <w:proofErr w:type="spellStart"/>
      <w:r w:rsidRPr="00274781">
        <w:rPr>
          <w:rFonts w:ascii="Times New Roman" w:hAnsi="Times New Roman" w:cs="Times New Roman"/>
          <w:sz w:val="28"/>
          <w:szCs w:val="28"/>
        </w:rPr>
        <w:t>ω</w:t>
      </w:r>
      <w:r w:rsidRPr="0027478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274781">
        <w:rPr>
          <w:rFonts w:ascii="Times New Roman" w:hAnsi="Times New Roman" w:cs="Times New Roman"/>
          <w:sz w:val="28"/>
          <w:szCs w:val="28"/>
        </w:rPr>
        <w:t>, то условие отсутствия резонанса</w:t>
      </w:r>
    </w:p>
    <w:p w14:paraId="35816A2F" w14:textId="77777777"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>ω</w:t>
      </w:r>
      <w:r w:rsidRPr="00274781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274781">
        <w:rPr>
          <w:rFonts w:ascii="Times New Roman" w:hAnsi="Times New Roman" w:cs="Times New Roman"/>
          <w:sz w:val="28"/>
          <w:szCs w:val="28"/>
        </w:rPr>
        <w:t xml:space="preserve"> ≤ </w:t>
      </w:r>
      <w:proofErr w:type="spellStart"/>
      <w:r w:rsidRPr="00274781">
        <w:rPr>
          <w:rFonts w:ascii="Times New Roman" w:hAnsi="Times New Roman" w:cs="Times New Roman"/>
          <w:sz w:val="28"/>
          <w:szCs w:val="28"/>
        </w:rPr>
        <w:t>ω</w:t>
      </w:r>
      <w:r w:rsidRPr="00274781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274781">
        <w:rPr>
          <w:rFonts w:ascii="Times New Roman" w:hAnsi="Times New Roman" w:cs="Times New Roman"/>
          <w:sz w:val="28"/>
          <w:szCs w:val="28"/>
        </w:rPr>
        <w:t>/2 = к</w:t>
      </w:r>
      <w:r w:rsidR="0042314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74781">
        <w:rPr>
          <w:rFonts w:ascii="Times New Roman" w:hAnsi="Times New Roman" w:cs="Times New Roman"/>
          <w:sz w:val="28"/>
          <w:szCs w:val="28"/>
        </w:rPr>
        <w:t>ω</w:t>
      </w:r>
      <w:r w:rsidRPr="0042314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274781">
        <w:rPr>
          <w:rFonts w:ascii="Times New Roman" w:hAnsi="Times New Roman" w:cs="Times New Roman"/>
          <w:sz w:val="28"/>
          <w:szCs w:val="28"/>
        </w:rPr>
        <w:t xml:space="preserve"> / 2</w:t>
      </w:r>
      <w:r w:rsidR="0042314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D34BDD" w14:textId="77777777"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 xml:space="preserve">где k = </w:t>
      </w:r>
      <w:proofErr w:type="spellStart"/>
      <w:r w:rsidRPr="00274781">
        <w:rPr>
          <w:rFonts w:ascii="Times New Roman" w:hAnsi="Times New Roman" w:cs="Times New Roman"/>
          <w:sz w:val="28"/>
          <w:szCs w:val="28"/>
        </w:rPr>
        <w:t>ω</w:t>
      </w:r>
      <w:r w:rsidRPr="00423147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Pr="00274781">
        <w:rPr>
          <w:rFonts w:ascii="Times New Roman" w:hAnsi="Times New Roman" w:cs="Times New Roman"/>
          <w:sz w:val="28"/>
          <w:szCs w:val="28"/>
        </w:rPr>
        <w:t xml:space="preserve"> / ω.</w:t>
      </w:r>
    </w:p>
    <w:p w14:paraId="05123F5F" w14:textId="77777777"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 xml:space="preserve">Условие </w:t>
      </w:r>
      <w:r w:rsidR="00423147">
        <w:rPr>
          <w:rFonts w:ascii="Times New Roman" w:hAnsi="Times New Roman" w:cs="Times New Roman"/>
          <w:sz w:val="28"/>
          <w:szCs w:val="28"/>
        </w:rPr>
        <w:t>отсутствия резонанса</w:t>
      </w:r>
      <w:r w:rsidRPr="00274781">
        <w:rPr>
          <w:rFonts w:ascii="Times New Roman" w:hAnsi="Times New Roman" w:cs="Times New Roman"/>
          <w:sz w:val="28"/>
          <w:szCs w:val="28"/>
        </w:rPr>
        <w:t xml:space="preserve"> выполняется, если </w:t>
      </w:r>
    </w:p>
    <w:p w14:paraId="2815CA13" w14:textId="77777777"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>q ≥ (2m / k)</w:t>
      </w:r>
      <w:r w:rsidRPr="00423147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274781">
        <w:rPr>
          <w:rFonts w:ascii="Times New Roman" w:hAnsi="Times New Roman" w:cs="Times New Roman"/>
          <w:sz w:val="28"/>
          <w:szCs w:val="28"/>
        </w:rPr>
        <w:t>– 1</w:t>
      </w:r>
      <w:r w:rsidR="00423147">
        <w:rPr>
          <w:rFonts w:ascii="Times New Roman" w:hAnsi="Times New Roman" w:cs="Times New Roman"/>
          <w:sz w:val="28"/>
          <w:szCs w:val="28"/>
        </w:rPr>
        <w:t>.</w:t>
      </w:r>
      <w:r w:rsidRPr="0027478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6F5F4F8" w14:textId="77777777"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 xml:space="preserve">Если  при  расчете  </w:t>
      </w:r>
      <w:r w:rsidR="00423147" w:rsidRPr="00274781">
        <w:rPr>
          <w:rFonts w:ascii="Times New Roman" w:hAnsi="Times New Roman" w:cs="Times New Roman"/>
          <w:sz w:val="28"/>
          <w:szCs w:val="28"/>
        </w:rPr>
        <w:t>фильтра</w:t>
      </w:r>
      <w:r w:rsidRPr="00274781">
        <w:rPr>
          <w:rFonts w:ascii="Times New Roman" w:hAnsi="Times New Roman" w:cs="Times New Roman"/>
          <w:sz w:val="28"/>
          <w:szCs w:val="28"/>
        </w:rPr>
        <w:t xml:space="preserve">  окажется,  что  значение  q  меньше</w:t>
      </w:r>
      <w:r w:rsidR="00423147">
        <w:rPr>
          <w:rFonts w:ascii="Times New Roman" w:hAnsi="Times New Roman" w:cs="Times New Roman"/>
          <w:sz w:val="28"/>
          <w:szCs w:val="28"/>
        </w:rPr>
        <w:t xml:space="preserve"> </w:t>
      </w:r>
      <w:r w:rsidRPr="00274781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="00423147">
        <w:rPr>
          <w:rFonts w:ascii="Times New Roman" w:hAnsi="Times New Roman" w:cs="Times New Roman"/>
          <w:sz w:val="28"/>
          <w:szCs w:val="28"/>
        </w:rPr>
        <w:t xml:space="preserve">    </w:t>
      </w:r>
      <w:r w:rsidRPr="00274781">
        <w:rPr>
          <w:rFonts w:ascii="Times New Roman" w:hAnsi="Times New Roman" w:cs="Times New Roman"/>
          <w:sz w:val="28"/>
          <w:szCs w:val="28"/>
        </w:rPr>
        <w:t>((2m / k)</w:t>
      </w:r>
      <w:r w:rsidRPr="00423147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274781">
        <w:rPr>
          <w:rFonts w:ascii="Times New Roman" w:hAnsi="Times New Roman" w:cs="Times New Roman"/>
          <w:sz w:val="28"/>
          <w:szCs w:val="28"/>
        </w:rPr>
        <w:t>– 1), то необходимо увеличить произведение LC.</w:t>
      </w:r>
    </w:p>
    <w:p w14:paraId="04C3C589" w14:textId="77777777" w:rsidR="00274781" w:rsidRP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>По найденному значению С</w:t>
      </w:r>
      <w:r w:rsidR="00423147">
        <w:rPr>
          <w:rFonts w:ascii="Times New Roman" w:hAnsi="Times New Roman" w:cs="Times New Roman"/>
          <w:sz w:val="28"/>
          <w:szCs w:val="28"/>
        </w:rPr>
        <w:t xml:space="preserve"> </w:t>
      </w:r>
      <w:r w:rsidRPr="00274781">
        <w:rPr>
          <w:rFonts w:ascii="Times New Roman" w:hAnsi="Times New Roman" w:cs="Times New Roman"/>
          <w:sz w:val="28"/>
          <w:szCs w:val="28"/>
        </w:rPr>
        <w:t>можно выбрать  конденсатор из прил</w:t>
      </w:r>
      <w:r w:rsidR="00423147">
        <w:rPr>
          <w:rFonts w:ascii="Times New Roman" w:hAnsi="Times New Roman" w:cs="Times New Roman"/>
          <w:sz w:val="28"/>
          <w:szCs w:val="28"/>
        </w:rPr>
        <w:t>ожения</w:t>
      </w:r>
      <w:r w:rsidRPr="00274781">
        <w:rPr>
          <w:rFonts w:ascii="Times New Roman" w:hAnsi="Times New Roman" w:cs="Times New Roman"/>
          <w:sz w:val="28"/>
          <w:szCs w:val="28"/>
        </w:rPr>
        <w:t xml:space="preserve"> </w:t>
      </w:r>
      <w:r w:rsidR="00423147">
        <w:rPr>
          <w:rFonts w:ascii="Times New Roman" w:hAnsi="Times New Roman" w:cs="Times New Roman"/>
          <w:sz w:val="28"/>
          <w:szCs w:val="28"/>
        </w:rPr>
        <w:t>5</w:t>
      </w:r>
      <w:r w:rsidRPr="00274781">
        <w:rPr>
          <w:rFonts w:ascii="Times New Roman" w:hAnsi="Times New Roman" w:cs="Times New Roman"/>
          <w:sz w:val="28"/>
          <w:szCs w:val="28"/>
        </w:rPr>
        <w:t>, а  зная  L,  можно  рассчит</w:t>
      </w:r>
      <w:r w:rsidR="00423147">
        <w:rPr>
          <w:rFonts w:ascii="Times New Roman" w:hAnsi="Times New Roman" w:cs="Times New Roman"/>
          <w:sz w:val="28"/>
          <w:szCs w:val="28"/>
        </w:rPr>
        <w:t>ать  дроссель  фильтра  или  вы</w:t>
      </w:r>
      <w:r w:rsidRPr="00274781">
        <w:rPr>
          <w:rFonts w:ascii="Times New Roman" w:hAnsi="Times New Roman" w:cs="Times New Roman"/>
          <w:sz w:val="28"/>
          <w:szCs w:val="28"/>
        </w:rPr>
        <w:t>брать стандартный дроссель по прил</w:t>
      </w:r>
      <w:r w:rsidR="00423147">
        <w:rPr>
          <w:rFonts w:ascii="Times New Roman" w:hAnsi="Times New Roman" w:cs="Times New Roman"/>
          <w:sz w:val="28"/>
          <w:szCs w:val="28"/>
        </w:rPr>
        <w:t>ожения</w:t>
      </w:r>
      <w:r w:rsidRPr="00274781">
        <w:rPr>
          <w:rFonts w:ascii="Times New Roman" w:hAnsi="Times New Roman" w:cs="Times New Roman"/>
          <w:sz w:val="28"/>
          <w:szCs w:val="28"/>
        </w:rPr>
        <w:t xml:space="preserve"> </w:t>
      </w:r>
      <w:r w:rsidR="00423147">
        <w:rPr>
          <w:rFonts w:ascii="Times New Roman" w:hAnsi="Times New Roman" w:cs="Times New Roman"/>
          <w:sz w:val="28"/>
          <w:szCs w:val="28"/>
        </w:rPr>
        <w:t>2</w:t>
      </w:r>
      <w:r w:rsidRPr="00274781">
        <w:rPr>
          <w:rFonts w:ascii="Times New Roman" w:hAnsi="Times New Roman" w:cs="Times New Roman"/>
          <w:sz w:val="28"/>
          <w:szCs w:val="28"/>
        </w:rPr>
        <w:t>.</w:t>
      </w:r>
    </w:p>
    <w:p w14:paraId="657DBA69" w14:textId="77777777" w:rsidR="00274781" w:rsidRDefault="00274781" w:rsidP="0027478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4781">
        <w:rPr>
          <w:rFonts w:ascii="Times New Roman" w:hAnsi="Times New Roman" w:cs="Times New Roman"/>
          <w:sz w:val="28"/>
          <w:szCs w:val="28"/>
        </w:rPr>
        <w:t xml:space="preserve">При  необходимости  обеспечения  большого  коэффициента сглаживания применяют многозвенные фильтры (рис. </w:t>
      </w:r>
      <w:r w:rsidR="00423147">
        <w:rPr>
          <w:rFonts w:ascii="Times New Roman" w:hAnsi="Times New Roman" w:cs="Times New Roman"/>
          <w:sz w:val="28"/>
          <w:szCs w:val="28"/>
        </w:rPr>
        <w:t>9</w:t>
      </w:r>
      <w:r w:rsidRPr="00274781">
        <w:rPr>
          <w:rFonts w:ascii="Times New Roman" w:hAnsi="Times New Roman" w:cs="Times New Roman"/>
          <w:sz w:val="28"/>
          <w:szCs w:val="28"/>
        </w:rPr>
        <w:t xml:space="preserve">, </w:t>
      </w:r>
      <w:r w:rsidR="00423147">
        <w:rPr>
          <w:rFonts w:ascii="Times New Roman" w:hAnsi="Times New Roman" w:cs="Times New Roman"/>
          <w:sz w:val="28"/>
          <w:szCs w:val="28"/>
        </w:rPr>
        <w:t>в</w:t>
      </w:r>
      <w:r w:rsidRPr="00274781">
        <w:rPr>
          <w:rFonts w:ascii="Times New Roman" w:hAnsi="Times New Roman" w:cs="Times New Roman"/>
          <w:sz w:val="28"/>
          <w:szCs w:val="28"/>
        </w:rPr>
        <w:t>). Если все звенья такого фильтра состоят из одинаковых элементов, что наиболее целесообразно, то коэффициент сглаживания фильтра</w:t>
      </w:r>
      <w:r w:rsidR="00423147">
        <w:rPr>
          <w:rFonts w:ascii="Times New Roman" w:hAnsi="Times New Roman" w:cs="Times New Roman"/>
          <w:sz w:val="28"/>
          <w:szCs w:val="28"/>
        </w:rPr>
        <w:t>:</w:t>
      </w:r>
    </w:p>
    <w:p w14:paraId="23653D57" w14:textId="77777777" w:rsidR="00423147" w:rsidRDefault="00423147" w:rsidP="00423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7ECF3C" wp14:editId="69E0F62E">
            <wp:extent cx="2000250" cy="266700"/>
            <wp:effectExtent l="1905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EEFB5B" w14:textId="77777777" w:rsidR="00423147" w:rsidRDefault="00423147" w:rsidP="004231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147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423147">
        <w:rPr>
          <w:rFonts w:ascii="Times New Roman" w:hAnsi="Times New Roman" w:cs="Times New Roman"/>
          <w:sz w:val="28"/>
          <w:szCs w:val="28"/>
        </w:rPr>
        <w:t>q</w:t>
      </w:r>
      <w:r w:rsidRPr="00423147">
        <w:rPr>
          <w:rFonts w:ascii="Times New Roman" w:hAnsi="Times New Roman" w:cs="Times New Roman"/>
          <w:sz w:val="28"/>
          <w:szCs w:val="28"/>
          <w:vertAlign w:val="subscript"/>
        </w:rPr>
        <w:t>зв</w:t>
      </w:r>
      <w:proofErr w:type="spellEnd"/>
      <w:r w:rsidRPr="00423147"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147">
        <w:rPr>
          <w:rFonts w:ascii="Times New Roman" w:hAnsi="Times New Roman" w:cs="Times New Roman"/>
          <w:sz w:val="28"/>
          <w:szCs w:val="28"/>
        </w:rPr>
        <w:t>коэффициен</w:t>
      </w:r>
      <w:r>
        <w:rPr>
          <w:rFonts w:ascii="Times New Roman" w:hAnsi="Times New Roman" w:cs="Times New Roman"/>
          <w:sz w:val="28"/>
          <w:szCs w:val="28"/>
        </w:rPr>
        <w:t xml:space="preserve">т сглаживания каждого звена; </w:t>
      </w:r>
    </w:p>
    <w:p w14:paraId="542DE092" w14:textId="77777777" w:rsidR="00423147" w:rsidRDefault="00423147" w:rsidP="004231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n </w:t>
      </w:r>
      <w:r w:rsidRPr="00423147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3147">
        <w:rPr>
          <w:rFonts w:ascii="Times New Roman" w:hAnsi="Times New Roman" w:cs="Times New Roman"/>
          <w:sz w:val="28"/>
          <w:szCs w:val="28"/>
        </w:rPr>
        <w:t xml:space="preserve">число </w:t>
      </w:r>
      <w:r>
        <w:rPr>
          <w:rFonts w:ascii="Times New Roman" w:hAnsi="Times New Roman" w:cs="Times New Roman"/>
          <w:sz w:val="28"/>
          <w:szCs w:val="28"/>
        </w:rPr>
        <w:t xml:space="preserve">звеньев; </w:t>
      </w:r>
    </w:p>
    <w:p w14:paraId="7F0D2D75" w14:textId="77777777" w:rsidR="00423147" w:rsidRPr="00423147" w:rsidRDefault="00423147" w:rsidP="004231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23147">
        <w:rPr>
          <w:rFonts w:ascii="Times New Roman" w:hAnsi="Times New Roman" w:cs="Times New Roman"/>
          <w:sz w:val="28"/>
          <w:szCs w:val="28"/>
        </w:rPr>
        <w:t>Lзв</w:t>
      </w:r>
      <w:proofErr w:type="spellEnd"/>
      <w:r w:rsidRPr="0042314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23147">
        <w:rPr>
          <w:rFonts w:ascii="Times New Roman" w:hAnsi="Times New Roman" w:cs="Times New Roman"/>
          <w:sz w:val="28"/>
          <w:szCs w:val="28"/>
        </w:rPr>
        <w:t>Сзв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Pr="00423147">
        <w:rPr>
          <w:rFonts w:ascii="Times New Roman" w:hAnsi="Times New Roman" w:cs="Times New Roman"/>
          <w:sz w:val="28"/>
          <w:szCs w:val="28"/>
        </w:rPr>
        <w:t>индуктивность</w:t>
      </w:r>
      <w:r>
        <w:rPr>
          <w:rFonts w:ascii="Times New Roman" w:hAnsi="Times New Roman" w:cs="Times New Roman"/>
          <w:sz w:val="28"/>
          <w:szCs w:val="28"/>
        </w:rPr>
        <w:t xml:space="preserve"> и емкость каждого звена,  соот</w:t>
      </w:r>
      <w:r w:rsidRPr="00423147">
        <w:rPr>
          <w:rFonts w:ascii="Times New Roman" w:hAnsi="Times New Roman" w:cs="Times New Roman"/>
          <w:sz w:val="28"/>
          <w:szCs w:val="28"/>
        </w:rPr>
        <w:t>ветственно.</w:t>
      </w:r>
    </w:p>
    <w:p w14:paraId="3795DB57" w14:textId="77777777" w:rsidR="00423147" w:rsidRDefault="00423147" w:rsidP="004231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3147">
        <w:rPr>
          <w:rFonts w:ascii="Times New Roman" w:hAnsi="Times New Roman" w:cs="Times New Roman"/>
          <w:sz w:val="28"/>
          <w:szCs w:val="28"/>
        </w:rPr>
        <w:t xml:space="preserve">Из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Pr="00423147">
        <w:rPr>
          <w:rFonts w:ascii="Times New Roman" w:hAnsi="Times New Roman" w:cs="Times New Roman"/>
          <w:sz w:val="28"/>
          <w:szCs w:val="28"/>
        </w:rPr>
        <w:t xml:space="preserve"> следует:</w:t>
      </w:r>
    </w:p>
    <w:p w14:paraId="0B0C5992" w14:textId="77777777" w:rsidR="00423147" w:rsidRDefault="00423147" w:rsidP="0042314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512431" wp14:editId="21E651B5">
            <wp:extent cx="1333500" cy="5715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D4FC05" w14:textId="77777777"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>Выбор числа звеньев  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B29">
        <w:rPr>
          <w:rFonts w:ascii="Times New Roman" w:hAnsi="Times New Roman" w:cs="Times New Roman"/>
          <w:sz w:val="28"/>
          <w:szCs w:val="28"/>
        </w:rPr>
        <w:t xml:space="preserve">фильтра производится либо из условия наименьшей стоимости, либо из условия минимума суммарной индуктивности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D9416E" wp14:editId="78AFE708">
            <wp:extent cx="1514475" cy="257175"/>
            <wp:effectExtent l="19050" t="0" r="952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3B29">
        <w:rPr>
          <w:rFonts w:ascii="Times New Roman" w:hAnsi="Times New Roman" w:cs="Times New Roman"/>
          <w:sz w:val="28"/>
          <w:szCs w:val="28"/>
        </w:rPr>
        <w:t xml:space="preserve">  и  суммарной  емкости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3F2874" wp14:editId="04FF9813">
            <wp:extent cx="1752600" cy="24765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D53EAE" w14:textId="77777777"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>По  первому  условию  двухзвенный  фильтр  целесообразен при q ≥ 40, трехзвенный –при q &gt; 1500.</w:t>
      </w:r>
    </w:p>
    <w:p w14:paraId="2BD28496" w14:textId="77777777" w:rsid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 xml:space="preserve">Второе условие реализуется при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79D1A4" wp14:editId="486C5805">
            <wp:extent cx="1114425" cy="26670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352D22" w14:textId="77777777"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>В этом случае двухзвенный фильтр целесообразен при q ≥ 20,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B29">
        <w:rPr>
          <w:rFonts w:ascii="Times New Roman" w:hAnsi="Times New Roman" w:cs="Times New Roman"/>
          <w:sz w:val="28"/>
          <w:szCs w:val="28"/>
        </w:rPr>
        <w:t>а трехзвенный –при q ≥ 160.</w:t>
      </w:r>
    </w:p>
    <w:p w14:paraId="01114580" w14:textId="77777777"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 xml:space="preserve">П-образный CLC-фильтр (рис.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33B29">
        <w:rPr>
          <w:rFonts w:ascii="Times New Roman" w:hAnsi="Times New Roman" w:cs="Times New Roman"/>
          <w:sz w:val="28"/>
          <w:szCs w:val="28"/>
        </w:rPr>
        <w:t>,  б) можно представить в виде двухзвенного, состоящего из емкостного фильтра с емкостью С1и Г-образного  LC2-фильтра.  При  расчете  П-образного  фильтра  емкость  С1  =  С0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B29">
        <w:rPr>
          <w:rFonts w:ascii="Times New Roman" w:hAnsi="Times New Roman" w:cs="Times New Roman"/>
          <w:sz w:val="28"/>
          <w:szCs w:val="28"/>
        </w:rPr>
        <w:t xml:space="preserve">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33B29">
        <w:rPr>
          <w:rFonts w:ascii="Times New Roman" w:hAnsi="Times New Roman" w:cs="Times New Roman"/>
          <w:sz w:val="28"/>
          <w:szCs w:val="28"/>
        </w:rPr>
        <w:t xml:space="preserve">) и  коэффициент пульсаций напряжения на емкости 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пСо</w:t>
      </w:r>
      <w:proofErr w:type="spellEnd"/>
      <w:r w:rsidRPr="00433B29">
        <w:rPr>
          <w:rFonts w:ascii="Times New Roman" w:hAnsi="Times New Roman" w:cs="Times New Roman"/>
          <w:sz w:val="28"/>
          <w:szCs w:val="28"/>
        </w:rPr>
        <w:t xml:space="preserve"> известны  из  расчета  выпрямителя,  работающего  на емкостную нагрузку. Коэффициент сглаживания Г-образного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зве</w:t>
      </w:r>
      <w:proofErr w:type="spellEnd"/>
      <w:r w:rsidRPr="00433B29">
        <w:rPr>
          <w:rFonts w:ascii="Times New Roman" w:hAnsi="Times New Roman" w:cs="Times New Roman"/>
          <w:sz w:val="28"/>
          <w:szCs w:val="28"/>
        </w:rPr>
        <w:t xml:space="preserve">-на равен отношению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k</w:t>
      </w:r>
      <w:r>
        <w:rPr>
          <w:rFonts w:ascii="Times New Roman" w:hAnsi="Times New Roman" w:cs="Times New Roman"/>
          <w:sz w:val="28"/>
          <w:szCs w:val="28"/>
          <w:vertAlign w:val="subscript"/>
        </w:rPr>
        <w:t>пСо</w:t>
      </w:r>
      <w:proofErr w:type="spellEnd"/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фильтра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k</w:t>
      </w:r>
      <w:r w:rsidRPr="00433B29">
        <w:rPr>
          <w:rFonts w:ascii="Times New Roman" w:hAnsi="Times New Roman" w:cs="Times New Roman"/>
          <w:sz w:val="28"/>
          <w:szCs w:val="28"/>
          <w:vertAlign w:val="subscript"/>
        </w:rPr>
        <w:t>пвых</w:t>
      </w:r>
      <w:proofErr w:type="spellEnd"/>
      <w:r w:rsidRPr="00433B29">
        <w:rPr>
          <w:rFonts w:ascii="Times New Roman" w:hAnsi="Times New Roman" w:cs="Times New Roman"/>
          <w:sz w:val="28"/>
          <w:szCs w:val="28"/>
        </w:rPr>
        <w:t xml:space="preserve">  (на нагрузке).</w:t>
      </w:r>
    </w:p>
    <w:p w14:paraId="0EA3F24E" w14:textId="77777777" w:rsid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 xml:space="preserve">Зная коэффициент сглаживания Г-образного звена, из выражения </w:t>
      </w:r>
    </w:p>
    <w:p w14:paraId="429353A8" w14:textId="77777777" w:rsidR="00433B29" w:rsidRDefault="00433B29" w:rsidP="00433B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990AE" wp14:editId="75B04D62">
            <wp:extent cx="1714500" cy="632114"/>
            <wp:effectExtent l="19050" t="0" r="0" b="0"/>
            <wp:docPr id="21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63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FD37A6" w14:textId="77777777"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>можно определить произведение LC2.</w:t>
      </w:r>
    </w:p>
    <w:p w14:paraId="154CB4C6" w14:textId="77777777" w:rsidR="00433B29" w:rsidRPr="00433B29" w:rsidRDefault="00433B29" w:rsidP="00433B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3B29">
        <w:rPr>
          <w:rFonts w:ascii="Times New Roman" w:hAnsi="Times New Roman" w:cs="Times New Roman"/>
          <w:sz w:val="28"/>
          <w:szCs w:val="28"/>
        </w:rPr>
        <w:t>В П-образном фильтре наибольший коэффициент  сглаживания достигается при С0 = С2. Принимая  С2= С0, определяем индуктивность дросселя  L. Проверять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33B29">
        <w:rPr>
          <w:rFonts w:ascii="Times New Roman" w:hAnsi="Times New Roman" w:cs="Times New Roman"/>
          <w:sz w:val="28"/>
          <w:szCs w:val="28"/>
        </w:rPr>
        <w:t xml:space="preserve">условие  L  &gt;  </w:t>
      </w:r>
      <w:proofErr w:type="spellStart"/>
      <w:r w:rsidRPr="00433B29">
        <w:rPr>
          <w:rFonts w:ascii="Times New Roman" w:hAnsi="Times New Roman" w:cs="Times New Roman"/>
          <w:sz w:val="28"/>
          <w:szCs w:val="28"/>
        </w:rPr>
        <w:t>L</w:t>
      </w:r>
      <w:r w:rsidRPr="00433B29">
        <w:rPr>
          <w:rFonts w:ascii="Times New Roman" w:hAnsi="Times New Roman" w:cs="Times New Roman"/>
          <w:sz w:val="28"/>
          <w:szCs w:val="28"/>
          <w:vertAlign w:val="subscript"/>
        </w:rPr>
        <w:t>критич</w:t>
      </w:r>
      <w:proofErr w:type="spellEnd"/>
      <w:r w:rsidRPr="00433B29">
        <w:rPr>
          <w:rFonts w:ascii="Times New Roman" w:hAnsi="Times New Roman" w:cs="Times New Roman"/>
          <w:sz w:val="28"/>
          <w:szCs w:val="28"/>
        </w:rPr>
        <w:t xml:space="preserve">  в П-образном фильтре нет необходимости.</w:t>
      </w:r>
    </w:p>
    <w:p w14:paraId="3ABFBEC3" w14:textId="77777777" w:rsidR="00A520A1" w:rsidRDefault="00A520A1" w:rsidP="005C3BF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9060678" w14:textId="77777777" w:rsidR="00EC23CA" w:rsidRPr="00A520A1" w:rsidRDefault="00EC23CA" w:rsidP="00A520A1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520A1">
        <w:rPr>
          <w:rFonts w:ascii="Times New Roman" w:hAnsi="Times New Roman" w:cs="Times New Roman"/>
          <w:color w:val="auto"/>
          <w:sz w:val="28"/>
          <w:szCs w:val="28"/>
        </w:rPr>
        <w:lastRenderedPageBreak/>
        <w:t>Приложение 1 (справочное)</w:t>
      </w:r>
    </w:p>
    <w:p w14:paraId="27331C50" w14:textId="77777777" w:rsidR="00EC23CA" w:rsidRPr="00A520A1" w:rsidRDefault="00EC23CA" w:rsidP="00A520A1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6ED1E00F" w14:textId="77777777" w:rsidR="00C706A2" w:rsidRPr="00A520A1" w:rsidRDefault="00C706A2" w:rsidP="00A520A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0A1">
        <w:rPr>
          <w:rFonts w:ascii="Times New Roman" w:hAnsi="Times New Roman" w:cs="Times New Roman"/>
          <w:b/>
          <w:sz w:val="28"/>
          <w:szCs w:val="28"/>
        </w:rPr>
        <w:t>Основные параметры выпрямительных диодов.</w:t>
      </w:r>
    </w:p>
    <w:p w14:paraId="048D85BB" w14:textId="77777777" w:rsidR="00C706A2" w:rsidRPr="00A520A1" w:rsidRDefault="004D41CD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959148" wp14:editId="0FF32132">
            <wp:extent cx="5931937" cy="51149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r="2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02" cy="512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500829" w14:textId="77777777" w:rsidR="000200FF" w:rsidRDefault="004D41CD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4D2AD1" wp14:editId="147081D9">
            <wp:extent cx="5928360" cy="343822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547" cy="344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55F3B2" w14:textId="77777777" w:rsidR="000200FF" w:rsidRDefault="000200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572D598" w14:textId="77777777" w:rsidR="00274781" w:rsidRPr="00A520A1" w:rsidRDefault="00274781" w:rsidP="00274781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520A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A520A1">
        <w:rPr>
          <w:rFonts w:ascii="Times New Roman" w:hAnsi="Times New Roman" w:cs="Times New Roman"/>
          <w:color w:val="auto"/>
          <w:sz w:val="28"/>
          <w:szCs w:val="28"/>
        </w:rPr>
        <w:t xml:space="preserve"> (справочное)</w:t>
      </w:r>
    </w:p>
    <w:p w14:paraId="51791191" w14:textId="77777777" w:rsidR="00274781" w:rsidRDefault="00274781">
      <w:pPr>
        <w:rPr>
          <w:rFonts w:ascii="Times New Roman" w:hAnsi="Times New Roman" w:cs="Times New Roman"/>
          <w:b/>
          <w:sz w:val="28"/>
          <w:szCs w:val="28"/>
        </w:rPr>
      </w:pPr>
    </w:p>
    <w:p w14:paraId="2CA3D081" w14:textId="77777777" w:rsidR="00274781" w:rsidRDefault="00274781" w:rsidP="002747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32274B" wp14:editId="0E1A2A56">
            <wp:extent cx="6476244" cy="8610600"/>
            <wp:effectExtent l="19050" t="0" r="756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244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23829CC3" w14:textId="77777777" w:rsidR="00C706A2" w:rsidRPr="00A520A1" w:rsidRDefault="00C706A2" w:rsidP="00A520A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0A1">
        <w:rPr>
          <w:rFonts w:ascii="Times New Roman" w:hAnsi="Times New Roman" w:cs="Times New Roman"/>
          <w:b/>
          <w:sz w:val="28"/>
          <w:szCs w:val="28"/>
        </w:rPr>
        <w:lastRenderedPageBreak/>
        <w:t>Основные параметры выпрямительных диодов (продолжение)</w:t>
      </w:r>
    </w:p>
    <w:p w14:paraId="64C4ABA5" w14:textId="77777777" w:rsidR="00352B30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352B30" w:rsidSect="00FA3495">
          <w:footerReference w:type="default" r:id="rId45"/>
          <w:pgSz w:w="11906" w:h="16838"/>
          <w:pgMar w:top="567" w:right="567" w:bottom="567" w:left="1134" w:header="709" w:footer="134" w:gutter="0"/>
          <w:cols w:space="708"/>
          <w:titlePg/>
          <w:docGrid w:linePitch="360"/>
        </w:sectPr>
      </w:pPr>
      <w:r w:rsidRPr="00A520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D6E0AA" wp14:editId="7A758ECE">
            <wp:extent cx="5821546" cy="5133340"/>
            <wp:effectExtent l="19050" t="0" r="7754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323" cy="5133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F9CBBB" w14:textId="77777777" w:rsidR="00352B30" w:rsidRPr="00A520A1" w:rsidRDefault="00352B30" w:rsidP="00352B30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A520A1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Приложение </w:t>
      </w:r>
      <w:r w:rsidR="00274781">
        <w:rPr>
          <w:rFonts w:ascii="Times New Roman" w:hAnsi="Times New Roman" w:cs="Times New Roman"/>
          <w:color w:val="auto"/>
          <w:sz w:val="28"/>
          <w:szCs w:val="28"/>
        </w:rPr>
        <w:t>3</w:t>
      </w:r>
      <w:r w:rsidRPr="00A520A1">
        <w:rPr>
          <w:rFonts w:ascii="Times New Roman" w:hAnsi="Times New Roman" w:cs="Times New Roman"/>
          <w:color w:val="auto"/>
          <w:sz w:val="28"/>
          <w:szCs w:val="28"/>
        </w:rPr>
        <w:t xml:space="preserve"> (справочное)</w:t>
      </w:r>
    </w:p>
    <w:p w14:paraId="7509A942" w14:textId="77777777" w:rsidR="00C706A2" w:rsidRDefault="00C706A2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EAF5180" w14:textId="77777777" w:rsidR="00352B30" w:rsidRPr="00A520A1" w:rsidRDefault="00352B30" w:rsidP="00A520A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F465C2" wp14:editId="5CF06CC3">
            <wp:extent cx="9582150" cy="4943475"/>
            <wp:effectExtent l="19050" t="0" r="0" b="0"/>
            <wp:docPr id="17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494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2B30" w:rsidRPr="00A520A1" w:rsidSect="00352B30">
      <w:pgSz w:w="16838" w:h="11906" w:orient="landscape"/>
      <w:pgMar w:top="1134" w:right="567" w:bottom="567" w:left="567" w:header="709" w:footer="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15B128" w14:textId="77777777" w:rsidR="002F14FB" w:rsidRDefault="002F14FB" w:rsidP="00EC23CA">
      <w:pPr>
        <w:spacing w:after="0" w:line="240" w:lineRule="auto"/>
      </w:pPr>
      <w:r>
        <w:separator/>
      </w:r>
    </w:p>
  </w:endnote>
  <w:endnote w:type="continuationSeparator" w:id="0">
    <w:p w14:paraId="0DC11ECD" w14:textId="77777777" w:rsidR="002F14FB" w:rsidRDefault="002F14FB" w:rsidP="00EC23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39573"/>
      <w:docPartObj>
        <w:docPartGallery w:val="Page Numbers (Bottom of Page)"/>
        <w:docPartUnique/>
      </w:docPartObj>
    </w:sdtPr>
    <w:sdtEndPr/>
    <w:sdtContent>
      <w:p w14:paraId="34ABE25A" w14:textId="77777777" w:rsidR="004E100D" w:rsidRDefault="003E09D5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3D3B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41176CF0" w14:textId="77777777" w:rsidR="004E100D" w:rsidRDefault="004E100D">
    <w:pPr>
      <w:pStyle w:val="a9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E91536" w14:textId="77777777" w:rsidR="002F14FB" w:rsidRDefault="002F14FB" w:rsidP="00EC23CA">
      <w:pPr>
        <w:spacing w:after="0" w:line="240" w:lineRule="auto"/>
      </w:pPr>
      <w:r>
        <w:separator/>
      </w:r>
    </w:p>
  </w:footnote>
  <w:footnote w:type="continuationSeparator" w:id="0">
    <w:p w14:paraId="57FDD501" w14:textId="77777777" w:rsidR="002F14FB" w:rsidRDefault="002F14FB" w:rsidP="00EC23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37BE"/>
    <w:rsid w:val="000200FF"/>
    <w:rsid w:val="00063D3B"/>
    <w:rsid w:val="000737BE"/>
    <w:rsid w:val="000A3AB5"/>
    <w:rsid w:val="00102A93"/>
    <w:rsid w:val="00115BF9"/>
    <w:rsid w:val="00170D05"/>
    <w:rsid w:val="001D1D1B"/>
    <w:rsid w:val="001E70A6"/>
    <w:rsid w:val="0020519A"/>
    <w:rsid w:val="002371C0"/>
    <w:rsid w:val="00274781"/>
    <w:rsid w:val="002F14FB"/>
    <w:rsid w:val="00352B30"/>
    <w:rsid w:val="003C6F6B"/>
    <w:rsid w:val="003E09D5"/>
    <w:rsid w:val="00423147"/>
    <w:rsid w:val="00433B29"/>
    <w:rsid w:val="00497C49"/>
    <w:rsid w:val="004D41CD"/>
    <w:rsid w:val="004E100D"/>
    <w:rsid w:val="005C3BFE"/>
    <w:rsid w:val="005C59C8"/>
    <w:rsid w:val="00625C6B"/>
    <w:rsid w:val="00631691"/>
    <w:rsid w:val="00653112"/>
    <w:rsid w:val="0065551A"/>
    <w:rsid w:val="006822D8"/>
    <w:rsid w:val="00682C43"/>
    <w:rsid w:val="0070309A"/>
    <w:rsid w:val="00722EEC"/>
    <w:rsid w:val="00732B47"/>
    <w:rsid w:val="007749D2"/>
    <w:rsid w:val="007D18C7"/>
    <w:rsid w:val="008011C2"/>
    <w:rsid w:val="00864575"/>
    <w:rsid w:val="008C41EA"/>
    <w:rsid w:val="00914EA6"/>
    <w:rsid w:val="00957CF5"/>
    <w:rsid w:val="00967576"/>
    <w:rsid w:val="009F28EC"/>
    <w:rsid w:val="00A0338A"/>
    <w:rsid w:val="00A520A1"/>
    <w:rsid w:val="00A7245F"/>
    <w:rsid w:val="00A92BD3"/>
    <w:rsid w:val="00B321BF"/>
    <w:rsid w:val="00B673F5"/>
    <w:rsid w:val="00B75226"/>
    <w:rsid w:val="00BA184D"/>
    <w:rsid w:val="00BB729E"/>
    <w:rsid w:val="00BE0C22"/>
    <w:rsid w:val="00C706A2"/>
    <w:rsid w:val="00CB53A9"/>
    <w:rsid w:val="00CD713E"/>
    <w:rsid w:val="00CE6526"/>
    <w:rsid w:val="00D21872"/>
    <w:rsid w:val="00D348AB"/>
    <w:rsid w:val="00E50A77"/>
    <w:rsid w:val="00E5125E"/>
    <w:rsid w:val="00E51D33"/>
    <w:rsid w:val="00EC23CA"/>
    <w:rsid w:val="00ED5253"/>
    <w:rsid w:val="00F50C3E"/>
    <w:rsid w:val="00F96080"/>
    <w:rsid w:val="00F9747B"/>
    <w:rsid w:val="00FA26C3"/>
    <w:rsid w:val="00FA3495"/>
    <w:rsid w:val="00FA3A14"/>
    <w:rsid w:val="00FA5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5EBD6"/>
  <w15:docId w15:val="{E443AC27-3D38-46CF-B8A5-83B37E486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732B47"/>
  </w:style>
  <w:style w:type="paragraph" w:styleId="1">
    <w:name w:val="heading 1"/>
    <w:basedOn w:val="a"/>
    <w:next w:val="a"/>
    <w:link w:val="10"/>
    <w:uiPriority w:val="9"/>
    <w:qFormat/>
    <w:rsid w:val="00A520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C23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23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D525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0D05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CE6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CE652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EC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EC23CA"/>
  </w:style>
  <w:style w:type="paragraph" w:styleId="a9">
    <w:name w:val="footer"/>
    <w:basedOn w:val="a"/>
    <w:link w:val="aa"/>
    <w:uiPriority w:val="99"/>
    <w:unhideWhenUsed/>
    <w:rsid w:val="00EC23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C23CA"/>
  </w:style>
  <w:style w:type="paragraph" w:styleId="ab">
    <w:name w:val="List Paragraph"/>
    <w:basedOn w:val="a"/>
    <w:uiPriority w:val="34"/>
    <w:qFormat/>
    <w:rsid w:val="00EC23C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C23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23C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ED525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No Spacing"/>
    <w:link w:val="ad"/>
    <w:uiPriority w:val="1"/>
    <w:qFormat/>
    <w:rsid w:val="00FA3495"/>
    <w:pPr>
      <w:spacing w:after="0" w:line="240" w:lineRule="auto"/>
    </w:pPr>
    <w:rPr>
      <w:rFonts w:eastAsiaTheme="minorEastAsia"/>
    </w:rPr>
  </w:style>
  <w:style w:type="character" w:customStyle="1" w:styleId="ad">
    <w:name w:val="Без интервала Знак"/>
    <w:basedOn w:val="a0"/>
    <w:link w:val="ac"/>
    <w:uiPriority w:val="1"/>
    <w:rsid w:val="00FA3495"/>
    <w:rPr>
      <w:rFonts w:eastAsiaTheme="minorEastAsia"/>
    </w:rPr>
  </w:style>
  <w:style w:type="character" w:customStyle="1" w:styleId="10">
    <w:name w:val="Заголовок 1 Знак"/>
    <w:basedOn w:val="a0"/>
    <w:link w:val="1"/>
    <w:uiPriority w:val="9"/>
    <w:rsid w:val="00A520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e">
    <w:name w:val="Table Grid"/>
    <w:basedOn w:val="a1"/>
    <w:uiPriority w:val="59"/>
    <w:rsid w:val="002371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6.png"/><Relationship Id="rId47" Type="http://schemas.openxmlformats.org/officeDocument/2006/relationships/image" Target="media/image37.png"/><Relationship Id="rId48" Type="http://schemas.openxmlformats.org/officeDocument/2006/relationships/fontTable" Target="fontTable.xml"/><Relationship Id="rId49" Type="http://schemas.openxmlformats.org/officeDocument/2006/relationships/glossaryDocument" Target="glossary/document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png"/><Relationship Id="rId5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9" Type="http://schemas.openxmlformats.org/officeDocument/2006/relationships/image" Target="media/image3.png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oleObject" Target="embeddings/oleObject1.bin"/><Relationship Id="rId15" Type="http://schemas.openxmlformats.org/officeDocument/2006/relationships/image" Target="media/image8.wmf"/><Relationship Id="rId16" Type="http://schemas.openxmlformats.org/officeDocument/2006/relationships/oleObject" Target="embeddings/oleObject2.bin"/><Relationship Id="rId17" Type="http://schemas.openxmlformats.org/officeDocument/2006/relationships/image" Target="media/image9.png"/><Relationship Id="rId18" Type="http://schemas.openxmlformats.org/officeDocument/2006/relationships/oleObject" Target="embeddings/oleObject3.bin"/><Relationship Id="rId19" Type="http://schemas.openxmlformats.org/officeDocument/2006/relationships/image" Target="media/image10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30.png"/><Relationship Id="rId40" Type="http://schemas.openxmlformats.org/officeDocument/2006/relationships/image" Target="media/image31.pn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png"/><Relationship Id="rId44" Type="http://schemas.openxmlformats.org/officeDocument/2006/relationships/image" Target="media/image35.png"/><Relationship Id="rId45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30FC5"/>
    <w:rsid w:val="00130FC5"/>
    <w:rsid w:val="00427971"/>
    <w:rsid w:val="00C62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6E2C4730B434FF1823A7DC57DF9AB59">
    <w:name w:val="56E2C4730B434FF1823A7DC57DF9AB59"/>
    <w:rsid w:val="00130FC5"/>
  </w:style>
  <w:style w:type="paragraph" w:customStyle="1" w:styleId="4BD5091E2021479FBE1D30880AAB5764">
    <w:name w:val="4BD5091E2021479FBE1D30880AAB5764"/>
    <w:rsid w:val="00130FC5"/>
  </w:style>
  <w:style w:type="paragraph" w:customStyle="1" w:styleId="DD6B987C496641E8BB2D39EAB71931D1">
    <w:name w:val="DD6B987C496641E8BB2D39EAB71931D1"/>
    <w:rsid w:val="00130FC5"/>
  </w:style>
  <w:style w:type="paragraph" w:customStyle="1" w:styleId="B3EFCBA357994DAD9332999085E01017">
    <w:name w:val="B3EFCBA357994DAD9332999085E01017"/>
    <w:rsid w:val="00130FC5"/>
  </w:style>
  <w:style w:type="paragraph" w:customStyle="1" w:styleId="EF62C7D86F794169A272B306D3C4480A">
    <w:name w:val="EF62C7D86F794169A272B306D3C4480A"/>
    <w:rsid w:val="00130F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C0BE4-850A-5E4D-912F-518C5B0FBF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1668</Words>
  <Characters>9514</Characters>
  <Application>Microsoft Macintosh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Расчет выпрямительного устройства линейного источника питания.</vt:lpstr>
    </vt:vector>
  </TitlesOfParts>
  <Company>Московский авиационный институт (Национальный исследовательский университет)</Company>
  <LinksUpToDate>false</LinksUpToDate>
  <CharactersWithSpaces>11160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Расчет выпрямительного устройства линейного источника питания.</dc:title>
  <dc:subject>Расчетная работа по дисциплине «Электропреобразовательные устройства радиоэлектронных средств» для студентов заочного отделения.</dc:subject>
  <dc:creator>Шилин Александр Борисович</dc:creator>
  <cp:lastModifiedBy>Олег Куликов</cp:lastModifiedBy>
  <cp:revision>2</cp:revision>
  <dcterms:created xsi:type="dcterms:W3CDTF">2017-01-11T17:44:00Z</dcterms:created>
  <dcterms:modified xsi:type="dcterms:W3CDTF">2017-01-11T17:44:00Z</dcterms:modified>
</cp:coreProperties>
</file>