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9D" w:rsidRDefault="0022359D" w:rsidP="0024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376" w:rsidRDefault="00AA2376" w:rsidP="00247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376" w:rsidRDefault="006207C9" w:rsidP="00247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Психологии и антропологии</w:t>
      </w:r>
    </w:p>
    <w:p w:rsidR="00AA2376" w:rsidRDefault="00AA2376" w:rsidP="00247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307" w:rsidRDefault="00177851" w:rsidP="00247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851">
        <w:rPr>
          <w:rFonts w:ascii="Times New Roman" w:hAnsi="Times New Roman" w:cs="Times New Roman"/>
          <w:sz w:val="28"/>
          <w:szCs w:val="28"/>
        </w:rPr>
        <w:t xml:space="preserve">Задание для студентов </w:t>
      </w:r>
      <w:r w:rsidR="00F63E14">
        <w:rPr>
          <w:rFonts w:ascii="Times New Roman" w:hAnsi="Times New Roman" w:cs="Times New Roman"/>
          <w:sz w:val="28"/>
          <w:szCs w:val="28"/>
        </w:rPr>
        <w:br/>
      </w:r>
      <w:r w:rsidRPr="00177851">
        <w:rPr>
          <w:rFonts w:ascii="Times New Roman" w:hAnsi="Times New Roman" w:cs="Times New Roman"/>
          <w:sz w:val="28"/>
          <w:szCs w:val="28"/>
        </w:rPr>
        <w:t>заочной формы обучения</w:t>
      </w:r>
      <w:r w:rsidR="00080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E14" w:rsidRPr="00177851" w:rsidRDefault="00F63E14" w:rsidP="00247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528"/>
      </w:tblGrid>
      <w:tr w:rsidR="00177851" w:rsidRPr="00177851" w:rsidTr="00F63E14">
        <w:tc>
          <w:tcPr>
            <w:tcW w:w="3794" w:type="dxa"/>
          </w:tcPr>
          <w:p w:rsidR="00177851" w:rsidRPr="00177851" w:rsidRDefault="00177851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851"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5528" w:type="dxa"/>
          </w:tcPr>
          <w:p w:rsidR="00177851" w:rsidRPr="006D40EF" w:rsidRDefault="006D40EF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труда, инженерная психология и эргономика</w:t>
            </w:r>
          </w:p>
        </w:tc>
      </w:tr>
      <w:tr w:rsidR="00AA2376" w:rsidRPr="00177851" w:rsidTr="00F63E14">
        <w:tc>
          <w:tcPr>
            <w:tcW w:w="3794" w:type="dxa"/>
          </w:tcPr>
          <w:p w:rsidR="00AA2376" w:rsidRPr="00177851" w:rsidRDefault="00AA2376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5528" w:type="dxa"/>
          </w:tcPr>
          <w:p w:rsidR="00AA2376" w:rsidRPr="00177851" w:rsidRDefault="00080A7A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37.03.01 «Психология»</w:t>
            </w:r>
          </w:p>
        </w:tc>
      </w:tr>
      <w:tr w:rsidR="00177851" w:rsidRPr="00177851" w:rsidTr="00F63E14">
        <w:tc>
          <w:tcPr>
            <w:tcW w:w="3794" w:type="dxa"/>
          </w:tcPr>
          <w:p w:rsidR="00177851" w:rsidRPr="00177851" w:rsidRDefault="00177851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851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5528" w:type="dxa"/>
          </w:tcPr>
          <w:p w:rsidR="00177851" w:rsidRPr="00177851" w:rsidRDefault="00177851" w:rsidP="00D151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51" w:rsidRPr="00177851" w:rsidTr="00F63E14">
        <w:tc>
          <w:tcPr>
            <w:tcW w:w="3794" w:type="dxa"/>
          </w:tcPr>
          <w:p w:rsidR="00177851" w:rsidRPr="00177851" w:rsidRDefault="00177851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851">
              <w:rPr>
                <w:rFonts w:ascii="Times New Roman" w:hAnsi="Times New Roman" w:cs="Times New Roman"/>
                <w:sz w:val="28"/>
                <w:szCs w:val="28"/>
              </w:rPr>
              <w:t>Звание, степень, должность преподавателя</w:t>
            </w:r>
          </w:p>
        </w:tc>
        <w:tc>
          <w:tcPr>
            <w:tcW w:w="5528" w:type="dxa"/>
          </w:tcPr>
          <w:p w:rsidR="00177851" w:rsidRPr="00177851" w:rsidRDefault="006C6D6B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177851" w:rsidRPr="00177851" w:rsidTr="00F63E14">
        <w:tc>
          <w:tcPr>
            <w:tcW w:w="3794" w:type="dxa"/>
          </w:tcPr>
          <w:p w:rsidR="00177851" w:rsidRPr="00177851" w:rsidRDefault="00177851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5528" w:type="dxa"/>
          </w:tcPr>
          <w:p w:rsidR="00177851" w:rsidRPr="00177851" w:rsidRDefault="006207C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A2376" w:rsidRPr="00177851" w:rsidTr="00F63E14">
        <w:tc>
          <w:tcPr>
            <w:tcW w:w="3794" w:type="dxa"/>
          </w:tcPr>
          <w:p w:rsidR="00AA2376" w:rsidRPr="00AA2376" w:rsidRDefault="00AA2376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преподавателя (тел.,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A23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AA2376" w:rsidRPr="006C6D6B" w:rsidRDefault="00AA2376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91419" w:rsidRDefault="00891419" w:rsidP="00EC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851" w:rsidRDefault="006207C9" w:rsidP="00EC14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7C9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891419" w:rsidRPr="006104A9" w:rsidRDefault="006D40EF" w:rsidP="00EC14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04A9">
        <w:rPr>
          <w:rFonts w:ascii="Times New Roman" w:hAnsi="Times New Roman" w:cs="Times New Roman"/>
          <w:b/>
          <w:sz w:val="28"/>
          <w:szCs w:val="28"/>
        </w:rPr>
        <w:t>Задание №1.</w:t>
      </w:r>
      <w:r w:rsidR="009845B4" w:rsidRPr="006104A9">
        <w:rPr>
          <w:rFonts w:ascii="Times New Roman" w:hAnsi="Times New Roman" w:cs="Times New Roman"/>
          <w:b/>
          <w:sz w:val="28"/>
          <w:szCs w:val="28"/>
        </w:rPr>
        <w:t xml:space="preserve"> Заполните таблицу по основным методам психологии труда</w:t>
      </w:r>
    </w:p>
    <w:tbl>
      <w:tblPr>
        <w:tblStyle w:val="a3"/>
        <w:tblW w:w="10740" w:type="dxa"/>
        <w:tblLook w:val="04A0"/>
      </w:tblPr>
      <w:tblGrid>
        <w:gridCol w:w="2660"/>
        <w:gridCol w:w="2881"/>
        <w:gridCol w:w="2647"/>
        <w:gridCol w:w="2552"/>
      </w:tblGrid>
      <w:tr w:rsidR="00891419" w:rsidTr="00891419">
        <w:tc>
          <w:tcPr>
            <w:tcW w:w="2660" w:type="dxa"/>
          </w:tcPr>
          <w:p w:rsidR="00891419" w:rsidRPr="009845B4" w:rsidRDefault="00891419" w:rsidP="00EC1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B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метода</w:t>
            </w:r>
          </w:p>
        </w:tc>
        <w:tc>
          <w:tcPr>
            <w:tcW w:w="2881" w:type="dxa"/>
          </w:tcPr>
          <w:p w:rsidR="00891419" w:rsidRPr="009845B4" w:rsidRDefault="00891419" w:rsidP="00EC1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метода</w:t>
            </w:r>
          </w:p>
        </w:tc>
        <w:tc>
          <w:tcPr>
            <w:tcW w:w="2647" w:type="dxa"/>
          </w:tcPr>
          <w:p w:rsidR="00891419" w:rsidRPr="009845B4" w:rsidRDefault="00891419" w:rsidP="00EC1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B4">
              <w:rPr>
                <w:rFonts w:ascii="Times New Roman" w:hAnsi="Times New Roman" w:cs="Times New Roman"/>
                <w:b/>
                <w:sz w:val="28"/>
                <w:szCs w:val="28"/>
              </w:rPr>
              <w:t>Плюсы метода</w:t>
            </w:r>
          </w:p>
        </w:tc>
        <w:tc>
          <w:tcPr>
            <w:tcW w:w="2552" w:type="dxa"/>
          </w:tcPr>
          <w:p w:rsidR="00891419" w:rsidRPr="009845B4" w:rsidRDefault="00891419" w:rsidP="00EC1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B4">
              <w:rPr>
                <w:rFonts w:ascii="Times New Roman" w:hAnsi="Times New Roman" w:cs="Times New Roman"/>
                <w:b/>
                <w:sz w:val="28"/>
                <w:szCs w:val="28"/>
              </w:rPr>
              <w:t>Минусы метода</w:t>
            </w:r>
          </w:p>
        </w:tc>
      </w:tr>
      <w:tr w:rsidR="00891419" w:rsidTr="00891419">
        <w:tc>
          <w:tcPr>
            <w:tcW w:w="2660" w:type="dxa"/>
          </w:tcPr>
          <w:p w:rsidR="00891419" w:rsidRP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419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2881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419" w:rsidTr="00891419">
        <w:tc>
          <w:tcPr>
            <w:tcW w:w="2660" w:type="dxa"/>
          </w:tcPr>
          <w:p w:rsidR="00891419" w:rsidRP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419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Трудовой метод</w:t>
            </w:r>
          </w:p>
        </w:tc>
        <w:tc>
          <w:tcPr>
            <w:tcW w:w="2881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419" w:rsidTr="00891419">
        <w:tc>
          <w:tcPr>
            <w:tcW w:w="2660" w:type="dxa"/>
          </w:tcPr>
          <w:p w:rsidR="00891419" w:rsidRP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419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881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419" w:rsidTr="00891419">
        <w:tc>
          <w:tcPr>
            <w:tcW w:w="2660" w:type="dxa"/>
          </w:tcPr>
          <w:p w:rsidR="00891419" w:rsidRP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419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2881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419" w:rsidTr="00891419">
        <w:tc>
          <w:tcPr>
            <w:tcW w:w="2660" w:type="dxa"/>
          </w:tcPr>
          <w:p w:rsidR="00891419" w:rsidRP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419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Экспериментальные методы</w:t>
            </w:r>
          </w:p>
        </w:tc>
        <w:tc>
          <w:tcPr>
            <w:tcW w:w="2881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419" w:rsidTr="00891419">
        <w:tc>
          <w:tcPr>
            <w:tcW w:w="2660" w:type="dxa"/>
          </w:tcPr>
          <w:p w:rsidR="00891419" w:rsidRP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419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Лабораторный эксперимент</w:t>
            </w:r>
          </w:p>
        </w:tc>
        <w:tc>
          <w:tcPr>
            <w:tcW w:w="2881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419" w:rsidTr="00891419">
        <w:tc>
          <w:tcPr>
            <w:tcW w:w="2660" w:type="dxa"/>
          </w:tcPr>
          <w:p w:rsidR="00891419" w:rsidRP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419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Тестовый метод</w:t>
            </w:r>
          </w:p>
        </w:tc>
        <w:tc>
          <w:tcPr>
            <w:tcW w:w="2881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419" w:rsidTr="00891419">
        <w:tc>
          <w:tcPr>
            <w:tcW w:w="2660" w:type="dxa"/>
          </w:tcPr>
          <w:p w:rsidR="00891419" w:rsidRPr="00891419" w:rsidRDefault="00891419" w:rsidP="00EC142E">
            <w:pPr>
              <w:spacing w:line="36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r w:rsidRPr="00891419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рофессиография</w:t>
            </w:r>
            <w:proofErr w:type="spellEnd"/>
          </w:p>
        </w:tc>
        <w:tc>
          <w:tcPr>
            <w:tcW w:w="2881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1419" w:rsidRDefault="00891419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0EF" w:rsidRPr="006104A9" w:rsidRDefault="006D40EF" w:rsidP="00EC14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D6B" w:rsidRPr="006104A9" w:rsidRDefault="006C6D6B" w:rsidP="00EC14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04A9">
        <w:rPr>
          <w:rFonts w:ascii="Times New Roman" w:hAnsi="Times New Roman" w:cs="Times New Roman"/>
          <w:b/>
          <w:sz w:val="28"/>
          <w:szCs w:val="28"/>
        </w:rPr>
        <w:t>Задание №2. Найдите соответствия.</w:t>
      </w:r>
      <w:r w:rsidR="00A17B75" w:rsidRPr="006104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C6D6B" w:rsidTr="006C6D6B">
        <w:tc>
          <w:tcPr>
            <w:tcW w:w="5341" w:type="dxa"/>
          </w:tcPr>
          <w:p w:rsidR="006C6D6B" w:rsidRDefault="00A17B75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6C6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Трудоспособность</w:t>
            </w:r>
          </w:p>
        </w:tc>
        <w:tc>
          <w:tcPr>
            <w:tcW w:w="5341" w:type="dxa"/>
          </w:tcPr>
          <w:p w:rsidR="006C6D6B" w:rsidRDefault="00A17B75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B6A8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DB6A86" w:rsidRPr="00DB6A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описательно-технологическая характеристика различных видов профессиональной деятельности, сделанная по определенной схеме и для решения определенных задач.</w:t>
            </w:r>
          </w:p>
        </w:tc>
      </w:tr>
      <w:tr w:rsidR="006C6D6B" w:rsidTr="006C6D6B">
        <w:tc>
          <w:tcPr>
            <w:tcW w:w="5341" w:type="dxa"/>
          </w:tcPr>
          <w:p w:rsidR="006C6D6B" w:rsidRDefault="00A17B75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</w:t>
            </w:r>
            <w:r w:rsidRPr="00B432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сиональная работоспособност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341" w:type="dxa"/>
          </w:tcPr>
          <w:p w:rsidR="006C6D6B" w:rsidRDefault="00A17B75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A17B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характеристика наличных или потенциальных возможностей человека выполнять трудовую деятельность на заданном уровне эффективности в течение определенного времени</w:t>
            </w:r>
          </w:p>
        </w:tc>
      </w:tr>
      <w:tr w:rsidR="006C6D6B" w:rsidTr="006C6D6B">
        <w:tc>
          <w:tcPr>
            <w:tcW w:w="5341" w:type="dxa"/>
          </w:tcPr>
          <w:p w:rsidR="006C6D6B" w:rsidRDefault="00A17B75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17B75"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Профессиограмма</w:t>
            </w:r>
            <w:proofErr w:type="spellEnd"/>
          </w:p>
        </w:tc>
        <w:tc>
          <w:tcPr>
            <w:tcW w:w="5341" w:type="dxa"/>
          </w:tcPr>
          <w:p w:rsidR="006C6D6B" w:rsidRDefault="00A17B75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B6A8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С</w:t>
            </w:r>
            <w:r w:rsidR="00DB6A86" w:rsidRPr="00DB6A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пециально сформированная группа работников, соответствующих по своим качествам требованиям, предъявляемым к руководителям и специалистам определенного уровня, прошедших, как </w:t>
            </w:r>
            <w:r w:rsidR="00DB6A86" w:rsidRPr="00DB6A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правило, отбор, специальную управленческую и профессиональную подготовку, достигших положительных результатов в производственной деятельности и рекомендуемых для выдвижения на высшие должности.</w:t>
            </w:r>
          </w:p>
        </w:tc>
      </w:tr>
      <w:tr w:rsidR="006C6D6B" w:rsidTr="006C6D6B">
        <w:tc>
          <w:tcPr>
            <w:tcW w:w="5341" w:type="dxa"/>
          </w:tcPr>
          <w:p w:rsidR="006C6D6B" w:rsidRDefault="00A17B75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="00DB6A86" w:rsidRPr="00DB6A86">
              <w:rPr>
                <w:rStyle w:val="aa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Психограмма</w:t>
            </w:r>
            <w:proofErr w:type="spellEnd"/>
          </w:p>
        </w:tc>
        <w:tc>
          <w:tcPr>
            <w:tcW w:w="5341" w:type="dxa"/>
          </w:tcPr>
          <w:p w:rsidR="006C6D6B" w:rsidRDefault="00A17B75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C6D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6D6B" w:rsidRPr="006C6D6B">
              <w:rPr>
                <w:rFonts w:ascii="Times New Roman" w:hAnsi="Times New Roman" w:cs="Times New Roman"/>
                <w:sz w:val="28"/>
                <w:szCs w:val="28"/>
              </w:rPr>
              <w:t>пособность человека реализовывать бесконечное разнообразие видов трудовой деятельности</w:t>
            </w:r>
          </w:p>
        </w:tc>
      </w:tr>
      <w:tr w:rsidR="006C6D6B" w:rsidTr="006C6D6B">
        <w:tc>
          <w:tcPr>
            <w:tcW w:w="5341" w:type="dxa"/>
          </w:tcPr>
          <w:p w:rsidR="006C6D6B" w:rsidRDefault="00A17B75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B6A86" w:rsidRPr="00DB6A86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Резерв кадров</w:t>
            </w:r>
          </w:p>
        </w:tc>
        <w:tc>
          <w:tcPr>
            <w:tcW w:w="5341" w:type="dxa"/>
          </w:tcPr>
          <w:p w:rsidR="006C6D6B" w:rsidRDefault="00A17B75" w:rsidP="00EC1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DB6A86" w:rsidRPr="00DB6A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выделение и описание тех качеств, признаков, которые важны для успешного выполнения профессиональных задач работником</w:t>
            </w:r>
            <w:r w:rsidR="00DB6A8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</w:tbl>
    <w:p w:rsidR="006C6D6B" w:rsidRDefault="006C6D6B" w:rsidP="00EC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6059" w:rsidRPr="006104A9" w:rsidRDefault="00DB6A86" w:rsidP="001260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04A9">
        <w:rPr>
          <w:rFonts w:ascii="Times New Roman" w:hAnsi="Times New Roman" w:cs="Times New Roman"/>
          <w:b/>
          <w:sz w:val="28"/>
          <w:szCs w:val="28"/>
        </w:rPr>
        <w:t xml:space="preserve">Задание №3. </w:t>
      </w:r>
      <w:r w:rsidR="00126059" w:rsidRPr="006104A9">
        <w:rPr>
          <w:rFonts w:ascii="Times New Roman" w:hAnsi="Times New Roman" w:cs="Times New Roman"/>
          <w:b/>
          <w:sz w:val="28"/>
          <w:szCs w:val="28"/>
        </w:rPr>
        <w:t>Создайте проект (презентация с описанием) идеального рабочего места для разных специальностей:</w:t>
      </w:r>
    </w:p>
    <w:p w:rsidR="00126059" w:rsidRDefault="00126059" w:rsidP="0012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Учитель</w:t>
      </w:r>
    </w:p>
    <w:p w:rsidR="00126059" w:rsidRDefault="00126059" w:rsidP="0012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Врач</w:t>
      </w:r>
    </w:p>
    <w:p w:rsidR="00126059" w:rsidRDefault="00126059" w:rsidP="0012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Программист</w:t>
      </w:r>
    </w:p>
    <w:p w:rsidR="00126059" w:rsidRDefault="00126059" w:rsidP="0012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Менеджер</w:t>
      </w:r>
    </w:p>
    <w:p w:rsidR="00126059" w:rsidRDefault="00126059" w:rsidP="0012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Психолог</w:t>
      </w:r>
    </w:p>
    <w:p w:rsidR="00126059" w:rsidRPr="00126059" w:rsidRDefault="00126059" w:rsidP="00126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059">
        <w:rPr>
          <w:rFonts w:ascii="Times New Roman" w:hAnsi="Times New Roman" w:cs="Times New Roman"/>
          <w:b/>
          <w:sz w:val="28"/>
          <w:szCs w:val="28"/>
        </w:rPr>
        <w:t>Что нужно описать в проекте:</w:t>
      </w:r>
    </w:p>
    <w:p w:rsidR="00126059" w:rsidRDefault="00126059" w:rsidP="0012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Цветовая гамма кабинета.</w:t>
      </w:r>
    </w:p>
    <w:p w:rsidR="00126059" w:rsidRDefault="00126059" w:rsidP="0012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Необходимая мебель.</w:t>
      </w:r>
    </w:p>
    <w:p w:rsidR="00126059" w:rsidRDefault="00126059" w:rsidP="0012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Необходимое оборудование.</w:t>
      </w:r>
    </w:p>
    <w:p w:rsidR="00126059" w:rsidRDefault="00126059" w:rsidP="0012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Правильное распределение света в кабинете.</w:t>
      </w:r>
    </w:p>
    <w:p w:rsidR="006C6D6B" w:rsidRDefault="006104A9" w:rsidP="0012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4A9" w:rsidRPr="00902EA5" w:rsidRDefault="006104A9" w:rsidP="00126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EA5">
        <w:rPr>
          <w:rFonts w:ascii="Times New Roman" w:hAnsi="Times New Roman" w:cs="Times New Roman"/>
          <w:b/>
          <w:sz w:val="28"/>
          <w:szCs w:val="28"/>
        </w:rPr>
        <w:t xml:space="preserve">Задание №4. Составьте </w:t>
      </w:r>
      <w:proofErr w:type="spellStart"/>
      <w:r w:rsidRPr="00902EA5">
        <w:rPr>
          <w:rFonts w:ascii="Times New Roman" w:hAnsi="Times New Roman" w:cs="Times New Roman"/>
          <w:b/>
          <w:sz w:val="28"/>
          <w:szCs w:val="28"/>
        </w:rPr>
        <w:t>профессиограмму</w:t>
      </w:r>
      <w:proofErr w:type="spellEnd"/>
      <w:r w:rsidRPr="00902EA5">
        <w:rPr>
          <w:rFonts w:ascii="Times New Roman" w:hAnsi="Times New Roman" w:cs="Times New Roman"/>
          <w:b/>
          <w:sz w:val="28"/>
          <w:szCs w:val="28"/>
        </w:rPr>
        <w:t xml:space="preserve"> для разных специальностей:</w:t>
      </w:r>
    </w:p>
    <w:p w:rsidR="006104A9" w:rsidRPr="006C6D6B" w:rsidRDefault="006104A9" w:rsidP="0012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4A9" w:rsidRDefault="006104A9" w:rsidP="006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Учитель</w:t>
      </w:r>
    </w:p>
    <w:p w:rsidR="006104A9" w:rsidRDefault="006104A9" w:rsidP="006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Врач</w:t>
      </w:r>
    </w:p>
    <w:p w:rsidR="006104A9" w:rsidRDefault="006104A9" w:rsidP="006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Программист</w:t>
      </w:r>
    </w:p>
    <w:p w:rsidR="006104A9" w:rsidRDefault="006104A9" w:rsidP="006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Менеджер</w:t>
      </w:r>
    </w:p>
    <w:p w:rsidR="006104A9" w:rsidRDefault="006104A9" w:rsidP="006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Психолог</w:t>
      </w:r>
    </w:p>
    <w:p w:rsidR="006104A9" w:rsidRDefault="006104A9" w:rsidP="006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Военный</w:t>
      </w:r>
    </w:p>
    <w:p w:rsidR="006104A9" w:rsidRDefault="006104A9" w:rsidP="006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Администратор</w:t>
      </w:r>
    </w:p>
    <w:p w:rsidR="006104A9" w:rsidRDefault="006104A9" w:rsidP="006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Оператор </w:t>
      </w:r>
      <w:r>
        <w:rPr>
          <w:rFonts w:ascii="Times New Roman" w:hAnsi="Times New Roman" w:cs="Times New Roman"/>
          <w:sz w:val="28"/>
          <w:szCs w:val="28"/>
          <w:lang w:val="en-US"/>
        </w:rPr>
        <w:t>call-</w:t>
      </w:r>
      <w:r>
        <w:rPr>
          <w:rFonts w:ascii="Times New Roman" w:hAnsi="Times New Roman" w:cs="Times New Roman"/>
          <w:sz w:val="28"/>
          <w:szCs w:val="28"/>
        </w:rPr>
        <w:t>центра</w:t>
      </w:r>
    </w:p>
    <w:p w:rsidR="006104A9" w:rsidRDefault="006104A9" w:rsidP="006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82"/>
        <w:gridCol w:w="4500"/>
      </w:tblGrid>
      <w:tr w:rsidR="006104A9" w:rsidRPr="006104A9" w:rsidTr="006104A9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A9" w:rsidRPr="006104A9" w:rsidRDefault="006104A9" w:rsidP="0061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Компоненты</w:t>
            </w:r>
          </w:p>
          <w:p w:rsidR="006104A9" w:rsidRPr="006104A9" w:rsidRDefault="006104A9" w:rsidP="0061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4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A9" w:rsidRPr="006104A9" w:rsidRDefault="006104A9" w:rsidP="006104A9">
            <w:pPr>
              <w:spacing w:after="24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компонентов </w:t>
            </w:r>
            <w:proofErr w:type="spellStart"/>
            <w:r w:rsidRPr="006104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профессиограммы</w:t>
            </w:r>
            <w:proofErr w:type="spellEnd"/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4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Содержание труда: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4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Профессионально важные качества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Психофизиологические параметры: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Личностные качества: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 Интеллектуальные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902EA5" w:rsidRDefault="006104A9" w:rsidP="0061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Знания, умения,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902EA5" w:rsidRDefault="006104A9" w:rsidP="0061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Условия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902EA5" w:rsidRDefault="006104A9" w:rsidP="0061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Медицинские противопоказания: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902EA5" w:rsidRDefault="006104A9" w:rsidP="00902EA5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6.Требования к профессиональной подготовке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902EA5" w:rsidRDefault="006104A9" w:rsidP="006104A9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7.Занимаемый сегмент на рынке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 Родственные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 Диапазон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 Возможность предпринимательской и индивидуальной трудовой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04A9" w:rsidRPr="006104A9" w:rsidTr="006104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7.4 </w:t>
            </w:r>
            <w:proofErr w:type="spellStart"/>
            <w:r w:rsidRPr="00610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Востребованность</w:t>
            </w:r>
            <w:proofErr w:type="spellEnd"/>
            <w:r w:rsidRPr="00610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профессии на рынке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4A9" w:rsidRPr="006104A9" w:rsidRDefault="006104A9" w:rsidP="006104A9">
            <w:pPr>
              <w:spacing w:after="24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04A9" w:rsidRPr="006104A9" w:rsidRDefault="006104A9" w:rsidP="00610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06061"/>
          <w:sz w:val="18"/>
          <w:szCs w:val="18"/>
          <w:lang w:eastAsia="ru-RU"/>
        </w:rPr>
      </w:pPr>
      <w:r w:rsidRPr="006104A9">
        <w:rPr>
          <w:rFonts w:ascii="Arial" w:eastAsia="Times New Roman" w:hAnsi="Arial" w:cs="Arial"/>
          <w:color w:val="606061"/>
          <w:sz w:val="18"/>
          <w:szCs w:val="18"/>
          <w:lang w:eastAsia="ru-RU"/>
        </w:rPr>
        <w:t> </w:t>
      </w:r>
    </w:p>
    <w:p w:rsidR="006104A9" w:rsidRPr="006104A9" w:rsidRDefault="006104A9" w:rsidP="006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851" w:rsidRDefault="00177851" w:rsidP="00EC14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51" w:rsidRPr="00177851" w:rsidRDefault="00177851" w:rsidP="000630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51">
        <w:rPr>
          <w:rFonts w:ascii="Times New Roman" w:hAnsi="Times New Roman" w:cs="Times New Roman"/>
          <w:b/>
          <w:sz w:val="28"/>
          <w:szCs w:val="28"/>
        </w:rPr>
        <w:t>Вопросы к экзамену/зачету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BA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B0BA2">
        <w:rPr>
          <w:rFonts w:ascii="Times New Roman" w:eastAsia="Times New Roman" w:hAnsi="Times New Roman" w:cs="Times New Roman"/>
          <w:bCs/>
          <w:sz w:val="28"/>
          <w:szCs w:val="28"/>
        </w:rPr>
        <w:t>Психология труда как область знания.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BA2">
        <w:rPr>
          <w:rFonts w:ascii="Times New Roman" w:eastAsia="Times New Roman" w:hAnsi="Times New Roman" w:cs="Times New Roman"/>
          <w:bCs/>
          <w:sz w:val="28"/>
          <w:szCs w:val="28"/>
        </w:rPr>
        <w:t>2. Предмет психологии труда, связь с другими науками.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BA2">
        <w:rPr>
          <w:rFonts w:ascii="Times New Roman" w:eastAsia="Times New Roman" w:hAnsi="Times New Roman" w:cs="Times New Roman"/>
          <w:bCs/>
          <w:sz w:val="28"/>
          <w:szCs w:val="28"/>
        </w:rPr>
        <w:t>3. Методы психологии труда, их классификации.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BA2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BB0BA2">
        <w:rPr>
          <w:rFonts w:ascii="Times New Roman" w:eastAsia="Times New Roman" w:hAnsi="Times New Roman" w:cs="Times New Roman"/>
          <w:bCs/>
          <w:sz w:val="28"/>
          <w:szCs w:val="28"/>
        </w:rPr>
        <w:t>Эргатическая</w:t>
      </w:r>
      <w:proofErr w:type="spellEnd"/>
      <w:r w:rsidRPr="00BB0BA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система, </w:t>
      </w:r>
      <w:proofErr w:type="spellStart"/>
      <w:r w:rsidRPr="00BB0BA2">
        <w:rPr>
          <w:rFonts w:ascii="Times New Roman" w:eastAsia="Times New Roman" w:hAnsi="Times New Roman" w:cs="Times New Roman"/>
          <w:bCs/>
          <w:sz w:val="28"/>
          <w:szCs w:val="28"/>
        </w:rPr>
        <w:t>эргатические</w:t>
      </w:r>
      <w:proofErr w:type="spellEnd"/>
      <w:r w:rsidRPr="00BB0BA2">
        <w:rPr>
          <w:rFonts w:ascii="Times New Roman" w:eastAsia="Times New Roman" w:hAnsi="Times New Roman" w:cs="Times New Roman"/>
          <w:bCs/>
          <w:sz w:val="28"/>
          <w:szCs w:val="28"/>
        </w:rPr>
        <w:t xml:space="preserve"> функции, их типология.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2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BB0BA2">
        <w:rPr>
          <w:rFonts w:ascii="Times New Roman" w:hAnsi="Times New Roman" w:cs="Times New Roman"/>
          <w:color w:val="000000"/>
          <w:sz w:val="28"/>
          <w:szCs w:val="28"/>
        </w:rPr>
        <w:t xml:space="preserve">Субъект труда как главный компонент </w:t>
      </w:r>
      <w:proofErr w:type="spellStart"/>
      <w:r w:rsidRPr="00BB0BA2">
        <w:rPr>
          <w:rFonts w:ascii="Times New Roman" w:hAnsi="Times New Roman" w:cs="Times New Roman"/>
          <w:color w:val="000000"/>
          <w:sz w:val="28"/>
          <w:szCs w:val="28"/>
        </w:rPr>
        <w:t>эргатической</w:t>
      </w:r>
      <w:proofErr w:type="spellEnd"/>
      <w:r w:rsidRPr="00BB0BA2">
        <w:rPr>
          <w:rFonts w:ascii="Times New Roman" w:hAnsi="Times New Roman" w:cs="Times New Roman"/>
          <w:color w:val="000000"/>
          <w:sz w:val="28"/>
          <w:szCs w:val="28"/>
        </w:rPr>
        <w:t xml:space="preserve"> системы.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BB0BA2">
        <w:rPr>
          <w:rFonts w:ascii="Times New Roman" w:hAnsi="Times New Roman" w:cs="Times New Roman"/>
          <w:color w:val="000000"/>
          <w:sz w:val="28"/>
          <w:szCs w:val="28"/>
        </w:rPr>
        <w:t>Показатели профессиональной деятельности субъекта труда: мотивационные и эмоционально-волевые; когнитивные; операторные и результативные.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2">
        <w:rPr>
          <w:rFonts w:ascii="Times New Roman" w:hAnsi="Times New Roman" w:cs="Times New Roman"/>
          <w:color w:val="000000"/>
          <w:sz w:val="28"/>
          <w:szCs w:val="28"/>
        </w:rPr>
        <w:t>7. Функциональные состояния профессионала в труде.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2">
        <w:rPr>
          <w:rFonts w:ascii="Times New Roman" w:hAnsi="Times New Roman" w:cs="Times New Roman"/>
          <w:color w:val="000000"/>
          <w:sz w:val="28"/>
          <w:szCs w:val="28"/>
        </w:rPr>
        <w:t>Понятия «профессия», «трудовой пост», «рабочее место».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2">
        <w:rPr>
          <w:rFonts w:ascii="Times New Roman" w:hAnsi="Times New Roman" w:cs="Times New Roman"/>
          <w:color w:val="000000"/>
          <w:sz w:val="28"/>
          <w:szCs w:val="28"/>
        </w:rPr>
        <w:t>10. Объект труда и его основные разновидности.</w:t>
      </w:r>
    </w:p>
    <w:p w:rsidR="00EC142E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2">
        <w:rPr>
          <w:rFonts w:ascii="Times New Roman" w:hAnsi="Times New Roman" w:cs="Times New Roman"/>
          <w:color w:val="000000"/>
          <w:sz w:val="28"/>
          <w:szCs w:val="28"/>
        </w:rPr>
        <w:t xml:space="preserve">11. Предмет труда. Цели труда. </w:t>
      </w:r>
    </w:p>
    <w:p w:rsidR="00D15169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Особые психические состояния</w:t>
      </w:r>
      <w:r w:rsidRPr="00B432B9">
        <w:rPr>
          <w:rFonts w:ascii="Times New Roman" w:hAnsi="Times New Roman" w:cs="Times New Roman"/>
          <w:color w:val="000000"/>
          <w:sz w:val="28"/>
          <w:szCs w:val="28"/>
        </w:rPr>
        <w:t xml:space="preserve"> в труде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r w:rsidRPr="00BB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Психологические барьеры профессионального развития.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14. Кризисы профессионального становления личности.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Профессионально обусловленные деструкции личности.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Стратегии преодоления психологических барьеров профессионального развития.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r w:rsidRPr="00BB0BA2">
        <w:rPr>
          <w:rFonts w:ascii="Times New Roman" w:hAnsi="Times New Roman" w:cs="Times New Roman"/>
          <w:color w:val="000000"/>
          <w:sz w:val="28"/>
          <w:szCs w:val="28"/>
        </w:rPr>
        <w:t xml:space="preserve">Принципы и схемы </w:t>
      </w:r>
      <w:proofErr w:type="spellStart"/>
      <w:r w:rsidRPr="00BB0BA2">
        <w:rPr>
          <w:rFonts w:ascii="Times New Roman" w:hAnsi="Times New Roman" w:cs="Times New Roman"/>
          <w:color w:val="000000"/>
          <w:sz w:val="28"/>
          <w:szCs w:val="28"/>
        </w:rPr>
        <w:t>профессиографирования</w:t>
      </w:r>
      <w:proofErr w:type="spellEnd"/>
      <w:r w:rsidRPr="00BB0B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2">
        <w:rPr>
          <w:rFonts w:ascii="Times New Roman" w:hAnsi="Times New Roman" w:cs="Times New Roman"/>
          <w:color w:val="000000"/>
          <w:sz w:val="28"/>
          <w:szCs w:val="28"/>
        </w:rPr>
        <w:t xml:space="preserve">18. Структура </w:t>
      </w:r>
      <w:proofErr w:type="spellStart"/>
      <w:r w:rsidRPr="00BB0BA2">
        <w:rPr>
          <w:rFonts w:ascii="Times New Roman" w:hAnsi="Times New Roman" w:cs="Times New Roman"/>
          <w:color w:val="000000"/>
          <w:sz w:val="28"/>
          <w:szCs w:val="28"/>
        </w:rPr>
        <w:t>профессиограммы</w:t>
      </w:r>
      <w:proofErr w:type="spellEnd"/>
      <w:r w:rsidRPr="00BB0BA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B0BA2">
        <w:rPr>
          <w:rFonts w:ascii="Times New Roman" w:hAnsi="Times New Roman" w:cs="Times New Roman"/>
          <w:color w:val="000000"/>
          <w:sz w:val="28"/>
          <w:szCs w:val="28"/>
        </w:rPr>
        <w:t>психограммы</w:t>
      </w:r>
      <w:proofErr w:type="spellEnd"/>
      <w:r w:rsidRPr="00BB0B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5169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="00063064" w:rsidRPr="00BB0BA2">
        <w:rPr>
          <w:rFonts w:ascii="Times New Roman" w:hAnsi="Times New Roman" w:cs="Times New Roman"/>
          <w:sz w:val="28"/>
          <w:szCs w:val="28"/>
        </w:rPr>
        <w:t>Виды эргономики.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BA2">
        <w:rPr>
          <w:rFonts w:ascii="Times New Roman" w:hAnsi="Times New Roman" w:cs="Times New Roman"/>
          <w:color w:val="000000"/>
          <w:sz w:val="28"/>
          <w:szCs w:val="28"/>
        </w:rPr>
        <w:t>20. Четырехъярусная классификация профессий (по Е.А. Климову).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0BA2"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Pr="00BB0BA2">
        <w:rPr>
          <w:rFonts w:ascii="Times New Roman" w:hAnsi="Times New Roman" w:cs="Times New Roman"/>
          <w:sz w:val="28"/>
          <w:szCs w:val="28"/>
        </w:rPr>
        <w:t>Успешность профессиональной деятельности и свойства нервной системы.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0BA2">
        <w:rPr>
          <w:rFonts w:ascii="Times New Roman" w:hAnsi="Times New Roman" w:cs="Times New Roman"/>
          <w:sz w:val="28"/>
          <w:szCs w:val="28"/>
        </w:rPr>
        <w:t>22. Профессиональная адаптация лиц с различными типологическими особенностями.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0BA2">
        <w:rPr>
          <w:rFonts w:ascii="Times New Roman" w:hAnsi="Times New Roman" w:cs="Times New Roman"/>
          <w:sz w:val="28"/>
          <w:szCs w:val="28"/>
        </w:rPr>
        <w:t xml:space="preserve">23. Концепция интегрального исследования индивидуальности (В.С. </w:t>
      </w:r>
      <w:proofErr w:type="spellStart"/>
      <w:r w:rsidRPr="00BB0BA2">
        <w:rPr>
          <w:rFonts w:ascii="Times New Roman" w:hAnsi="Times New Roman" w:cs="Times New Roman"/>
          <w:sz w:val="28"/>
          <w:szCs w:val="28"/>
        </w:rPr>
        <w:t>Мерлин</w:t>
      </w:r>
      <w:proofErr w:type="spellEnd"/>
      <w:r w:rsidRPr="00BB0BA2">
        <w:rPr>
          <w:rFonts w:ascii="Times New Roman" w:hAnsi="Times New Roman" w:cs="Times New Roman"/>
          <w:sz w:val="28"/>
          <w:szCs w:val="28"/>
        </w:rPr>
        <w:t>).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0BA2">
        <w:rPr>
          <w:rFonts w:ascii="Times New Roman" w:hAnsi="Times New Roman" w:cs="Times New Roman"/>
          <w:sz w:val="28"/>
          <w:szCs w:val="28"/>
        </w:rPr>
        <w:t>24. Факторы, влияющие на выбор стиля деятельности.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0BA2">
        <w:rPr>
          <w:rFonts w:ascii="Times New Roman" w:hAnsi="Times New Roman" w:cs="Times New Roman"/>
          <w:sz w:val="28"/>
          <w:szCs w:val="28"/>
        </w:rPr>
        <w:t>25. Предмет эргономики и ее задачи.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0BA2">
        <w:rPr>
          <w:rFonts w:ascii="Times New Roman" w:hAnsi="Times New Roman" w:cs="Times New Roman"/>
          <w:sz w:val="28"/>
          <w:szCs w:val="28"/>
        </w:rPr>
        <w:t>26. Междисциплинарные связи эргономики.</w:t>
      </w:r>
    </w:p>
    <w:p w:rsidR="00D15169" w:rsidRPr="00BB0BA2" w:rsidRDefault="00D15169" w:rsidP="0006306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0BA2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BB0BA2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BB0BA2">
        <w:rPr>
          <w:rFonts w:ascii="Times New Roman" w:hAnsi="Times New Roman" w:cs="Times New Roman"/>
          <w:sz w:val="28"/>
          <w:szCs w:val="28"/>
        </w:rPr>
        <w:t>, ее виды и требования предъявляемые к ней.</w:t>
      </w:r>
    </w:p>
    <w:p w:rsidR="00D15169" w:rsidRPr="00D15169" w:rsidRDefault="00D15169" w:rsidP="000630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851" w:rsidRDefault="00177851" w:rsidP="00EC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EA5" w:rsidRDefault="00902EA5" w:rsidP="00EC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EA5" w:rsidRDefault="00902EA5" w:rsidP="00EC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EA5" w:rsidRDefault="00902EA5" w:rsidP="00EC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3064" w:rsidRDefault="00063064" w:rsidP="00EC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EA5" w:rsidRDefault="00902EA5" w:rsidP="00EC14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851" w:rsidRDefault="00177851" w:rsidP="00EC14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51">
        <w:rPr>
          <w:rFonts w:ascii="Times New Roman" w:hAnsi="Times New Roman" w:cs="Times New Roman"/>
          <w:b/>
          <w:sz w:val="28"/>
          <w:szCs w:val="28"/>
        </w:rPr>
        <w:t>Список рекомендуемых источников и литературы</w:t>
      </w:r>
    </w:p>
    <w:p w:rsidR="00902EA5" w:rsidRPr="00D15169" w:rsidRDefault="00902EA5" w:rsidP="00902EA5">
      <w:pPr>
        <w:shd w:val="clear" w:color="auto" w:fill="FFFFFF"/>
        <w:tabs>
          <w:tab w:val="left" w:pos="98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D15169">
        <w:rPr>
          <w:rFonts w:ascii="Times New Roman" w:eastAsia="Calibri" w:hAnsi="Times New Roman" w:cs="Times New Roman"/>
          <w:b/>
          <w:spacing w:val="-2"/>
          <w:sz w:val="28"/>
          <w:szCs w:val="28"/>
        </w:rPr>
        <w:t>Основная литература</w:t>
      </w:r>
    </w:p>
    <w:p w:rsidR="00D15169" w:rsidRPr="00D15169" w:rsidRDefault="00D15169" w:rsidP="00D15169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5169">
        <w:rPr>
          <w:rFonts w:ascii="Times New Roman" w:hAnsi="Times New Roman" w:cs="Times New Roman"/>
          <w:spacing w:val="-5"/>
          <w:sz w:val="28"/>
          <w:szCs w:val="28"/>
        </w:rPr>
        <w:t>Бодров</w:t>
      </w:r>
      <w:proofErr w:type="spellEnd"/>
      <w:r w:rsidRPr="00D15169">
        <w:rPr>
          <w:rFonts w:ascii="Times New Roman" w:hAnsi="Times New Roman" w:cs="Times New Roman"/>
          <w:spacing w:val="-5"/>
          <w:sz w:val="28"/>
          <w:szCs w:val="28"/>
        </w:rPr>
        <w:t xml:space="preserve"> В.А. Психологические основы </w:t>
      </w:r>
      <w:proofErr w:type="spellStart"/>
      <w:r w:rsidRPr="00D15169">
        <w:rPr>
          <w:rFonts w:ascii="Times New Roman" w:hAnsi="Times New Roman" w:cs="Times New Roman"/>
          <w:spacing w:val="-5"/>
          <w:sz w:val="28"/>
          <w:szCs w:val="28"/>
        </w:rPr>
        <w:t>профессиоведения</w:t>
      </w:r>
      <w:proofErr w:type="spellEnd"/>
      <w:r w:rsidRPr="00D15169">
        <w:rPr>
          <w:rFonts w:ascii="Times New Roman" w:hAnsi="Times New Roman" w:cs="Times New Roman"/>
          <w:spacing w:val="-5"/>
          <w:sz w:val="28"/>
          <w:szCs w:val="28"/>
        </w:rPr>
        <w:t xml:space="preserve">. Психология, </w:t>
      </w:r>
      <w:r w:rsidRPr="00D15169">
        <w:rPr>
          <w:rFonts w:ascii="Times New Roman" w:hAnsi="Times New Roman" w:cs="Times New Roman"/>
          <w:spacing w:val="-1"/>
          <w:sz w:val="28"/>
          <w:szCs w:val="28"/>
        </w:rPr>
        <w:t>Учебник для гуманитарных вузов / Под общ</w:t>
      </w:r>
      <w:proofErr w:type="gramStart"/>
      <w:r w:rsidRPr="00D15169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Pr="00D151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15169">
        <w:rPr>
          <w:rFonts w:ascii="Times New Roman" w:hAnsi="Times New Roman" w:cs="Times New Roman"/>
          <w:spacing w:val="-1"/>
          <w:sz w:val="28"/>
          <w:szCs w:val="28"/>
        </w:rPr>
        <w:t>р</w:t>
      </w:r>
      <w:proofErr w:type="gramEnd"/>
      <w:r w:rsidRPr="00D15169">
        <w:rPr>
          <w:rFonts w:ascii="Times New Roman" w:hAnsi="Times New Roman" w:cs="Times New Roman"/>
          <w:spacing w:val="-1"/>
          <w:sz w:val="28"/>
          <w:szCs w:val="28"/>
        </w:rPr>
        <w:t>ед. В.Н. Дружинина. - СПб</w:t>
      </w:r>
      <w:proofErr w:type="gramStart"/>
      <w:r w:rsidRPr="00D15169">
        <w:rPr>
          <w:rFonts w:ascii="Times New Roman" w:hAnsi="Times New Roman" w:cs="Times New Roman"/>
          <w:spacing w:val="-1"/>
          <w:sz w:val="28"/>
          <w:szCs w:val="28"/>
        </w:rPr>
        <w:t xml:space="preserve">., </w:t>
      </w:r>
      <w:proofErr w:type="gramEnd"/>
      <w:r w:rsidRPr="00D15169">
        <w:rPr>
          <w:rFonts w:ascii="Times New Roman" w:hAnsi="Times New Roman" w:cs="Times New Roman"/>
          <w:spacing w:val="-1"/>
          <w:sz w:val="28"/>
          <w:szCs w:val="28"/>
        </w:rPr>
        <w:t>2001.</w:t>
      </w:r>
    </w:p>
    <w:p w:rsidR="00D15169" w:rsidRPr="00D15169" w:rsidRDefault="00D15169" w:rsidP="00D15169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69">
        <w:rPr>
          <w:rFonts w:ascii="Times New Roman" w:eastAsia="Calibri" w:hAnsi="Times New Roman" w:cs="Times New Roman"/>
          <w:sz w:val="28"/>
          <w:szCs w:val="28"/>
        </w:rPr>
        <w:t>Душков Б.А. Психология труда, профессиональной, информационной и организационной деятельности. М., 2003.</w:t>
      </w:r>
    </w:p>
    <w:p w:rsidR="00D15169" w:rsidRPr="00D15169" w:rsidRDefault="00D15169" w:rsidP="00902EA5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Зинченко В.П., Мунипов В.М.  Эргономика. М.: Логос, 2001. 356 </w:t>
      </w:r>
      <w:proofErr w:type="gramStart"/>
      <w:r w:rsidRPr="00D1516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5169" w:rsidRPr="00D15169" w:rsidRDefault="00D15169" w:rsidP="00D15169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Зинченко В.П., Мунипов В.М. Эргономика. Ориентированное на человека проектирование. М.: </w:t>
      </w:r>
      <w:proofErr w:type="spellStart"/>
      <w:r w:rsidRPr="00D15169">
        <w:rPr>
          <w:rFonts w:ascii="Times New Roman" w:eastAsia="Calibri" w:hAnsi="Times New Roman" w:cs="Times New Roman"/>
          <w:sz w:val="28"/>
          <w:szCs w:val="28"/>
        </w:rPr>
        <w:t>Тривола</w:t>
      </w:r>
      <w:proofErr w:type="spellEnd"/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, 1995. 480 с. </w:t>
      </w:r>
    </w:p>
    <w:p w:rsidR="00D15169" w:rsidRPr="00D15169" w:rsidRDefault="00D15169" w:rsidP="00D15169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69">
        <w:rPr>
          <w:rFonts w:ascii="Times New Roman" w:hAnsi="Times New Roman" w:cs="Times New Roman"/>
          <w:spacing w:val="5"/>
          <w:sz w:val="28"/>
          <w:szCs w:val="28"/>
        </w:rPr>
        <w:t>Климов Е.А. Введение в психологию труда. - М.: Изд-во Московского уни</w:t>
      </w:r>
      <w:r w:rsidRPr="00D15169">
        <w:rPr>
          <w:rFonts w:ascii="Times New Roman" w:hAnsi="Times New Roman" w:cs="Times New Roman"/>
          <w:spacing w:val="1"/>
          <w:sz w:val="28"/>
          <w:szCs w:val="28"/>
        </w:rPr>
        <w:t>верситета, 2008.</w:t>
      </w:r>
    </w:p>
    <w:p w:rsidR="00D15169" w:rsidRPr="00D15169" w:rsidRDefault="00D15169" w:rsidP="00902EA5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Леонова А.Б., Чернышева О.Н. Психология труда и организационная психология: современное состояние и перспективы: Хрестоматия. М.: </w:t>
      </w:r>
      <w:proofErr w:type="spellStart"/>
      <w:r w:rsidRPr="00D15169">
        <w:rPr>
          <w:rFonts w:ascii="Times New Roman" w:eastAsia="Calibri" w:hAnsi="Times New Roman" w:cs="Times New Roman"/>
          <w:sz w:val="28"/>
          <w:szCs w:val="28"/>
        </w:rPr>
        <w:t>Родикс</w:t>
      </w:r>
      <w:proofErr w:type="spellEnd"/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, 1995. 448 с. </w:t>
      </w:r>
    </w:p>
    <w:p w:rsidR="00902EA5" w:rsidRPr="00D15169" w:rsidRDefault="00902EA5" w:rsidP="00902E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D15169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Вспомогательная литература</w:t>
      </w:r>
    </w:p>
    <w:p w:rsidR="00D15169" w:rsidRPr="00D15169" w:rsidRDefault="00D15169" w:rsidP="00902EA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Дмитриева М.А., Крылов А.А., Нафтульев А.И. Психология труда и инженерная психология. – Л.: Изд-во ЛГУ, 1979. – 128 </w:t>
      </w:r>
      <w:proofErr w:type="gramStart"/>
      <w:r w:rsidRPr="00D1516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151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169" w:rsidRPr="00D15169" w:rsidRDefault="00D15169" w:rsidP="00902EA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Иванова Е.М. Основы психологического изучения профессий. – М.: Изд-во МГУ, 1987. – 207 </w:t>
      </w:r>
      <w:proofErr w:type="gramStart"/>
      <w:r w:rsidRPr="00D1516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151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169" w:rsidRPr="00D15169" w:rsidRDefault="00D15169" w:rsidP="00902EA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Климов Е.А. Введение в психологию труда. – М.: Изд-во МГУ, 1988. –199 </w:t>
      </w:r>
      <w:proofErr w:type="gramStart"/>
      <w:r w:rsidRPr="00D1516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.  </w:t>
      </w:r>
    </w:p>
    <w:p w:rsidR="00D15169" w:rsidRPr="00D15169" w:rsidRDefault="00D15169" w:rsidP="00902EA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 Климов Е.А. Образ мира в разнотипных профессиях: Учебное пособие. – М.: Изд-во МГУ, 1995. – 224 </w:t>
      </w:r>
      <w:proofErr w:type="gramStart"/>
      <w:r w:rsidRPr="00D1516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151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169" w:rsidRPr="00D15169" w:rsidRDefault="00D15169" w:rsidP="00902EA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Климов Е.А. Психология профессионального самоопределения. – Ростов </w:t>
      </w:r>
      <w:proofErr w:type="spellStart"/>
      <w:r w:rsidRPr="00D15169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Start"/>
      <w:r w:rsidRPr="00D15169"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 w:rsidRPr="00D15169">
        <w:rPr>
          <w:rFonts w:ascii="Times New Roman" w:eastAsia="Calibri" w:hAnsi="Times New Roman" w:cs="Times New Roman"/>
          <w:sz w:val="28"/>
          <w:szCs w:val="28"/>
        </w:rPr>
        <w:t>: Феникс, 1996. – 510 с.</w:t>
      </w:r>
    </w:p>
    <w:p w:rsidR="00D15169" w:rsidRPr="00D15169" w:rsidRDefault="00D15169" w:rsidP="00902EA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5169">
        <w:rPr>
          <w:rFonts w:ascii="Times New Roman" w:eastAsia="Calibri" w:hAnsi="Times New Roman" w:cs="Times New Roman"/>
          <w:sz w:val="28"/>
          <w:szCs w:val="28"/>
        </w:rPr>
        <w:t>Носкова</w:t>
      </w:r>
      <w:proofErr w:type="spellEnd"/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 О.Г. История психологии труда в России (1917-1957). М.: МГУ, 1997. 334 </w:t>
      </w:r>
      <w:proofErr w:type="gramStart"/>
      <w:r w:rsidRPr="00D1516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5169" w:rsidRDefault="00D15169" w:rsidP="00902EA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5169">
        <w:rPr>
          <w:rFonts w:ascii="Times New Roman" w:eastAsia="Calibri" w:hAnsi="Times New Roman" w:cs="Times New Roman"/>
          <w:sz w:val="28"/>
          <w:szCs w:val="28"/>
        </w:rPr>
        <w:t>Самоукина</w:t>
      </w:r>
      <w:proofErr w:type="spellEnd"/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 Н.В. Психология и педагогика профессиональной деятельности. М.: Тандем, КМОС, 1999. 352 </w:t>
      </w:r>
      <w:proofErr w:type="gramStart"/>
      <w:r w:rsidRPr="00D1516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151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5169" w:rsidRDefault="00D15169" w:rsidP="00D151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169" w:rsidRPr="00D15169" w:rsidRDefault="00D15169" w:rsidP="00D151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7851" w:rsidRDefault="00177851" w:rsidP="00080A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51">
        <w:rPr>
          <w:rFonts w:ascii="Times New Roman" w:hAnsi="Times New Roman" w:cs="Times New Roman"/>
          <w:b/>
          <w:sz w:val="28"/>
          <w:szCs w:val="28"/>
        </w:rPr>
        <w:t xml:space="preserve">Способ оформления </w:t>
      </w:r>
      <w:r w:rsidR="00F63E14">
        <w:rPr>
          <w:rFonts w:ascii="Times New Roman" w:hAnsi="Times New Roman" w:cs="Times New Roman"/>
          <w:b/>
          <w:sz w:val="28"/>
          <w:szCs w:val="28"/>
        </w:rPr>
        <w:t xml:space="preserve">текста </w:t>
      </w:r>
      <w:r w:rsidR="00080A7A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063064" w:rsidRPr="00171EAB" w:rsidRDefault="00063064" w:rsidP="00063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AB">
        <w:rPr>
          <w:rFonts w:ascii="Times New Roman" w:hAnsi="Times New Roman" w:cs="Times New Roman"/>
          <w:b/>
          <w:sz w:val="28"/>
          <w:szCs w:val="28"/>
        </w:rPr>
        <w:t>Способ оформления текста работы:</w:t>
      </w:r>
    </w:p>
    <w:p w:rsidR="00063064" w:rsidRPr="00171EAB" w:rsidRDefault="00063064" w:rsidP="00063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27594951"/>
      <w:r w:rsidRPr="00171EAB">
        <w:rPr>
          <w:rFonts w:ascii="Times New Roman" w:hAnsi="Times New Roman" w:cs="Times New Roman"/>
          <w:iCs/>
          <w:sz w:val="28"/>
          <w:szCs w:val="28"/>
        </w:rPr>
        <w:t>Способ оформления текста должен быть единым для всей работы</w:t>
      </w:r>
      <w:r w:rsidRPr="00171EAB">
        <w:rPr>
          <w:rFonts w:ascii="Times New Roman" w:hAnsi="Times New Roman" w:cs="Times New Roman"/>
          <w:sz w:val="28"/>
          <w:szCs w:val="28"/>
        </w:rPr>
        <w:t>. Работа выполняется любым печатным способом на пишущей машинке или с использованием компьютера и принтера на одной стороне белой бумаги формата А</w:t>
      </w:r>
      <w:proofErr w:type="gramStart"/>
      <w:r w:rsidRPr="00171EA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71EAB">
        <w:rPr>
          <w:rFonts w:ascii="Times New Roman" w:hAnsi="Times New Roman" w:cs="Times New Roman"/>
          <w:sz w:val="28"/>
          <w:szCs w:val="28"/>
        </w:rPr>
        <w:t>.</w:t>
      </w:r>
      <w:bookmarkEnd w:id="0"/>
      <w:r w:rsidRPr="00171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064" w:rsidRPr="00171EAB" w:rsidRDefault="00063064" w:rsidP="00063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EAB">
        <w:rPr>
          <w:rFonts w:ascii="Times New Roman" w:hAnsi="Times New Roman" w:cs="Times New Roman"/>
          <w:b/>
          <w:sz w:val="28"/>
          <w:szCs w:val="28"/>
        </w:rPr>
        <w:t>Работа обязательно должна быть скреплена.</w:t>
      </w:r>
    </w:p>
    <w:p w:rsidR="00063064" w:rsidRPr="00171EAB" w:rsidRDefault="00063064" w:rsidP="00063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27594953"/>
      <w:r w:rsidRPr="00171EAB">
        <w:rPr>
          <w:rFonts w:ascii="Times New Roman" w:hAnsi="Times New Roman" w:cs="Times New Roman"/>
          <w:sz w:val="28"/>
          <w:szCs w:val="28"/>
        </w:rPr>
        <w:t xml:space="preserve">Текст набирается в </w:t>
      </w:r>
      <w:r w:rsidRPr="00171EA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71EAB">
        <w:rPr>
          <w:rFonts w:ascii="Times New Roman" w:hAnsi="Times New Roman" w:cs="Times New Roman"/>
          <w:sz w:val="28"/>
          <w:szCs w:val="28"/>
        </w:rPr>
        <w:t xml:space="preserve"> </w:t>
      </w:r>
      <w:r w:rsidRPr="00171EA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71EAB">
        <w:rPr>
          <w:rFonts w:ascii="Times New Roman" w:hAnsi="Times New Roman" w:cs="Times New Roman"/>
          <w:sz w:val="28"/>
          <w:szCs w:val="28"/>
        </w:rPr>
        <w:t>, печатается на одной стороне листа формата А</w:t>
      </w:r>
      <w:proofErr w:type="gramStart"/>
      <w:r w:rsidRPr="00171EA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71EAB">
        <w:rPr>
          <w:rFonts w:ascii="Times New Roman" w:hAnsi="Times New Roman" w:cs="Times New Roman"/>
          <w:sz w:val="28"/>
          <w:szCs w:val="28"/>
        </w:rPr>
        <w:t xml:space="preserve"> (210х297) и содержит примерно 1800 печатных знаков на странице (считая пробелы между словами и знаки препинания): шрифт </w:t>
      </w:r>
      <w:r w:rsidRPr="00171EA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71EAB">
        <w:rPr>
          <w:rFonts w:ascii="Times New Roman" w:hAnsi="Times New Roman" w:cs="Times New Roman"/>
          <w:sz w:val="28"/>
          <w:szCs w:val="28"/>
        </w:rPr>
        <w:t xml:space="preserve"> </w:t>
      </w:r>
      <w:r w:rsidRPr="00171EA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71EAB">
        <w:rPr>
          <w:rFonts w:ascii="Times New Roman" w:hAnsi="Times New Roman" w:cs="Times New Roman"/>
          <w:sz w:val="28"/>
          <w:szCs w:val="28"/>
        </w:rPr>
        <w:t xml:space="preserve"> </w:t>
      </w:r>
      <w:r w:rsidRPr="00171EA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71EAB">
        <w:rPr>
          <w:rFonts w:ascii="Times New Roman" w:hAnsi="Times New Roman" w:cs="Times New Roman"/>
          <w:sz w:val="28"/>
          <w:szCs w:val="28"/>
        </w:rPr>
        <w:t xml:space="preserve"> – обычный, </w:t>
      </w:r>
      <w:r w:rsidRPr="00171EAB">
        <w:rPr>
          <w:rFonts w:ascii="Times New Roman" w:hAnsi="Times New Roman" w:cs="Times New Roman"/>
          <w:sz w:val="28"/>
          <w:szCs w:val="28"/>
        </w:rPr>
        <w:lastRenderedPageBreak/>
        <w:t>размер – 14 пунктов, междустрочный интервал – полуторный. Цвет шрифта должен быть черным.</w:t>
      </w:r>
      <w:bookmarkEnd w:id="1"/>
    </w:p>
    <w:p w:rsidR="00063064" w:rsidRPr="00171EAB" w:rsidRDefault="00063064" w:rsidP="00063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27594954"/>
      <w:r w:rsidRPr="00171EAB">
        <w:rPr>
          <w:rFonts w:ascii="Times New Roman" w:hAnsi="Times New Roman" w:cs="Times New Roman"/>
          <w:sz w:val="28"/>
          <w:szCs w:val="28"/>
        </w:rPr>
        <w:t>Поля оставляются по всем сторонам текста и имеют следующие размеры: левое –30 мм, правое–10 мм, верхнее и нижнее –20 мм; абзац должен быть одинаковым по всей работе и равен 1,25 см (5 знаков).</w:t>
      </w:r>
      <w:bookmarkEnd w:id="2"/>
    </w:p>
    <w:p w:rsidR="00063064" w:rsidRPr="00171EAB" w:rsidRDefault="00063064" w:rsidP="00063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27594955"/>
      <w:r w:rsidRPr="00171EAB">
        <w:rPr>
          <w:rFonts w:ascii="Times New Roman" w:hAnsi="Times New Roman" w:cs="Times New Roman"/>
          <w:sz w:val="28"/>
          <w:szCs w:val="28"/>
        </w:rPr>
        <w:t xml:space="preserve"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 Гарнитура шрифта - это набор начертаний одного шрифта. </w:t>
      </w:r>
      <w:proofErr w:type="gramStart"/>
      <w:r w:rsidRPr="00171EAB">
        <w:rPr>
          <w:rFonts w:ascii="Times New Roman" w:hAnsi="Times New Roman" w:cs="Times New Roman"/>
          <w:sz w:val="28"/>
          <w:szCs w:val="28"/>
        </w:rPr>
        <w:t xml:space="preserve">Шрифт может иметь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1EAB">
        <w:rPr>
          <w:rFonts w:ascii="Times New Roman" w:hAnsi="Times New Roman" w:cs="Times New Roman"/>
          <w:sz w:val="28"/>
          <w:szCs w:val="28"/>
        </w:rPr>
        <w:t>прямое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1EAB">
        <w:rPr>
          <w:rFonts w:ascii="Times New Roman" w:hAnsi="Times New Roman" w:cs="Times New Roman"/>
          <w:sz w:val="28"/>
          <w:szCs w:val="28"/>
        </w:rPr>
        <w:t xml:space="preserve"> начертание, курсивн</w:t>
      </w:r>
      <w:r>
        <w:rPr>
          <w:rFonts w:ascii="Times New Roman" w:hAnsi="Times New Roman" w:cs="Times New Roman"/>
          <w:sz w:val="28"/>
          <w:szCs w:val="28"/>
        </w:rPr>
        <w:t>ое, усиленное по насыщенности («жирное»</w:t>
      </w:r>
      <w:r w:rsidRPr="00171EAB">
        <w:rPr>
          <w:rFonts w:ascii="Times New Roman" w:hAnsi="Times New Roman" w:cs="Times New Roman"/>
          <w:sz w:val="28"/>
          <w:szCs w:val="28"/>
        </w:rPr>
        <w:t>) и т.п.</w:t>
      </w:r>
      <w:bookmarkEnd w:id="3"/>
      <w:proofErr w:type="gramEnd"/>
    </w:p>
    <w:p w:rsidR="00063064" w:rsidRPr="00171EAB" w:rsidRDefault="00063064" w:rsidP="00063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27594956"/>
      <w:r w:rsidRPr="00171EAB">
        <w:rPr>
          <w:rFonts w:ascii="Times New Roman" w:hAnsi="Times New Roman" w:cs="Times New Roman"/>
          <w:sz w:val="28"/>
          <w:szCs w:val="28"/>
        </w:rPr>
        <w:t>Вне зависимости от способа выполнения работы качество напечатанного текста и оформления иллюстраций, таблиц, распечаток с ПЭВМ должно удовлетворять требованию их четкого воспроизведения.</w:t>
      </w:r>
      <w:bookmarkEnd w:id="4"/>
    </w:p>
    <w:p w:rsidR="00063064" w:rsidRPr="00171EAB" w:rsidRDefault="00063064" w:rsidP="00063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27594957"/>
      <w:r w:rsidRPr="00171EAB">
        <w:rPr>
          <w:rFonts w:ascii="Times New Roman" w:hAnsi="Times New Roman" w:cs="Times New Roman"/>
          <w:sz w:val="28"/>
          <w:szCs w:val="28"/>
        </w:rPr>
        <w:t xml:space="preserve">При выполнении работы необходимо соблюдать равномерную плотность, контрастность и четкость изображения по всей работе. В работе должны быть четкие, </w:t>
      </w:r>
      <w:proofErr w:type="spellStart"/>
      <w:r w:rsidRPr="00171EAB">
        <w:rPr>
          <w:rFonts w:ascii="Times New Roman" w:hAnsi="Times New Roman" w:cs="Times New Roman"/>
          <w:sz w:val="28"/>
          <w:szCs w:val="28"/>
        </w:rPr>
        <w:t>нерасплывшиеся</w:t>
      </w:r>
      <w:proofErr w:type="spellEnd"/>
      <w:r w:rsidRPr="00171EAB">
        <w:rPr>
          <w:rFonts w:ascii="Times New Roman" w:hAnsi="Times New Roman" w:cs="Times New Roman"/>
          <w:sz w:val="28"/>
          <w:szCs w:val="28"/>
        </w:rPr>
        <w:t xml:space="preserve"> линии, буквы, цифры и знаки.</w:t>
      </w:r>
      <w:bookmarkEnd w:id="5"/>
    </w:p>
    <w:p w:rsidR="00063064" w:rsidRPr="00171EAB" w:rsidRDefault="00063064" w:rsidP="00063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27594959"/>
      <w:r w:rsidRPr="00171EAB">
        <w:rPr>
          <w:rFonts w:ascii="Times New Roman" w:hAnsi="Times New Roman" w:cs="Times New Roman"/>
          <w:sz w:val="28"/>
          <w:szCs w:val="28"/>
        </w:rPr>
        <w:t>Повреждения листов работы, помарки и следы не полностью удаленного прежнего текста (графики) не допускаются.</w:t>
      </w:r>
      <w:bookmarkEnd w:id="6"/>
    </w:p>
    <w:p w:rsidR="00063064" w:rsidRPr="00063064" w:rsidRDefault="00063064" w:rsidP="00080A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3064" w:rsidRPr="00063064" w:rsidSect="00EC142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15" w:rsidRDefault="000F0515" w:rsidP="0094635F">
      <w:pPr>
        <w:spacing w:after="0" w:line="240" w:lineRule="auto"/>
      </w:pPr>
      <w:r>
        <w:separator/>
      </w:r>
    </w:p>
  </w:endnote>
  <w:endnote w:type="continuationSeparator" w:id="0">
    <w:p w:rsidR="000F0515" w:rsidRDefault="000F0515" w:rsidP="0094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63769"/>
    </w:sdtPr>
    <w:sdtContent>
      <w:p w:rsidR="006104A9" w:rsidRDefault="00BC7224">
        <w:pPr>
          <w:pStyle w:val="a7"/>
          <w:jc w:val="center"/>
        </w:pPr>
        <w:fldSimple w:instr=" PAGE   \* MERGEFORMAT ">
          <w:r w:rsidR="007B34A0">
            <w:rPr>
              <w:noProof/>
            </w:rPr>
            <w:t>1</w:t>
          </w:r>
        </w:fldSimple>
      </w:p>
    </w:sdtContent>
  </w:sdt>
  <w:p w:rsidR="006104A9" w:rsidRDefault="006104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15" w:rsidRDefault="000F0515" w:rsidP="0094635F">
      <w:pPr>
        <w:spacing w:after="0" w:line="240" w:lineRule="auto"/>
      </w:pPr>
      <w:r>
        <w:separator/>
      </w:r>
    </w:p>
  </w:footnote>
  <w:footnote w:type="continuationSeparator" w:id="0">
    <w:p w:rsidR="000F0515" w:rsidRDefault="000F0515" w:rsidP="00946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1416"/>
    <w:multiLevelType w:val="hybridMultilevel"/>
    <w:tmpl w:val="645CA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47070"/>
    <w:multiLevelType w:val="multilevel"/>
    <w:tmpl w:val="2124A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1B58302B"/>
    <w:multiLevelType w:val="hybridMultilevel"/>
    <w:tmpl w:val="F092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A7572B"/>
    <w:multiLevelType w:val="hybridMultilevel"/>
    <w:tmpl w:val="9BDAA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834A7"/>
    <w:multiLevelType w:val="multilevel"/>
    <w:tmpl w:val="361A09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A40F12"/>
    <w:multiLevelType w:val="hybridMultilevel"/>
    <w:tmpl w:val="09AC6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851"/>
    <w:rsid w:val="000230C7"/>
    <w:rsid w:val="00063064"/>
    <w:rsid w:val="00080A7A"/>
    <w:rsid w:val="000F0515"/>
    <w:rsid w:val="00126059"/>
    <w:rsid w:val="00174DD4"/>
    <w:rsid w:val="00177851"/>
    <w:rsid w:val="0022359D"/>
    <w:rsid w:val="002471F3"/>
    <w:rsid w:val="002A3E6C"/>
    <w:rsid w:val="002D76EB"/>
    <w:rsid w:val="00306E36"/>
    <w:rsid w:val="00355197"/>
    <w:rsid w:val="005957D3"/>
    <w:rsid w:val="0060524D"/>
    <w:rsid w:val="006104A9"/>
    <w:rsid w:val="00617A50"/>
    <w:rsid w:val="006207C9"/>
    <w:rsid w:val="006C6D6B"/>
    <w:rsid w:val="006D40EF"/>
    <w:rsid w:val="007B34A0"/>
    <w:rsid w:val="00891419"/>
    <w:rsid w:val="00902EA5"/>
    <w:rsid w:val="0094635F"/>
    <w:rsid w:val="00975307"/>
    <w:rsid w:val="009845B4"/>
    <w:rsid w:val="00A17B75"/>
    <w:rsid w:val="00A2140F"/>
    <w:rsid w:val="00AA2376"/>
    <w:rsid w:val="00AE167B"/>
    <w:rsid w:val="00BC7224"/>
    <w:rsid w:val="00C74BF0"/>
    <w:rsid w:val="00CA5D38"/>
    <w:rsid w:val="00D15169"/>
    <w:rsid w:val="00D61EB2"/>
    <w:rsid w:val="00D868D7"/>
    <w:rsid w:val="00DA1182"/>
    <w:rsid w:val="00DB6A86"/>
    <w:rsid w:val="00DF3724"/>
    <w:rsid w:val="00E35E9C"/>
    <w:rsid w:val="00EB6AB3"/>
    <w:rsid w:val="00EC142E"/>
    <w:rsid w:val="00F63E14"/>
    <w:rsid w:val="00FB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07"/>
  </w:style>
  <w:style w:type="paragraph" w:styleId="1">
    <w:name w:val="heading 1"/>
    <w:basedOn w:val="a"/>
    <w:next w:val="a"/>
    <w:link w:val="10"/>
    <w:uiPriority w:val="9"/>
    <w:qFormat/>
    <w:rsid w:val="00F63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3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"/>
    <w:basedOn w:val="1"/>
    <w:rsid w:val="00F63E14"/>
    <w:pPr>
      <w:keepLines w:val="0"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6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6207C9"/>
    <w:pPr>
      <w:ind w:left="720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35F"/>
  </w:style>
  <w:style w:type="paragraph" w:styleId="a7">
    <w:name w:val="footer"/>
    <w:basedOn w:val="a"/>
    <w:link w:val="a8"/>
    <w:uiPriority w:val="99"/>
    <w:unhideWhenUsed/>
    <w:rsid w:val="009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35F"/>
  </w:style>
  <w:style w:type="character" w:styleId="a9">
    <w:name w:val="Strong"/>
    <w:basedOn w:val="a0"/>
    <w:uiPriority w:val="22"/>
    <w:qFormat/>
    <w:rsid w:val="009845B4"/>
    <w:rPr>
      <w:b/>
      <w:bCs/>
    </w:rPr>
  </w:style>
  <w:style w:type="character" w:styleId="aa">
    <w:name w:val="Emphasis"/>
    <w:basedOn w:val="a0"/>
    <w:uiPriority w:val="20"/>
    <w:qFormat/>
    <w:rsid w:val="00A17B75"/>
    <w:rPr>
      <w:i/>
      <w:iCs/>
    </w:rPr>
  </w:style>
  <w:style w:type="paragraph" w:styleId="ab">
    <w:name w:val="Normal (Web)"/>
    <w:basedOn w:val="a"/>
    <w:uiPriority w:val="99"/>
    <w:unhideWhenUsed/>
    <w:rsid w:val="0061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7719501-6E41-4BE8-AED5-69CBE343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НовыйСибирскийИнститут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Низковская Ю.В.</dc:creator>
  <cp:lastModifiedBy>Ксения</cp:lastModifiedBy>
  <cp:revision>5</cp:revision>
  <cp:lastPrinted>2015-01-19T10:04:00Z</cp:lastPrinted>
  <dcterms:created xsi:type="dcterms:W3CDTF">2016-10-04T13:34:00Z</dcterms:created>
  <dcterms:modified xsi:type="dcterms:W3CDTF">2017-01-11T14:29:00Z</dcterms:modified>
</cp:coreProperties>
</file>